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7A5C" w14:textId="77777777" w:rsidR="00981406" w:rsidRDefault="00981406" w:rsidP="00981406">
      <w:pPr>
        <w:jc w:val="right"/>
        <w:rPr>
          <w:rFonts w:asciiTheme="minorHAnsi" w:hAnsiTheme="minorHAnsi" w:cstheme="minorHAnsi"/>
          <w:i/>
          <w:iCs/>
          <w:sz w:val="21"/>
          <w:szCs w:val="21"/>
        </w:rPr>
      </w:pPr>
    </w:p>
    <w:p w14:paraId="404E3253" w14:textId="48006865" w:rsidR="00981406" w:rsidRPr="00151FC5" w:rsidRDefault="00981406" w:rsidP="00981406">
      <w:pPr>
        <w:jc w:val="right"/>
        <w:rPr>
          <w:rFonts w:asciiTheme="minorHAnsi" w:hAnsiTheme="minorHAnsi" w:cstheme="minorHAnsi"/>
          <w:i/>
          <w:iCs/>
          <w:sz w:val="21"/>
          <w:szCs w:val="21"/>
        </w:rPr>
      </w:pPr>
      <w:r w:rsidRPr="00151FC5">
        <w:rPr>
          <w:rFonts w:asciiTheme="minorHAnsi" w:hAnsiTheme="minorHAnsi" w:cstheme="minorHAnsi"/>
          <w:i/>
          <w:iCs/>
          <w:sz w:val="21"/>
          <w:szCs w:val="21"/>
        </w:rPr>
        <w:t xml:space="preserve">v. </w:t>
      </w:r>
      <w:r w:rsidR="00020E7D">
        <w:rPr>
          <w:rFonts w:asciiTheme="minorHAnsi" w:hAnsiTheme="minorHAnsi" w:cstheme="minorHAnsi"/>
          <w:i/>
          <w:iCs/>
          <w:sz w:val="21"/>
          <w:szCs w:val="21"/>
        </w:rPr>
        <w:t>30</w:t>
      </w:r>
      <w:r>
        <w:rPr>
          <w:rFonts w:asciiTheme="minorHAnsi" w:hAnsiTheme="minorHAnsi" w:cstheme="minorHAnsi"/>
          <w:i/>
          <w:iCs/>
          <w:sz w:val="21"/>
          <w:szCs w:val="21"/>
        </w:rPr>
        <w:t>/0</w:t>
      </w:r>
      <w:r w:rsidR="00020E7D">
        <w:rPr>
          <w:rFonts w:asciiTheme="minorHAnsi" w:hAnsiTheme="minorHAnsi" w:cstheme="minorHAnsi"/>
          <w:i/>
          <w:iCs/>
          <w:sz w:val="21"/>
          <w:szCs w:val="21"/>
        </w:rPr>
        <w:t>9</w:t>
      </w:r>
      <w:r w:rsidRPr="00151FC5">
        <w:rPr>
          <w:rFonts w:asciiTheme="minorHAnsi" w:hAnsiTheme="minorHAnsi" w:cstheme="minorHAnsi"/>
          <w:i/>
          <w:iCs/>
          <w:sz w:val="21"/>
          <w:szCs w:val="21"/>
        </w:rPr>
        <w:t>/202</w:t>
      </w:r>
      <w:r>
        <w:rPr>
          <w:rFonts w:asciiTheme="minorHAnsi" w:hAnsiTheme="minorHAnsi" w:cstheme="minorHAnsi"/>
          <w:i/>
          <w:iCs/>
          <w:sz w:val="21"/>
          <w:szCs w:val="21"/>
        </w:rPr>
        <w:t>4</w:t>
      </w:r>
    </w:p>
    <w:p w14:paraId="5498A4FB" w14:textId="38F413BC" w:rsidR="00981406" w:rsidRPr="00981406" w:rsidRDefault="00981406" w:rsidP="00626AC6">
      <w:pPr>
        <w:pStyle w:val="Titre"/>
        <w:pBdr>
          <w:bottom w:val="single" w:sz="8" w:space="2" w:color="853217" w:themeColor="accent1"/>
        </w:pBdr>
        <w:rPr>
          <w:rFonts w:eastAsia="Times New Roman"/>
        </w:rPr>
      </w:pPr>
      <w:r>
        <w:rPr>
          <w:rFonts w:eastAsia="Times New Roman"/>
        </w:rPr>
        <w:t>Règlement de formation des agents de la</w:t>
      </w:r>
      <w:r w:rsidRPr="00FD63BA">
        <w:rPr>
          <w:rFonts w:eastAsia="Times New Roman"/>
          <w:highlight w:val="lightGray"/>
        </w:rPr>
        <w:t>……………………….</w:t>
      </w:r>
    </w:p>
    <w:p w14:paraId="7EFE04E0" w14:textId="77777777" w:rsidR="00981406" w:rsidRPr="00981406" w:rsidRDefault="00981406" w:rsidP="00626AC6">
      <w:pPr>
        <w:pStyle w:val="Titre"/>
        <w:pBdr>
          <w:bottom w:val="single" w:sz="8" w:space="2" w:color="853217" w:themeColor="accent1"/>
        </w:pBdr>
        <w:rPr>
          <w:rFonts w:eastAsia="Times New Roman"/>
          <w:b w:val="0"/>
          <w:bCs/>
          <w:color w:val="auto"/>
          <w:sz w:val="34"/>
          <w:szCs w:val="20"/>
        </w:rPr>
      </w:pPr>
      <w:r w:rsidRPr="00981406">
        <w:rPr>
          <w:rFonts w:eastAsia="Times New Roman"/>
          <w:b w:val="0"/>
          <w:bCs/>
          <w:color w:val="auto"/>
          <w:sz w:val="34"/>
          <w:szCs w:val="20"/>
        </w:rPr>
        <w:t>Modèle type à adapter</w:t>
      </w:r>
    </w:p>
    <w:p w14:paraId="720E0174" w14:textId="77777777" w:rsidR="00981406" w:rsidRPr="00151FC5" w:rsidRDefault="00981406" w:rsidP="00981406">
      <w:pPr>
        <w:pStyle w:val="Corpsdetexte"/>
        <w:rPr>
          <w:rFonts w:asciiTheme="minorHAnsi" w:hAnsiTheme="minorHAnsi" w:cstheme="minorHAnsi"/>
          <w:b/>
          <w:sz w:val="21"/>
          <w:szCs w:val="21"/>
        </w:rPr>
      </w:pPr>
    </w:p>
    <w:p w14:paraId="1940722B" w14:textId="77777777" w:rsidR="00981406" w:rsidRPr="00151FC5" w:rsidRDefault="00981406" w:rsidP="00981406">
      <w:pPr>
        <w:rPr>
          <w:rFonts w:asciiTheme="minorHAnsi" w:hAnsiTheme="minorHAnsi" w:cstheme="minorHAnsi"/>
          <w:sz w:val="21"/>
          <w:szCs w:val="21"/>
          <w:u w:val="single"/>
        </w:rPr>
      </w:pPr>
    </w:p>
    <w:p w14:paraId="58689C35" w14:textId="7D96B05C" w:rsidR="00981406" w:rsidRPr="00151FC5" w:rsidRDefault="00981406" w:rsidP="00981406">
      <w:pPr>
        <w:rPr>
          <w:rFonts w:asciiTheme="minorHAnsi" w:hAnsiTheme="minorHAnsi" w:cstheme="minorHAnsi"/>
          <w:b/>
          <w:bCs/>
          <w:sz w:val="24"/>
          <w:u w:val="single"/>
        </w:rPr>
      </w:pPr>
      <w:r w:rsidRPr="00151FC5">
        <w:rPr>
          <w:rFonts w:asciiTheme="minorHAnsi" w:hAnsiTheme="minorHAnsi" w:cstheme="minorHAnsi"/>
          <w:b/>
          <w:bCs/>
          <w:sz w:val="24"/>
          <w:u w:val="single"/>
        </w:rPr>
        <w:t>Sommaire</w:t>
      </w:r>
    </w:p>
    <w:p w14:paraId="403D8D1F" w14:textId="77777777" w:rsidR="00981406" w:rsidRPr="00151FC5" w:rsidRDefault="00981406" w:rsidP="00981406">
      <w:pPr>
        <w:rPr>
          <w:rFonts w:asciiTheme="minorHAnsi" w:hAnsiTheme="minorHAnsi" w:cstheme="minorHAnsi"/>
          <w:sz w:val="21"/>
          <w:szCs w:val="21"/>
        </w:rPr>
      </w:pPr>
    </w:p>
    <w:p w14:paraId="145BBF5F" w14:textId="77777777" w:rsidR="00981406" w:rsidRPr="00151FC5" w:rsidRDefault="00981406"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sidRPr="00151FC5">
        <w:rPr>
          <w:rFonts w:asciiTheme="minorHAnsi" w:hAnsiTheme="minorHAnsi" w:cstheme="minorHAnsi"/>
          <w:sz w:val="21"/>
          <w:szCs w:val="21"/>
        </w:rPr>
        <w:t>Préambule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p.1</w:t>
      </w:r>
    </w:p>
    <w:p w14:paraId="1EC96293" w14:textId="77777777" w:rsidR="00981406" w:rsidRDefault="00981406"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sidRPr="00151FC5">
        <w:rPr>
          <w:rFonts w:asciiTheme="minorHAnsi" w:hAnsiTheme="minorHAnsi" w:cstheme="minorHAnsi"/>
          <w:sz w:val="21"/>
          <w:szCs w:val="21"/>
        </w:rPr>
        <w:t>L</w:t>
      </w:r>
      <w:r>
        <w:rPr>
          <w:rFonts w:asciiTheme="minorHAnsi" w:hAnsiTheme="minorHAnsi" w:cstheme="minorHAnsi"/>
          <w:sz w:val="21"/>
          <w:szCs w:val="21"/>
        </w:rPr>
        <w:t>e cadre juridique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2628B8">
        <w:rPr>
          <w:rFonts w:asciiTheme="minorHAnsi" w:hAnsiTheme="minorHAnsi" w:cstheme="minorHAnsi"/>
          <w:sz w:val="21"/>
          <w:szCs w:val="21"/>
        </w:rPr>
        <w:t>p.2</w:t>
      </w:r>
    </w:p>
    <w:p w14:paraId="0EF73124" w14:textId="2A7AD5A0" w:rsidR="004A1ED6" w:rsidRDefault="00981406"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Pr>
          <w:rFonts w:asciiTheme="minorHAnsi" w:hAnsiTheme="minorHAnsi" w:cstheme="minorHAnsi"/>
          <w:sz w:val="21"/>
          <w:szCs w:val="21"/>
        </w:rPr>
        <w:t>Les acteurs de la formation et leur rôle</w:t>
      </w:r>
      <w:r w:rsidR="002628B8">
        <w:rPr>
          <w:rFonts w:asciiTheme="minorHAnsi" w:hAnsiTheme="minorHAnsi" w:cstheme="minorHAnsi"/>
          <w:sz w:val="21"/>
          <w:szCs w:val="21"/>
        </w:rPr>
        <w:tab/>
      </w:r>
      <w:r w:rsidR="002628B8">
        <w:rPr>
          <w:rFonts w:asciiTheme="minorHAnsi" w:hAnsiTheme="minorHAnsi" w:cstheme="minorHAnsi"/>
          <w:sz w:val="21"/>
          <w:szCs w:val="21"/>
        </w:rPr>
        <w:tab/>
      </w:r>
      <w:r w:rsidR="002628B8">
        <w:rPr>
          <w:rFonts w:asciiTheme="minorHAnsi" w:hAnsiTheme="minorHAnsi" w:cstheme="minorHAnsi"/>
          <w:sz w:val="21"/>
          <w:szCs w:val="21"/>
        </w:rPr>
        <w:tab/>
      </w:r>
      <w:r w:rsidR="002628B8">
        <w:rPr>
          <w:rFonts w:asciiTheme="minorHAnsi" w:hAnsiTheme="minorHAnsi" w:cstheme="minorHAnsi"/>
          <w:sz w:val="21"/>
          <w:szCs w:val="21"/>
        </w:rPr>
        <w:tab/>
      </w:r>
      <w:r w:rsidR="002628B8">
        <w:rPr>
          <w:rFonts w:asciiTheme="minorHAnsi" w:hAnsiTheme="minorHAnsi" w:cstheme="minorHAnsi"/>
          <w:sz w:val="21"/>
          <w:szCs w:val="21"/>
        </w:rPr>
        <w:tab/>
      </w:r>
      <w:r w:rsidR="002628B8">
        <w:rPr>
          <w:rFonts w:asciiTheme="minorHAnsi" w:hAnsiTheme="minorHAnsi" w:cstheme="minorHAnsi"/>
          <w:sz w:val="21"/>
          <w:szCs w:val="21"/>
        </w:rPr>
        <w:tab/>
      </w:r>
      <w:r w:rsidR="002628B8">
        <w:rPr>
          <w:rFonts w:asciiTheme="minorHAnsi" w:hAnsiTheme="minorHAnsi" w:cstheme="minorHAnsi"/>
          <w:sz w:val="21"/>
          <w:szCs w:val="21"/>
        </w:rPr>
        <w:tab/>
        <w:t>p.</w:t>
      </w:r>
      <w:r w:rsidR="00123683">
        <w:rPr>
          <w:rFonts w:asciiTheme="minorHAnsi" w:hAnsiTheme="minorHAnsi" w:cstheme="minorHAnsi"/>
          <w:sz w:val="21"/>
          <w:szCs w:val="21"/>
        </w:rPr>
        <w:t>3</w:t>
      </w:r>
    </w:p>
    <w:p w14:paraId="2ED76AAF" w14:textId="2FFD7B95" w:rsidR="00981406" w:rsidRDefault="002628B8"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sidRPr="004A1ED6">
        <w:rPr>
          <w:rFonts w:asciiTheme="minorHAnsi" w:hAnsiTheme="minorHAnsi" w:cstheme="minorHAnsi"/>
          <w:sz w:val="21"/>
          <w:szCs w:val="21"/>
        </w:rPr>
        <w:t>Les différents outils de référence en matière de formation</w:t>
      </w:r>
      <w:r w:rsidR="00981406">
        <w:rPr>
          <w:rFonts w:asciiTheme="minorHAnsi" w:hAnsiTheme="minorHAnsi" w:cstheme="minorHAnsi"/>
          <w:sz w:val="21"/>
          <w:szCs w:val="21"/>
        </w:rPr>
        <w:tab/>
      </w:r>
      <w:r w:rsidR="00981406">
        <w:rPr>
          <w:rFonts w:asciiTheme="minorHAnsi" w:hAnsiTheme="minorHAnsi" w:cstheme="minorHAnsi"/>
          <w:sz w:val="21"/>
          <w:szCs w:val="21"/>
        </w:rPr>
        <w:tab/>
      </w:r>
      <w:r w:rsidR="00981406">
        <w:rPr>
          <w:rFonts w:asciiTheme="minorHAnsi" w:hAnsiTheme="minorHAnsi" w:cstheme="minorHAnsi"/>
          <w:sz w:val="21"/>
          <w:szCs w:val="21"/>
        </w:rPr>
        <w:tab/>
      </w:r>
      <w:r w:rsidR="00981406">
        <w:rPr>
          <w:rFonts w:asciiTheme="minorHAnsi" w:hAnsiTheme="minorHAnsi" w:cstheme="minorHAnsi"/>
          <w:sz w:val="21"/>
          <w:szCs w:val="21"/>
        </w:rPr>
        <w:tab/>
      </w:r>
      <w:r w:rsidR="00981406" w:rsidRPr="00123683">
        <w:rPr>
          <w:rFonts w:asciiTheme="minorHAnsi" w:hAnsiTheme="minorHAnsi" w:cstheme="minorHAnsi"/>
          <w:sz w:val="21"/>
          <w:szCs w:val="21"/>
        </w:rPr>
        <w:t>p.</w:t>
      </w:r>
      <w:r w:rsidR="00123683" w:rsidRPr="00123683">
        <w:rPr>
          <w:rFonts w:asciiTheme="minorHAnsi" w:hAnsiTheme="minorHAnsi" w:cstheme="minorHAnsi"/>
          <w:sz w:val="21"/>
          <w:szCs w:val="21"/>
        </w:rPr>
        <w:t>4</w:t>
      </w:r>
    </w:p>
    <w:p w14:paraId="192487C7" w14:textId="63829A4E" w:rsidR="00981406" w:rsidRPr="00123683" w:rsidRDefault="00981406"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Pr>
          <w:rFonts w:asciiTheme="minorHAnsi" w:hAnsiTheme="minorHAnsi" w:cstheme="minorHAnsi"/>
          <w:sz w:val="21"/>
          <w:szCs w:val="21"/>
        </w:rPr>
        <w:t>Les différents types de formation</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123683">
        <w:rPr>
          <w:rFonts w:asciiTheme="minorHAnsi" w:hAnsiTheme="minorHAnsi" w:cstheme="minorHAnsi"/>
          <w:sz w:val="21"/>
          <w:szCs w:val="21"/>
        </w:rPr>
        <w:t>p.</w:t>
      </w:r>
      <w:r w:rsidR="00123683" w:rsidRPr="00123683">
        <w:rPr>
          <w:rFonts w:asciiTheme="minorHAnsi" w:hAnsiTheme="minorHAnsi" w:cstheme="minorHAnsi"/>
          <w:sz w:val="21"/>
          <w:szCs w:val="21"/>
        </w:rPr>
        <w:t>5</w:t>
      </w:r>
    </w:p>
    <w:p w14:paraId="2979ACB8" w14:textId="0EF80B02" w:rsidR="00981406" w:rsidRPr="00123683" w:rsidRDefault="00981406"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sidRPr="00123683">
        <w:rPr>
          <w:rFonts w:asciiTheme="minorHAnsi" w:hAnsiTheme="minorHAnsi" w:cstheme="minorHAnsi"/>
          <w:sz w:val="21"/>
          <w:szCs w:val="21"/>
        </w:rPr>
        <w:t>Les conditions d’exercice de la formation au sein de la collectivité</w:t>
      </w:r>
      <w:r w:rsidRPr="00123683">
        <w:rPr>
          <w:rFonts w:asciiTheme="minorHAnsi" w:hAnsiTheme="minorHAnsi" w:cstheme="minorHAnsi"/>
          <w:sz w:val="21"/>
          <w:szCs w:val="21"/>
        </w:rPr>
        <w:tab/>
      </w:r>
      <w:r w:rsidRPr="00123683">
        <w:rPr>
          <w:rFonts w:asciiTheme="minorHAnsi" w:hAnsiTheme="minorHAnsi" w:cstheme="minorHAnsi"/>
          <w:sz w:val="21"/>
          <w:szCs w:val="21"/>
        </w:rPr>
        <w:tab/>
      </w:r>
      <w:r w:rsidRPr="00123683">
        <w:rPr>
          <w:rFonts w:asciiTheme="minorHAnsi" w:hAnsiTheme="minorHAnsi" w:cstheme="minorHAnsi"/>
          <w:sz w:val="21"/>
          <w:szCs w:val="21"/>
        </w:rPr>
        <w:tab/>
      </w:r>
      <w:r w:rsidRPr="00123683">
        <w:rPr>
          <w:rFonts w:asciiTheme="minorHAnsi" w:hAnsiTheme="minorHAnsi" w:cstheme="minorHAnsi"/>
          <w:sz w:val="21"/>
          <w:szCs w:val="21"/>
        </w:rPr>
        <w:tab/>
        <w:t>p.</w:t>
      </w:r>
      <w:r w:rsidR="00123683" w:rsidRPr="00123683">
        <w:rPr>
          <w:rFonts w:asciiTheme="minorHAnsi" w:hAnsiTheme="minorHAnsi" w:cstheme="minorHAnsi"/>
          <w:sz w:val="21"/>
          <w:szCs w:val="21"/>
        </w:rPr>
        <w:t>2</w:t>
      </w:r>
      <w:r w:rsidRPr="00123683">
        <w:rPr>
          <w:rFonts w:asciiTheme="minorHAnsi" w:hAnsiTheme="minorHAnsi" w:cstheme="minorHAnsi"/>
          <w:sz w:val="21"/>
          <w:szCs w:val="21"/>
        </w:rPr>
        <w:t>2</w:t>
      </w:r>
    </w:p>
    <w:p w14:paraId="41EDABB2" w14:textId="3834A349" w:rsidR="00020E7D" w:rsidRPr="00123683" w:rsidRDefault="00020E7D" w:rsidP="00E901E4">
      <w:pPr>
        <w:pStyle w:val="Paragraphedeliste"/>
        <w:widowControl w:val="0"/>
        <w:numPr>
          <w:ilvl w:val="0"/>
          <w:numId w:val="11"/>
        </w:numPr>
        <w:autoSpaceDE w:val="0"/>
        <w:autoSpaceDN w:val="0"/>
        <w:spacing w:line="240" w:lineRule="auto"/>
        <w:contextualSpacing w:val="0"/>
        <w:jc w:val="left"/>
        <w:rPr>
          <w:rFonts w:asciiTheme="minorHAnsi" w:hAnsiTheme="minorHAnsi" w:cstheme="minorHAnsi"/>
          <w:sz w:val="21"/>
          <w:szCs w:val="21"/>
        </w:rPr>
      </w:pPr>
      <w:r w:rsidRPr="00123683">
        <w:rPr>
          <w:rFonts w:asciiTheme="minorHAnsi" w:hAnsiTheme="minorHAnsi" w:cstheme="minorHAnsi"/>
          <w:sz w:val="21"/>
          <w:szCs w:val="21"/>
        </w:rPr>
        <w:t>Les cas particuliers (police municipale &amp; secrétaire générale de mairie)</w:t>
      </w:r>
      <w:r w:rsidRPr="00123683">
        <w:rPr>
          <w:rFonts w:asciiTheme="minorHAnsi" w:hAnsiTheme="minorHAnsi" w:cstheme="minorHAnsi"/>
          <w:sz w:val="21"/>
          <w:szCs w:val="21"/>
        </w:rPr>
        <w:tab/>
      </w:r>
      <w:r w:rsidRPr="00123683">
        <w:rPr>
          <w:rFonts w:asciiTheme="minorHAnsi" w:hAnsiTheme="minorHAnsi" w:cstheme="minorHAnsi"/>
          <w:sz w:val="21"/>
          <w:szCs w:val="21"/>
        </w:rPr>
        <w:tab/>
      </w:r>
      <w:r w:rsidRPr="00123683">
        <w:rPr>
          <w:rFonts w:asciiTheme="minorHAnsi" w:hAnsiTheme="minorHAnsi" w:cstheme="minorHAnsi"/>
          <w:sz w:val="21"/>
          <w:szCs w:val="21"/>
        </w:rPr>
        <w:tab/>
        <w:t>p. </w:t>
      </w:r>
      <w:r w:rsidR="00123683" w:rsidRPr="00123683">
        <w:rPr>
          <w:rFonts w:asciiTheme="minorHAnsi" w:hAnsiTheme="minorHAnsi" w:cstheme="minorHAnsi"/>
          <w:sz w:val="21"/>
          <w:szCs w:val="21"/>
        </w:rPr>
        <w:t>26</w:t>
      </w:r>
    </w:p>
    <w:p w14:paraId="3BE3D700" w14:textId="77777777" w:rsidR="00981406" w:rsidRPr="00151FC5" w:rsidRDefault="00981406" w:rsidP="00981406">
      <w:pPr>
        <w:pStyle w:val="Corpsdetexte"/>
        <w:rPr>
          <w:rFonts w:asciiTheme="minorHAnsi" w:hAnsiTheme="minorHAnsi" w:cstheme="minorHAnsi"/>
          <w:b/>
          <w:sz w:val="21"/>
          <w:szCs w:val="21"/>
        </w:rPr>
      </w:pPr>
    </w:p>
    <w:p w14:paraId="2EBBF1C5" w14:textId="77777777" w:rsidR="00981406" w:rsidRDefault="00981406" w:rsidP="00981406">
      <w:pPr>
        <w:pStyle w:val="Corpsdetexte"/>
        <w:rPr>
          <w:rFonts w:asciiTheme="minorHAnsi" w:hAnsiTheme="minorHAnsi" w:cstheme="minorHAnsi"/>
          <w:b/>
          <w:sz w:val="21"/>
          <w:szCs w:val="21"/>
        </w:rPr>
      </w:pPr>
    </w:p>
    <w:p w14:paraId="292243D5" w14:textId="77777777" w:rsidR="00020E7D" w:rsidRPr="00151FC5" w:rsidRDefault="00020E7D" w:rsidP="00981406">
      <w:pPr>
        <w:pStyle w:val="Corpsdetexte"/>
        <w:rPr>
          <w:rFonts w:asciiTheme="minorHAnsi" w:hAnsiTheme="minorHAnsi" w:cstheme="minorHAnsi"/>
          <w:b/>
          <w:sz w:val="21"/>
          <w:szCs w:val="21"/>
        </w:rPr>
      </w:pPr>
    </w:p>
    <w:p w14:paraId="7B36D314" w14:textId="22FE41C6" w:rsidR="00981406" w:rsidRPr="00151FC5" w:rsidRDefault="00FD0A92" w:rsidP="00FD0A92">
      <w:pPr>
        <w:pStyle w:val="Titre1"/>
      </w:pPr>
      <w:r>
        <w:t xml:space="preserve">A. </w:t>
      </w:r>
      <w:r w:rsidR="00981406" w:rsidRPr="00151FC5">
        <w:t>PRÉAMBULE</w:t>
      </w:r>
    </w:p>
    <w:p w14:paraId="259B9928" w14:textId="77777777" w:rsidR="00981406" w:rsidRPr="00151FC5" w:rsidRDefault="00981406" w:rsidP="00981406">
      <w:pPr>
        <w:pStyle w:val="Corpsdetexte"/>
        <w:rPr>
          <w:rFonts w:asciiTheme="minorHAnsi" w:hAnsiTheme="minorHAnsi" w:cstheme="minorHAnsi"/>
          <w:b/>
          <w:sz w:val="21"/>
          <w:szCs w:val="21"/>
        </w:rPr>
      </w:pPr>
    </w:p>
    <w:p w14:paraId="7B04B56B" w14:textId="77777777" w:rsidR="001F0C4C" w:rsidRPr="00752484" w:rsidRDefault="00981406" w:rsidP="002B4558">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r w:rsidRPr="00752484">
        <w:rPr>
          <w:rFonts w:asciiTheme="minorHAnsi" w:hAnsiTheme="minorHAnsi" w:cstheme="minorHAnsi"/>
          <w:i/>
          <w:iCs/>
          <w:sz w:val="21"/>
          <w:szCs w:val="21"/>
          <w:highlight w:val="lightGray"/>
        </w:rPr>
        <w:t>Vous pouvez dans cette partie évoquer l’histoire de votre collectivité, avec son organisation actuelle, les différentes mutations auxquelles elle a dû faire face et l’impact que cela a pu avoir dans la dimension des ressources humaines.</w:t>
      </w:r>
    </w:p>
    <w:p w14:paraId="5E252A0A" w14:textId="77777777" w:rsidR="0008072F" w:rsidRPr="00752484" w:rsidRDefault="0008072F" w:rsidP="002B4558">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p>
    <w:p w14:paraId="4195E44F" w14:textId="3835D628" w:rsidR="0008072F" w:rsidRPr="00752484" w:rsidRDefault="0008072F" w:rsidP="002B4558">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r w:rsidRPr="00752484">
        <w:rPr>
          <w:rFonts w:asciiTheme="minorHAnsi" w:hAnsiTheme="minorHAnsi" w:cstheme="minorHAnsi"/>
          <w:i/>
          <w:iCs/>
          <w:sz w:val="21"/>
          <w:szCs w:val="21"/>
          <w:highlight w:val="lightGray"/>
        </w:rPr>
        <w:t xml:space="preserve">Cette rubrique permet de contextualiser votre règlement de formation. Il s’inscrit dans le cadre de la </w:t>
      </w:r>
      <w:proofErr w:type="spellStart"/>
      <w:r w:rsidRPr="00752484">
        <w:rPr>
          <w:rFonts w:asciiTheme="minorHAnsi" w:hAnsiTheme="minorHAnsi" w:cstheme="minorHAnsi"/>
          <w:i/>
          <w:iCs/>
          <w:sz w:val="21"/>
          <w:szCs w:val="21"/>
          <w:highlight w:val="lightGray"/>
        </w:rPr>
        <w:t>GPEEC</w:t>
      </w:r>
      <w:proofErr w:type="spellEnd"/>
      <w:r w:rsidRPr="00752484">
        <w:rPr>
          <w:rFonts w:asciiTheme="minorHAnsi" w:hAnsiTheme="minorHAnsi" w:cstheme="minorHAnsi"/>
          <w:i/>
          <w:iCs/>
          <w:sz w:val="21"/>
          <w:szCs w:val="21"/>
          <w:highlight w:val="lightGray"/>
        </w:rPr>
        <w:t xml:space="preserve"> et s’appuie donc sur les </w:t>
      </w:r>
      <w:proofErr w:type="spellStart"/>
      <w:r w:rsidRPr="00752484">
        <w:rPr>
          <w:rFonts w:asciiTheme="minorHAnsi" w:hAnsiTheme="minorHAnsi" w:cstheme="minorHAnsi"/>
          <w:i/>
          <w:iCs/>
          <w:sz w:val="21"/>
          <w:szCs w:val="21"/>
          <w:highlight w:val="lightGray"/>
        </w:rPr>
        <w:t>LDG</w:t>
      </w:r>
      <w:proofErr w:type="spellEnd"/>
      <w:r w:rsidRPr="00752484">
        <w:rPr>
          <w:rFonts w:asciiTheme="minorHAnsi" w:hAnsiTheme="minorHAnsi" w:cstheme="minorHAnsi"/>
          <w:i/>
          <w:iCs/>
          <w:sz w:val="21"/>
          <w:szCs w:val="21"/>
          <w:highlight w:val="lightGray"/>
        </w:rPr>
        <w:t xml:space="preserve"> de votre structure. Il s’agit ici </w:t>
      </w:r>
      <w:r w:rsidR="004F5546" w:rsidRPr="00752484">
        <w:rPr>
          <w:rFonts w:asciiTheme="minorHAnsi" w:hAnsiTheme="minorHAnsi" w:cstheme="minorHAnsi"/>
          <w:i/>
          <w:iCs/>
          <w:sz w:val="21"/>
          <w:szCs w:val="21"/>
          <w:highlight w:val="lightGray"/>
        </w:rPr>
        <w:t xml:space="preserve">de présenter </w:t>
      </w:r>
      <w:r w:rsidR="00FC5DB3" w:rsidRPr="00752484">
        <w:rPr>
          <w:rFonts w:asciiTheme="minorHAnsi" w:hAnsiTheme="minorHAnsi" w:cstheme="minorHAnsi"/>
          <w:i/>
          <w:iCs/>
          <w:sz w:val="21"/>
          <w:szCs w:val="21"/>
          <w:highlight w:val="lightGray"/>
        </w:rPr>
        <w:t>leurs</w:t>
      </w:r>
      <w:r w:rsidR="004F5546" w:rsidRPr="00752484">
        <w:rPr>
          <w:rFonts w:asciiTheme="minorHAnsi" w:hAnsiTheme="minorHAnsi" w:cstheme="minorHAnsi"/>
          <w:i/>
          <w:iCs/>
          <w:sz w:val="21"/>
          <w:szCs w:val="21"/>
          <w:highlight w:val="lightGray"/>
        </w:rPr>
        <w:t xml:space="preserve"> orientations</w:t>
      </w:r>
      <w:r w:rsidR="00FC5DB3" w:rsidRPr="00752484">
        <w:rPr>
          <w:rFonts w:asciiTheme="minorHAnsi" w:hAnsiTheme="minorHAnsi" w:cstheme="minorHAnsi"/>
          <w:i/>
          <w:iCs/>
          <w:sz w:val="21"/>
          <w:szCs w:val="21"/>
          <w:highlight w:val="lightGray"/>
        </w:rPr>
        <w:t>, leurs enjeux et leurs objectifs</w:t>
      </w:r>
      <w:r w:rsidR="004F5546" w:rsidRPr="00752484">
        <w:rPr>
          <w:rFonts w:asciiTheme="minorHAnsi" w:hAnsiTheme="minorHAnsi" w:cstheme="minorHAnsi"/>
          <w:i/>
          <w:iCs/>
          <w:sz w:val="21"/>
          <w:szCs w:val="21"/>
          <w:highlight w:val="lightGray"/>
        </w:rPr>
        <w:t xml:space="preserve"> </w:t>
      </w:r>
      <w:r w:rsidR="00FC5DB3" w:rsidRPr="00752484">
        <w:rPr>
          <w:rFonts w:asciiTheme="minorHAnsi" w:hAnsiTheme="minorHAnsi" w:cstheme="minorHAnsi"/>
          <w:i/>
          <w:iCs/>
          <w:sz w:val="21"/>
          <w:szCs w:val="21"/>
          <w:highlight w:val="lightGray"/>
        </w:rPr>
        <w:t>en lien avec</w:t>
      </w:r>
      <w:r w:rsidR="004F5546" w:rsidRPr="00752484">
        <w:rPr>
          <w:rFonts w:asciiTheme="minorHAnsi" w:hAnsiTheme="minorHAnsi" w:cstheme="minorHAnsi"/>
          <w:i/>
          <w:iCs/>
          <w:sz w:val="21"/>
          <w:szCs w:val="21"/>
          <w:highlight w:val="lightGray"/>
        </w:rPr>
        <w:t xml:space="preserve"> </w:t>
      </w:r>
      <w:r w:rsidR="00752484" w:rsidRPr="00752484">
        <w:rPr>
          <w:rFonts w:asciiTheme="minorHAnsi" w:hAnsiTheme="minorHAnsi" w:cstheme="minorHAnsi"/>
          <w:i/>
          <w:iCs/>
          <w:sz w:val="21"/>
          <w:szCs w:val="21"/>
          <w:highlight w:val="lightGray"/>
        </w:rPr>
        <w:t xml:space="preserve">le </w:t>
      </w:r>
      <w:r w:rsidR="004F5546" w:rsidRPr="00752484">
        <w:rPr>
          <w:rFonts w:asciiTheme="minorHAnsi" w:hAnsiTheme="minorHAnsi" w:cstheme="minorHAnsi"/>
          <w:i/>
          <w:iCs/>
          <w:sz w:val="21"/>
          <w:szCs w:val="21"/>
          <w:highlight w:val="lightGray"/>
        </w:rPr>
        <w:t xml:space="preserve">règlement de formation (anticiper les inaptitudes, maitriser les dépenses, développer </w:t>
      </w:r>
      <w:r w:rsidR="00FC5DB3" w:rsidRPr="00752484">
        <w:rPr>
          <w:rFonts w:asciiTheme="minorHAnsi" w:hAnsiTheme="minorHAnsi" w:cstheme="minorHAnsi"/>
          <w:i/>
          <w:iCs/>
          <w:sz w:val="21"/>
          <w:szCs w:val="21"/>
          <w:highlight w:val="lightGray"/>
        </w:rPr>
        <w:t>l’employabilité, faciliter l’évolution professionnelle et la mobilité…).</w:t>
      </w:r>
      <w:r w:rsidR="004F5546" w:rsidRPr="00752484">
        <w:rPr>
          <w:rFonts w:asciiTheme="minorHAnsi" w:hAnsiTheme="minorHAnsi" w:cstheme="minorHAnsi"/>
          <w:i/>
          <w:iCs/>
          <w:sz w:val="21"/>
          <w:szCs w:val="21"/>
          <w:highlight w:val="lightGray"/>
        </w:rPr>
        <w:t xml:space="preserve"> </w:t>
      </w:r>
      <w:r w:rsidR="00FC5DB3" w:rsidRPr="00752484">
        <w:rPr>
          <w:rFonts w:asciiTheme="minorHAnsi" w:hAnsiTheme="minorHAnsi" w:cstheme="minorHAnsi"/>
          <w:i/>
          <w:iCs/>
          <w:sz w:val="21"/>
          <w:szCs w:val="21"/>
          <w:highlight w:val="lightGray"/>
        </w:rPr>
        <w:t xml:space="preserve">C’est à partir de vos </w:t>
      </w:r>
      <w:proofErr w:type="spellStart"/>
      <w:r w:rsidR="00FC5DB3" w:rsidRPr="00752484">
        <w:rPr>
          <w:rFonts w:asciiTheme="minorHAnsi" w:hAnsiTheme="minorHAnsi" w:cstheme="minorHAnsi"/>
          <w:i/>
          <w:iCs/>
          <w:sz w:val="21"/>
          <w:szCs w:val="21"/>
          <w:highlight w:val="lightGray"/>
        </w:rPr>
        <w:t>LDG</w:t>
      </w:r>
      <w:proofErr w:type="spellEnd"/>
      <w:r w:rsidR="00FC5DB3" w:rsidRPr="00752484">
        <w:rPr>
          <w:rFonts w:asciiTheme="minorHAnsi" w:hAnsiTheme="minorHAnsi" w:cstheme="minorHAnsi"/>
          <w:i/>
          <w:iCs/>
          <w:sz w:val="21"/>
          <w:szCs w:val="21"/>
          <w:highlight w:val="lightGray"/>
        </w:rPr>
        <w:t xml:space="preserve"> et de ce règlement que vous pourrez</w:t>
      </w:r>
      <w:r w:rsidR="00752484" w:rsidRPr="00752484">
        <w:rPr>
          <w:rFonts w:asciiTheme="minorHAnsi" w:hAnsiTheme="minorHAnsi" w:cstheme="minorHAnsi"/>
          <w:i/>
          <w:iCs/>
          <w:sz w:val="21"/>
          <w:szCs w:val="21"/>
          <w:highlight w:val="lightGray"/>
        </w:rPr>
        <w:t xml:space="preserve"> alors </w:t>
      </w:r>
      <w:r w:rsidR="00FC5DB3" w:rsidRPr="00752484">
        <w:rPr>
          <w:rFonts w:asciiTheme="minorHAnsi" w:hAnsiTheme="minorHAnsi" w:cstheme="minorHAnsi"/>
          <w:i/>
          <w:iCs/>
          <w:sz w:val="21"/>
          <w:szCs w:val="21"/>
          <w:highlight w:val="lightGray"/>
        </w:rPr>
        <w:t>construire le plan de formation de votre collectivité.</w:t>
      </w:r>
    </w:p>
    <w:p w14:paraId="00490AA6" w14:textId="0EA8CCDA" w:rsidR="00020E7D" w:rsidRDefault="00020E7D">
      <w:pPr>
        <w:spacing w:after="200" w:line="276" w:lineRule="auto"/>
        <w:jc w:val="left"/>
        <w:rPr>
          <w:rFonts w:asciiTheme="minorHAnsi" w:eastAsia="Tahoma" w:hAnsiTheme="minorHAnsi" w:cstheme="minorHAnsi"/>
          <w:bCs/>
          <w:sz w:val="21"/>
          <w:szCs w:val="21"/>
          <w:lang w:eastAsia="en-US"/>
        </w:rPr>
      </w:pPr>
      <w:r>
        <w:rPr>
          <w:rFonts w:asciiTheme="minorHAnsi" w:hAnsiTheme="minorHAnsi" w:cstheme="minorHAnsi"/>
          <w:bCs/>
          <w:sz w:val="21"/>
          <w:szCs w:val="21"/>
        </w:rPr>
        <w:br w:type="page"/>
      </w:r>
    </w:p>
    <w:p w14:paraId="7CC78B3A" w14:textId="77777777" w:rsidR="00981406" w:rsidRPr="00981406" w:rsidRDefault="00981406" w:rsidP="00981406">
      <w:pPr>
        <w:pStyle w:val="Corpsdetexte"/>
        <w:rPr>
          <w:rFonts w:asciiTheme="minorHAnsi" w:hAnsiTheme="minorHAnsi" w:cstheme="minorHAnsi"/>
          <w:bCs/>
          <w:sz w:val="21"/>
          <w:szCs w:val="21"/>
        </w:rPr>
      </w:pPr>
    </w:p>
    <w:p w14:paraId="4815CA5C" w14:textId="08F38849" w:rsidR="00981406" w:rsidRPr="00151FC5" w:rsidRDefault="00FD0A92" w:rsidP="00FD0A92">
      <w:pPr>
        <w:pStyle w:val="Titre1"/>
      </w:pPr>
      <w:r>
        <w:t xml:space="preserve">B. </w:t>
      </w:r>
      <w:r w:rsidR="00981406" w:rsidRPr="00151FC5">
        <w:t>LE CADRE JURIDIQUE</w:t>
      </w:r>
    </w:p>
    <w:p w14:paraId="07010D35" w14:textId="6279786F" w:rsidR="00981406" w:rsidRPr="00151FC5" w:rsidRDefault="0008072F" w:rsidP="00981406">
      <w:pPr>
        <w:contextualSpacing/>
        <w:rPr>
          <w:rFonts w:asciiTheme="minorHAnsi" w:hAnsiTheme="minorHAnsi" w:cstheme="minorHAnsi"/>
          <w:b/>
          <w:sz w:val="21"/>
          <w:szCs w:val="21"/>
        </w:rPr>
      </w:pPr>
      <w:r>
        <w:rPr>
          <w:rFonts w:asciiTheme="minorHAnsi" w:hAnsiTheme="minorHAnsi" w:cstheme="minorHAnsi"/>
          <w:b/>
          <w:sz w:val="21"/>
          <w:szCs w:val="21"/>
        </w:rPr>
        <w:t>Le règlement de formation définit les règles de mise en œuvre de la formation au sein de la collectivité.</w:t>
      </w:r>
    </w:p>
    <w:p w14:paraId="4E645F4D" w14:textId="327E59CF" w:rsidR="00981406" w:rsidRPr="00151FC5" w:rsidRDefault="00981406" w:rsidP="00E901E4">
      <w:pPr>
        <w:pStyle w:val="Titre2"/>
        <w:numPr>
          <w:ilvl w:val="0"/>
          <w:numId w:val="14"/>
        </w:numPr>
        <w:rPr>
          <w:rFonts w:eastAsiaTheme="minorHAnsi"/>
        </w:rPr>
      </w:pPr>
      <w:r w:rsidRPr="00151FC5">
        <w:rPr>
          <w:rFonts w:eastAsiaTheme="minorHAnsi"/>
        </w:rPr>
        <w:t>Le Code Général de la Fonction Publique</w:t>
      </w:r>
    </w:p>
    <w:p w14:paraId="7BA8FDE3" w14:textId="77777777" w:rsidR="00981406" w:rsidRPr="00151FC5" w:rsidRDefault="00981406" w:rsidP="00981406">
      <w:pPr>
        <w:pStyle w:val="Corpsdetexte"/>
        <w:rPr>
          <w:rFonts w:asciiTheme="minorHAnsi" w:hAnsiTheme="minorHAnsi" w:cstheme="minorHAnsi"/>
          <w:b/>
          <w:sz w:val="21"/>
          <w:szCs w:val="21"/>
        </w:rPr>
      </w:pPr>
    </w:p>
    <w:p w14:paraId="1D20E368" w14:textId="77777777" w:rsidR="00981406" w:rsidRPr="00462120" w:rsidRDefault="00981406" w:rsidP="00981406">
      <w:pPr>
        <w:pStyle w:val="Corpsdetexte"/>
        <w:rPr>
          <w:rFonts w:asciiTheme="minorHAnsi" w:hAnsiTheme="minorHAnsi" w:cstheme="minorHAnsi"/>
          <w:bCs/>
          <w:sz w:val="21"/>
          <w:szCs w:val="21"/>
        </w:rPr>
      </w:pPr>
      <w:r w:rsidRPr="00462120">
        <w:rPr>
          <w:rFonts w:asciiTheme="minorHAnsi" w:hAnsiTheme="minorHAnsi" w:cstheme="minorHAnsi"/>
          <w:bCs/>
          <w:sz w:val="21"/>
          <w:szCs w:val="21"/>
        </w:rPr>
        <w:t>Notamment ses articles L. 115-4 et L.421-1 à L.424-1.</w:t>
      </w:r>
    </w:p>
    <w:p w14:paraId="11C0BCAA" w14:textId="77777777" w:rsidR="00981406" w:rsidRPr="00151FC5" w:rsidRDefault="00981406" w:rsidP="00981406">
      <w:pPr>
        <w:pStyle w:val="Corpsdetexte"/>
        <w:rPr>
          <w:rFonts w:asciiTheme="minorHAnsi" w:hAnsiTheme="minorHAnsi" w:cstheme="minorHAnsi"/>
          <w:b/>
          <w:sz w:val="21"/>
          <w:szCs w:val="21"/>
        </w:rPr>
      </w:pPr>
    </w:p>
    <w:p w14:paraId="2A127BDC" w14:textId="77777777" w:rsidR="00981406" w:rsidRPr="00FD0A92" w:rsidRDefault="00981406" w:rsidP="00E901E4">
      <w:pPr>
        <w:pStyle w:val="Titre2"/>
        <w:numPr>
          <w:ilvl w:val="0"/>
          <w:numId w:val="14"/>
        </w:numPr>
        <w:rPr>
          <w:rFonts w:eastAsiaTheme="minorHAnsi"/>
        </w:rPr>
      </w:pPr>
      <w:bookmarkStart w:id="0" w:name="_Hlk100234914"/>
      <w:r w:rsidRPr="00FD0A92">
        <w:rPr>
          <w:rFonts w:eastAsiaTheme="minorHAnsi"/>
        </w:rPr>
        <w:t>Les principaux décrets :</w:t>
      </w:r>
    </w:p>
    <w:p w14:paraId="22265FF2" w14:textId="77777777" w:rsidR="00981406" w:rsidRPr="00151FC5" w:rsidRDefault="00981406" w:rsidP="00981406">
      <w:pPr>
        <w:pStyle w:val="Corpsdetexte"/>
        <w:jc w:val="both"/>
        <w:rPr>
          <w:rFonts w:asciiTheme="minorHAnsi" w:hAnsiTheme="minorHAnsi" w:cstheme="minorHAnsi"/>
          <w:b/>
          <w:i/>
          <w:sz w:val="21"/>
          <w:szCs w:val="21"/>
        </w:rPr>
      </w:pPr>
    </w:p>
    <w:bookmarkEnd w:id="0"/>
    <w:p w14:paraId="353B8328"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n°85‐603 du 10 juin 1985 relatif à l’hygiène et à la sécurité du travail ainsi qu’à la médecine professionnelle et préventive dans la fonction publique territoriale,</w:t>
      </w:r>
    </w:p>
    <w:p w14:paraId="472370DE" w14:textId="77777777" w:rsidR="00981406" w:rsidRPr="00E070F9" w:rsidRDefault="00981406" w:rsidP="00981406">
      <w:pPr>
        <w:pStyle w:val="Corpsdetexte"/>
        <w:jc w:val="both"/>
        <w:rPr>
          <w:rFonts w:asciiTheme="minorHAnsi" w:hAnsiTheme="minorHAnsi" w:cstheme="minorHAnsi"/>
          <w:sz w:val="10"/>
          <w:szCs w:val="10"/>
        </w:rPr>
      </w:pPr>
    </w:p>
    <w:p w14:paraId="35ADDE99" w14:textId="77777777" w:rsidR="00981406" w:rsidRPr="00151FC5" w:rsidRDefault="00981406" w:rsidP="00981406">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151FC5">
        <w:rPr>
          <w:rFonts w:asciiTheme="minorHAnsi" w:hAnsiTheme="minorHAnsi" w:cstheme="minorHAnsi"/>
          <w:sz w:val="21"/>
          <w:szCs w:val="21"/>
        </w:rPr>
        <w:t>Décret n°2007‐1845 du 26 décembre 2007 relatif à la formation professionnelle tout au long de la vie des agents de la fonction publique territoriale,</w:t>
      </w:r>
    </w:p>
    <w:p w14:paraId="6A416746" w14:textId="77777777" w:rsidR="00981406" w:rsidRPr="00151FC5" w:rsidRDefault="00981406" w:rsidP="00981406">
      <w:pPr>
        <w:pStyle w:val="Corpsdetexte"/>
        <w:tabs>
          <w:tab w:val="left" w:pos="1695"/>
        </w:tabs>
        <w:jc w:val="both"/>
        <w:rPr>
          <w:rFonts w:asciiTheme="minorHAnsi" w:hAnsiTheme="minorHAnsi" w:cstheme="minorHAnsi"/>
          <w:sz w:val="10"/>
          <w:szCs w:val="10"/>
        </w:rPr>
      </w:pPr>
      <w:r w:rsidRPr="00151FC5">
        <w:rPr>
          <w:rFonts w:asciiTheme="minorHAnsi" w:hAnsiTheme="minorHAnsi" w:cstheme="minorHAnsi"/>
          <w:sz w:val="21"/>
          <w:szCs w:val="21"/>
        </w:rPr>
        <w:tab/>
      </w:r>
    </w:p>
    <w:p w14:paraId="6A23E482"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n°2008‐512 du 29 mai 2008 relatif à la formation statutaire obligatoire des fonctionnaires territoriaux,</w:t>
      </w:r>
    </w:p>
    <w:p w14:paraId="7E0247A2" w14:textId="77777777" w:rsidR="00981406" w:rsidRPr="00151FC5" w:rsidRDefault="00981406" w:rsidP="00981406">
      <w:pPr>
        <w:pStyle w:val="Corpsdetexte"/>
        <w:ind w:firstLine="720"/>
        <w:jc w:val="both"/>
        <w:rPr>
          <w:rFonts w:asciiTheme="minorHAnsi" w:hAnsiTheme="minorHAnsi" w:cstheme="minorHAnsi"/>
          <w:sz w:val="10"/>
          <w:szCs w:val="10"/>
        </w:rPr>
      </w:pPr>
    </w:p>
    <w:p w14:paraId="38830E15"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n°2008‐513 du 29 mai 2008 modifiant les statuts particuliers de certains cadres d’emplois de la fonction publique territoriale,</w:t>
      </w:r>
    </w:p>
    <w:p w14:paraId="16C01BC4" w14:textId="77777777" w:rsidR="00981406" w:rsidRPr="00151FC5" w:rsidRDefault="00981406" w:rsidP="00981406">
      <w:pPr>
        <w:pStyle w:val="Corpsdetexte"/>
        <w:ind w:firstLine="720"/>
        <w:jc w:val="both"/>
        <w:rPr>
          <w:rFonts w:asciiTheme="minorHAnsi" w:hAnsiTheme="minorHAnsi" w:cstheme="minorHAnsi"/>
          <w:sz w:val="10"/>
          <w:szCs w:val="10"/>
        </w:rPr>
      </w:pPr>
    </w:p>
    <w:p w14:paraId="62F5E367"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n°2015-1385 du 29 octobre 2015 relatif à la durée de la formation d’intégration dans certains cadres d’emplois de la fonction publique territoriale,</w:t>
      </w:r>
    </w:p>
    <w:p w14:paraId="0E21BEE9" w14:textId="77777777" w:rsidR="00981406" w:rsidRDefault="00981406" w:rsidP="00981406">
      <w:pPr>
        <w:pStyle w:val="Corpsdetexte"/>
        <w:jc w:val="both"/>
        <w:rPr>
          <w:rFonts w:asciiTheme="minorHAnsi" w:hAnsiTheme="minorHAnsi" w:cstheme="minorHAnsi"/>
          <w:sz w:val="10"/>
          <w:szCs w:val="10"/>
        </w:rPr>
      </w:pPr>
    </w:p>
    <w:p w14:paraId="3FA5B7FA"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n°2015-1912 du 29 décembre 2015 portant diverses dispositions relatives aux agents contractuels de la fonction publique territoriale,</w:t>
      </w:r>
    </w:p>
    <w:p w14:paraId="538FC8A9" w14:textId="77777777" w:rsidR="00981406" w:rsidRPr="00151FC5" w:rsidRDefault="00981406" w:rsidP="00981406">
      <w:pPr>
        <w:pStyle w:val="Corpsdetexte"/>
        <w:jc w:val="both"/>
        <w:rPr>
          <w:rFonts w:asciiTheme="minorHAnsi" w:hAnsiTheme="minorHAnsi" w:cstheme="minorHAnsi"/>
          <w:sz w:val="10"/>
          <w:szCs w:val="10"/>
        </w:rPr>
      </w:pPr>
    </w:p>
    <w:p w14:paraId="4E11E93D"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n°2017-928 du 6 mai 2017 relatif à la mise en œuvre du compte personnel d’activité dans la fonction publique et à la formation professionnelle tout au long de la vie modifié notamment par le décret n° 2019-1392 du 17 décembre 2019,</w:t>
      </w:r>
    </w:p>
    <w:p w14:paraId="202DADF1" w14:textId="77777777" w:rsidR="00981406" w:rsidRPr="00462120" w:rsidRDefault="00981406" w:rsidP="00981406">
      <w:pPr>
        <w:pStyle w:val="Corpsdetexte"/>
        <w:jc w:val="both"/>
        <w:rPr>
          <w:rFonts w:asciiTheme="minorHAnsi" w:hAnsiTheme="minorHAnsi" w:cstheme="minorHAnsi"/>
          <w:sz w:val="10"/>
          <w:szCs w:val="10"/>
        </w:rPr>
      </w:pPr>
    </w:p>
    <w:p w14:paraId="1376B5CB"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Décret n°2022-1043 du 22 juillet 2022 relatif à la formation et à l’accompagnement personnalisé des agents publics en vue de favoriser leur évolution professionnelle,</w:t>
      </w:r>
    </w:p>
    <w:p w14:paraId="5401CE13" w14:textId="77777777" w:rsidR="00FC5DB3" w:rsidRDefault="00FC5DB3" w:rsidP="00981406">
      <w:pPr>
        <w:pStyle w:val="Corpsdetexte"/>
        <w:jc w:val="both"/>
        <w:rPr>
          <w:rFonts w:asciiTheme="minorHAnsi" w:hAnsiTheme="minorHAnsi" w:cstheme="minorHAnsi"/>
          <w:sz w:val="21"/>
          <w:szCs w:val="21"/>
        </w:rPr>
      </w:pPr>
    </w:p>
    <w:p w14:paraId="3F7C41B3" w14:textId="1AA14DFE" w:rsidR="00FC5DB3" w:rsidRDefault="00FC5DB3" w:rsidP="00FC5DB3">
      <w:pPr>
        <w:pStyle w:val="Titre2"/>
        <w:numPr>
          <w:ilvl w:val="0"/>
          <w:numId w:val="14"/>
        </w:numPr>
        <w:rPr>
          <w:rFonts w:eastAsiaTheme="minorHAnsi"/>
        </w:rPr>
      </w:pPr>
      <w:r w:rsidRPr="00FC5DB3">
        <w:rPr>
          <w:rFonts w:eastAsiaTheme="minorHAnsi"/>
        </w:rPr>
        <w:t>Les délibérations :</w:t>
      </w:r>
    </w:p>
    <w:p w14:paraId="1934320C" w14:textId="16F900F5" w:rsidR="00FC5DB3" w:rsidRDefault="00FC5DB3" w:rsidP="00FC5DB3">
      <w:pPr>
        <w:rPr>
          <w:lang w:eastAsia="en-US"/>
        </w:rPr>
      </w:pPr>
    </w:p>
    <w:p w14:paraId="2D54F787" w14:textId="531FB743" w:rsidR="00FC5DB3" w:rsidRPr="00FC5DB3" w:rsidRDefault="00FC5DB3" w:rsidP="00FC5DB3">
      <w:pPr>
        <w:pStyle w:val="Corpsdetexte"/>
        <w:jc w:val="both"/>
        <w:rPr>
          <w:rFonts w:asciiTheme="minorHAnsi" w:hAnsiTheme="minorHAnsi" w:cstheme="minorHAnsi"/>
          <w:sz w:val="21"/>
          <w:szCs w:val="21"/>
        </w:rPr>
      </w:pPr>
      <w:r w:rsidRPr="00FC5DB3">
        <w:rPr>
          <w:rFonts w:asciiTheme="minorHAnsi" w:hAnsiTheme="minorHAnsi" w:cstheme="minorHAnsi"/>
          <w:sz w:val="21"/>
          <w:szCs w:val="21"/>
        </w:rPr>
        <w:t xml:space="preserve">- références des délibérations déjà existantes </w:t>
      </w:r>
      <w:r w:rsidR="00752484">
        <w:rPr>
          <w:rFonts w:asciiTheme="minorHAnsi" w:hAnsiTheme="minorHAnsi" w:cstheme="minorHAnsi"/>
          <w:sz w:val="21"/>
          <w:szCs w:val="21"/>
        </w:rPr>
        <w:t>(le cas échéant)</w:t>
      </w:r>
    </w:p>
    <w:p w14:paraId="4C28EBE9" w14:textId="77777777" w:rsidR="00981406" w:rsidRPr="00151FC5" w:rsidRDefault="00981406" w:rsidP="00981406">
      <w:pPr>
        <w:pStyle w:val="Corpsdetexte"/>
        <w:jc w:val="both"/>
        <w:rPr>
          <w:rFonts w:asciiTheme="minorHAnsi" w:hAnsiTheme="minorHAnsi" w:cstheme="minorHAnsi"/>
          <w:sz w:val="10"/>
          <w:szCs w:val="10"/>
        </w:rPr>
      </w:pPr>
    </w:p>
    <w:p w14:paraId="58EF2834" w14:textId="77777777" w:rsidR="00981406" w:rsidRPr="00151FC5" w:rsidRDefault="00981406" w:rsidP="00981406">
      <w:pPr>
        <w:pStyle w:val="Corpsdetexte"/>
        <w:tabs>
          <w:tab w:val="left" w:pos="3330"/>
        </w:tabs>
        <w:jc w:val="both"/>
        <w:rPr>
          <w:rFonts w:asciiTheme="minorHAnsi" w:hAnsiTheme="minorHAnsi" w:cstheme="minorHAnsi"/>
          <w:sz w:val="10"/>
          <w:szCs w:val="10"/>
        </w:rPr>
      </w:pPr>
      <w:r w:rsidRPr="00151FC5">
        <w:rPr>
          <w:rFonts w:asciiTheme="minorHAnsi" w:hAnsiTheme="minorHAnsi" w:cstheme="minorHAnsi"/>
          <w:sz w:val="21"/>
          <w:szCs w:val="21"/>
        </w:rPr>
        <w:tab/>
      </w:r>
    </w:p>
    <w:p w14:paraId="69E63592" w14:textId="77777777" w:rsidR="00981406" w:rsidRPr="00151FC5" w:rsidRDefault="00981406" w:rsidP="00981406">
      <w:pPr>
        <w:pStyle w:val="Corpsdetexte"/>
        <w:tabs>
          <w:tab w:val="left" w:pos="2010"/>
        </w:tabs>
        <w:jc w:val="both"/>
        <w:rPr>
          <w:rFonts w:asciiTheme="minorHAnsi" w:hAnsiTheme="minorHAnsi" w:cstheme="minorHAnsi"/>
          <w:sz w:val="10"/>
          <w:szCs w:val="10"/>
        </w:rPr>
      </w:pPr>
      <w:r w:rsidRPr="00151FC5">
        <w:rPr>
          <w:rFonts w:asciiTheme="minorHAnsi" w:hAnsiTheme="minorHAnsi" w:cstheme="minorHAnsi"/>
          <w:sz w:val="21"/>
          <w:szCs w:val="21"/>
        </w:rPr>
        <w:tab/>
      </w:r>
    </w:p>
    <w:p w14:paraId="3FA20458" w14:textId="77777777" w:rsidR="00981406" w:rsidRPr="00151FC5" w:rsidRDefault="00981406" w:rsidP="00981406">
      <w:pPr>
        <w:pStyle w:val="Corpsdetexte"/>
        <w:jc w:val="both"/>
        <w:rPr>
          <w:rFonts w:asciiTheme="minorHAnsi" w:hAnsiTheme="minorHAnsi" w:cstheme="minorHAnsi"/>
          <w:sz w:val="21"/>
          <w:szCs w:val="21"/>
        </w:rPr>
      </w:pPr>
    </w:p>
    <w:p w14:paraId="458D89CC" w14:textId="13D3F690" w:rsidR="006B2664" w:rsidRDefault="006B2664">
      <w:pPr>
        <w:spacing w:after="200" w:line="276" w:lineRule="auto"/>
        <w:jc w:val="left"/>
        <w:rPr>
          <w:rFonts w:asciiTheme="minorHAnsi" w:hAnsiTheme="minorHAnsi" w:cstheme="minorHAnsi"/>
          <w:sz w:val="21"/>
          <w:szCs w:val="21"/>
        </w:rPr>
      </w:pPr>
      <w:r>
        <w:rPr>
          <w:rFonts w:asciiTheme="minorHAnsi" w:hAnsiTheme="minorHAnsi" w:cstheme="minorHAnsi"/>
          <w:sz w:val="21"/>
          <w:szCs w:val="21"/>
        </w:rPr>
        <w:br w:type="page"/>
      </w:r>
    </w:p>
    <w:p w14:paraId="45A69DC5" w14:textId="77777777" w:rsidR="00981406" w:rsidRPr="00151FC5" w:rsidRDefault="00981406" w:rsidP="00981406">
      <w:pPr>
        <w:tabs>
          <w:tab w:val="left" w:pos="2148"/>
        </w:tabs>
        <w:ind w:right="1412"/>
        <w:rPr>
          <w:rFonts w:asciiTheme="minorHAnsi" w:hAnsiTheme="minorHAnsi" w:cstheme="minorHAnsi"/>
          <w:sz w:val="21"/>
          <w:szCs w:val="21"/>
        </w:rPr>
      </w:pPr>
    </w:p>
    <w:p w14:paraId="61EC2B2D" w14:textId="64E0709F" w:rsidR="00981406" w:rsidRPr="00FD0A92" w:rsidRDefault="00FD0A92" w:rsidP="00FD0A92">
      <w:pPr>
        <w:pStyle w:val="Titre1"/>
      </w:pPr>
      <w:r>
        <w:t xml:space="preserve">C. </w:t>
      </w:r>
      <w:r w:rsidR="00981406" w:rsidRPr="00FD0A92">
        <w:t xml:space="preserve">LES ACTEURS DE LA FORMATION ET LEUR RÔLE </w:t>
      </w:r>
    </w:p>
    <w:p w14:paraId="3C4155E8" w14:textId="77777777" w:rsidR="00981406" w:rsidRPr="00151FC5" w:rsidRDefault="00981406" w:rsidP="00981406">
      <w:pPr>
        <w:pStyle w:val="Paragraphedeliste"/>
        <w:rPr>
          <w:rFonts w:asciiTheme="minorHAnsi" w:hAnsiTheme="minorHAnsi" w:cstheme="minorHAnsi"/>
          <w:b/>
          <w:bCs/>
          <w:color w:val="0070C0"/>
          <w:sz w:val="28"/>
          <w:szCs w:val="28"/>
        </w:rPr>
      </w:pPr>
    </w:p>
    <w:p w14:paraId="31898916"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Pr="00752484">
        <w:rPr>
          <w:rFonts w:asciiTheme="minorHAnsi" w:hAnsiTheme="minorHAnsi" w:cstheme="minorHAnsi"/>
          <w:i/>
          <w:iCs/>
          <w:sz w:val="21"/>
          <w:szCs w:val="21"/>
          <w:highlight w:val="lightGray"/>
        </w:rPr>
        <w:t>Maire/Président</w:t>
      </w:r>
      <w:r w:rsidRPr="00151FC5">
        <w:rPr>
          <w:rFonts w:asciiTheme="minorHAnsi" w:hAnsiTheme="minorHAnsi" w:cstheme="minorHAnsi"/>
          <w:i/>
          <w:iCs/>
          <w:sz w:val="21"/>
          <w:szCs w:val="21"/>
        </w:rPr>
        <w:t xml:space="preserve"> de ……………………….</w:t>
      </w:r>
      <w:r w:rsidRPr="00151FC5">
        <w:rPr>
          <w:rFonts w:asciiTheme="minorHAnsi" w:hAnsiTheme="minorHAnsi" w:cstheme="minorHAnsi"/>
          <w:sz w:val="21"/>
          <w:szCs w:val="21"/>
        </w:rPr>
        <w:t xml:space="preserve"> définit les orientations politiques en matière de formation et autorise les départs en formation.</w:t>
      </w:r>
    </w:p>
    <w:p w14:paraId="045CE8BD" w14:textId="77777777" w:rsidR="00981406" w:rsidRPr="00151FC5" w:rsidRDefault="00981406" w:rsidP="00981406">
      <w:pPr>
        <w:pStyle w:val="Corpsdetexte"/>
        <w:jc w:val="both"/>
        <w:rPr>
          <w:rFonts w:asciiTheme="minorHAnsi" w:hAnsiTheme="minorHAnsi" w:cstheme="minorHAnsi"/>
          <w:sz w:val="21"/>
          <w:szCs w:val="21"/>
        </w:rPr>
      </w:pPr>
    </w:p>
    <w:p w14:paraId="7B5942A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Pr="001F0C4C">
        <w:rPr>
          <w:rFonts w:asciiTheme="minorHAnsi" w:hAnsiTheme="minorHAnsi" w:cstheme="minorHAnsi"/>
          <w:b/>
          <w:bCs/>
          <w:sz w:val="21"/>
          <w:szCs w:val="21"/>
        </w:rPr>
        <w:t>Comité Social Territorial</w:t>
      </w:r>
      <w:r w:rsidRPr="00151FC5">
        <w:rPr>
          <w:rFonts w:asciiTheme="minorHAnsi" w:hAnsiTheme="minorHAnsi" w:cstheme="minorHAnsi"/>
          <w:sz w:val="21"/>
          <w:szCs w:val="21"/>
        </w:rPr>
        <w:t xml:space="preserve"> rend un avis sur les dispositions générales à la formation.</w:t>
      </w:r>
    </w:p>
    <w:p w14:paraId="2A5F9A2D"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w:t>
      </w:r>
      <w:r w:rsidRPr="001F0C4C">
        <w:rPr>
          <w:rFonts w:asciiTheme="minorHAnsi" w:hAnsiTheme="minorHAnsi" w:cstheme="minorHAnsi"/>
          <w:b/>
          <w:bCs/>
          <w:sz w:val="21"/>
          <w:szCs w:val="21"/>
        </w:rPr>
        <w:t>Commission Administrative</w:t>
      </w:r>
      <w:r w:rsidRPr="00151FC5">
        <w:rPr>
          <w:rFonts w:asciiTheme="minorHAnsi" w:hAnsiTheme="minorHAnsi" w:cstheme="minorHAnsi"/>
          <w:sz w:val="21"/>
          <w:szCs w:val="21"/>
        </w:rPr>
        <w:t xml:space="preserve"> ou </w:t>
      </w:r>
      <w:r w:rsidRPr="001F0C4C">
        <w:rPr>
          <w:rFonts w:asciiTheme="minorHAnsi" w:hAnsiTheme="minorHAnsi" w:cstheme="minorHAnsi"/>
          <w:b/>
          <w:bCs/>
          <w:sz w:val="21"/>
          <w:szCs w:val="21"/>
        </w:rPr>
        <w:t>Consultative Paritaire</w:t>
      </w:r>
      <w:r w:rsidRPr="00151FC5">
        <w:rPr>
          <w:rFonts w:asciiTheme="minorHAnsi" w:hAnsiTheme="minorHAnsi" w:cstheme="minorHAnsi"/>
          <w:sz w:val="21"/>
          <w:szCs w:val="21"/>
        </w:rPr>
        <w:t xml:space="preserve"> émet un avis en cas de refus d’action de formation.</w:t>
      </w:r>
    </w:p>
    <w:p w14:paraId="30AA7429" w14:textId="77777777" w:rsidR="00981406" w:rsidRDefault="00981406" w:rsidP="00981406">
      <w:pPr>
        <w:pStyle w:val="Corpsdetexte"/>
        <w:jc w:val="both"/>
        <w:rPr>
          <w:rFonts w:asciiTheme="minorHAnsi" w:hAnsiTheme="minorHAnsi" w:cstheme="minorHAnsi"/>
          <w:sz w:val="21"/>
          <w:szCs w:val="21"/>
        </w:rPr>
      </w:pPr>
    </w:p>
    <w:p w14:paraId="16370B22" w14:textId="77777777" w:rsidR="00981406" w:rsidRPr="0069204D" w:rsidRDefault="00981406" w:rsidP="00981406">
      <w:pPr>
        <w:pStyle w:val="Corpsdetexte"/>
        <w:rPr>
          <w:rFonts w:asciiTheme="minorHAnsi" w:hAnsiTheme="minorHAnsi" w:cstheme="minorHAnsi"/>
          <w:i/>
          <w:iCs/>
          <w:color w:val="853217" w:themeColor="accent1"/>
          <w:sz w:val="21"/>
          <w:szCs w:val="21"/>
        </w:rPr>
      </w:pPr>
      <w:r w:rsidRPr="001F0C4C">
        <w:rPr>
          <w:rFonts w:asciiTheme="minorHAnsi" w:hAnsiTheme="minorHAnsi" w:cstheme="minorHAnsi"/>
          <w:i/>
          <w:iCs/>
          <w:color w:val="853217" w:themeColor="accent1"/>
          <w:sz w:val="21"/>
          <w:szCs w:val="21"/>
          <w:highlight w:val="lightGray"/>
        </w:rPr>
        <w:t>[Préciser les circuits de diffusion et de validation applicables dans la collectivité] :</w:t>
      </w:r>
    </w:p>
    <w:p w14:paraId="58B2E0B5" w14:textId="77777777" w:rsidR="00981406" w:rsidRPr="00151FC5" w:rsidRDefault="00981406" w:rsidP="00981406">
      <w:pPr>
        <w:pStyle w:val="Corpsdetexte"/>
        <w:jc w:val="both"/>
        <w:rPr>
          <w:rFonts w:asciiTheme="minorHAnsi" w:hAnsiTheme="minorHAnsi" w:cstheme="minorHAnsi"/>
          <w:sz w:val="21"/>
          <w:szCs w:val="21"/>
        </w:rPr>
      </w:pPr>
    </w:p>
    <w:p w14:paraId="616352EC" w14:textId="77777777" w:rsidR="00981406" w:rsidRPr="00151FC5" w:rsidRDefault="00981406" w:rsidP="00981406">
      <w:pPr>
        <w:pStyle w:val="Corpsdetexte"/>
        <w:jc w:val="both"/>
        <w:rPr>
          <w:rFonts w:asciiTheme="minorHAnsi" w:hAnsiTheme="minorHAnsi" w:cstheme="minorHAnsi"/>
          <w:sz w:val="21"/>
          <w:szCs w:val="21"/>
        </w:rPr>
      </w:pPr>
      <w:r w:rsidRPr="00BD5B20">
        <w:rPr>
          <w:rFonts w:asciiTheme="minorHAnsi" w:hAnsiTheme="minorHAnsi" w:cstheme="minorHAnsi"/>
          <w:i/>
          <w:iCs/>
          <w:sz w:val="21"/>
          <w:szCs w:val="21"/>
        </w:rPr>
        <w:t xml:space="preserve">La </w:t>
      </w:r>
      <w:r w:rsidRPr="00752484">
        <w:rPr>
          <w:rFonts w:asciiTheme="minorHAnsi" w:hAnsiTheme="minorHAnsi" w:cstheme="minorHAnsi"/>
          <w:i/>
          <w:iCs/>
          <w:sz w:val="21"/>
          <w:szCs w:val="21"/>
          <w:highlight w:val="lightGray"/>
        </w:rPr>
        <w:t>Direction/ le service formation / le responsable RH…</w:t>
      </w:r>
      <w:r>
        <w:rPr>
          <w:rFonts w:asciiTheme="minorHAnsi" w:hAnsiTheme="minorHAnsi" w:cstheme="minorHAnsi"/>
          <w:i/>
          <w:iCs/>
          <w:sz w:val="21"/>
          <w:szCs w:val="21"/>
        </w:rPr>
        <w:t xml:space="preserve"> </w:t>
      </w:r>
      <w:r w:rsidRPr="00151FC5">
        <w:rPr>
          <w:rFonts w:asciiTheme="minorHAnsi" w:hAnsiTheme="minorHAnsi" w:cstheme="minorHAnsi"/>
          <w:sz w:val="21"/>
          <w:szCs w:val="21"/>
        </w:rPr>
        <w:t xml:space="preserve">assure la diffusion du règlement formation ainsi que son actualisation, recueille les demandes de formation des agents et des services notamment </w:t>
      </w:r>
      <w:proofErr w:type="gramStart"/>
      <w:r w:rsidRPr="00151FC5">
        <w:rPr>
          <w:rFonts w:asciiTheme="minorHAnsi" w:hAnsiTheme="minorHAnsi" w:cstheme="minorHAnsi"/>
          <w:sz w:val="21"/>
          <w:szCs w:val="21"/>
        </w:rPr>
        <w:t>suite aux</w:t>
      </w:r>
      <w:proofErr w:type="gramEnd"/>
      <w:r w:rsidRPr="00151FC5">
        <w:rPr>
          <w:rFonts w:asciiTheme="minorHAnsi" w:hAnsiTheme="minorHAnsi" w:cstheme="minorHAnsi"/>
          <w:sz w:val="21"/>
          <w:szCs w:val="21"/>
        </w:rPr>
        <w:t xml:space="preserve"> entretiens professionnels, traite les départs en formation, s’assure du suivi des formations obligatoires.</w:t>
      </w:r>
    </w:p>
    <w:p w14:paraId="3A711967" w14:textId="77777777" w:rsidR="00981406" w:rsidRPr="00151FC5" w:rsidRDefault="00981406" w:rsidP="00981406">
      <w:pPr>
        <w:pStyle w:val="Corpsdetexte"/>
        <w:jc w:val="both"/>
        <w:rPr>
          <w:rFonts w:asciiTheme="minorHAnsi" w:hAnsiTheme="minorHAnsi" w:cstheme="minorHAnsi"/>
          <w:sz w:val="21"/>
          <w:szCs w:val="21"/>
        </w:rPr>
      </w:pPr>
    </w:p>
    <w:p w14:paraId="1FE84CF3"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Pr="001F0C4C">
        <w:rPr>
          <w:rFonts w:asciiTheme="minorHAnsi" w:hAnsiTheme="minorHAnsi" w:cstheme="minorHAnsi"/>
          <w:b/>
          <w:bCs/>
          <w:sz w:val="21"/>
          <w:szCs w:val="21"/>
        </w:rPr>
        <w:t>responsable</w:t>
      </w:r>
      <w:r w:rsidRPr="00151FC5">
        <w:rPr>
          <w:rFonts w:asciiTheme="minorHAnsi" w:hAnsiTheme="minorHAnsi" w:cstheme="minorHAnsi"/>
          <w:sz w:val="21"/>
          <w:szCs w:val="21"/>
        </w:rPr>
        <w:t xml:space="preserve"> </w:t>
      </w:r>
      <w:r w:rsidRPr="001F0C4C">
        <w:rPr>
          <w:rFonts w:asciiTheme="minorHAnsi" w:hAnsiTheme="minorHAnsi" w:cstheme="minorHAnsi"/>
          <w:b/>
          <w:bCs/>
          <w:sz w:val="21"/>
          <w:szCs w:val="21"/>
        </w:rPr>
        <w:t>hiérarchique</w:t>
      </w:r>
      <w:r w:rsidRPr="00151FC5">
        <w:rPr>
          <w:rFonts w:asciiTheme="minorHAnsi" w:hAnsiTheme="minorHAnsi" w:cstheme="minorHAnsi"/>
          <w:sz w:val="21"/>
          <w:szCs w:val="21"/>
        </w:rPr>
        <w:t xml:space="preserve"> </w:t>
      </w:r>
      <w:r w:rsidRPr="001F0C4C">
        <w:rPr>
          <w:rFonts w:asciiTheme="minorHAnsi" w:hAnsiTheme="minorHAnsi" w:cstheme="minorHAnsi"/>
          <w:b/>
          <w:bCs/>
          <w:sz w:val="21"/>
          <w:szCs w:val="21"/>
        </w:rPr>
        <w:t>direct</w:t>
      </w:r>
      <w:r w:rsidRPr="00151FC5">
        <w:rPr>
          <w:rFonts w:asciiTheme="minorHAnsi" w:hAnsiTheme="minorHAnsi" w:cstheme="minorHAnsi"/>
          <w:sz w:val="21"/>
          <w:szCs w:val="21"/>
        </w:rPr>
        <w:t xml:space="preserve"> évalue les besoins en formation du service/des agents, formalise auprès de </w:t>
      </w:r>
      <w:r>
        <w:rPr>
          <w:rFonts w:asciiTheme="minorHAnsi" w:hAnsiTheme="minorHAnsi" w:cstheme="minorHAnsi"/>
          <w:sz w:val="21"/>
          <w:szCs w:val="21"/>
        </w:rPr>
        <w:t>l</w:t>
      </w:r>
      <w:r w:rsidRPr="00BD5B20">
        <w:rPr>
          <w:rFonts w:asciiTheme="minorHAnsi" w:hAnsiTheme="minorHAnsi" w:cstheme="minorHAnsi"/>
          <w:i/>
          <w:iCs/>
          <w:sz w:val="21"/>
          <w:szCs w:val="21"/>
        </w:rPr>
        <w:t xml:space="preserve">a </w:t>
      </w:r>
      <w:r w:rsidRPr="001F0C4C">
        <w:rPr>
          <w:rFonts w:asciiTheme="minorHAnsi" w:hAnsiTheme="minorHAnsi" w:cstheme="minorHAnsi"/>
          <w:i/>
          <w:iCs/>
          <w:sz w:val="21"/>
          <w:szCs w:val="21"/>
          <w:highlight w:val="lightGray"/>
        </w:rPr>
        <w:t>Direction/ le service formation / le responsable RH…</w:t>
      </w:r>
      <w:r w:rsidRPr="00151FC5">
        <w:rPr>
          <w:rFonts w:asciiTheme="minorHAnsi" w:hAnsiTheme="minorHAnsi" w:cstheme="minorHAnsi"/>
          <w:sz w:val="21"/>
          <w:szCs w:val="21"/>
        </w:rPr>
        <w:t xml:space="preserve"> les demandes de formation, gère les modalités des départs en formation au sein de son service (absences, remplacements…).</w:t>
      </w:r>
    </w:p>
    <w:p w14:paraId="2DDCD986" w14:textId="77777777" w:rsidR="00981406" w:rsidRPr="00151FC5" w:rsidRDefault="00981406" w:rsidP="00981406">
      <w:pPr>
        <w:pStyle w:val="Corpsdetexte"/>
        <w:jc w:val="both"/>
        <w:rPr>
          <w:rFonts w:asciiTheme="minorHAnsi" w:hAnsiTheme="minorHAnsi" w:cstheme="minorHAnsi"/>
          <w:sz w:val="21"/>
          <w:szCs w:val="21"/>
        </w:rPr>
      </w:pPr>
    </w:p>
    <w:p w14:paraId="0C91BBF4"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w:t>
      </w:r>
      <w:r w:rsidRPr="001F0C4C">
        <w:rPr>
          <w:rFonts w:asciiTheme="minorHAnsi" w:hAnsiTheme="minorHAnsi" w:cstheme="minorHAnsi"/>
          <w:b/>
          <w:bCs/>
          <w:sz w:val="21"/>
          <w:szCs w:val="21"/>
        </w:rPr>
        <w:t>agents</w:t>
      </w:r>
      <w:r w:rsidRPr="00151FC5">
        <w:rPr>
          <w:rFonts w:asciiTheme="minorHAnsi" w:hAnsiTheme="minorHAnsi" w:cstheme="minorHAnsi"/>
          <w:sz w:val="21"/>
          <w:szCs w:val="21"/>
        </w:rPr>
        <w:t xml:space="preserve"> sont les </w:t>
      </w:r>
      <w:r w:rsidRPr="001F0C4C">
        <w:rPr>
          <w:rFonts w:asciiTheme="minorHAnsi" w:hAnsiTheme="minorHAnsi" w:cstheme="minorHAnsi"/>
          <w:b/>
          <w:bCs/>
          <w:sz w:val="21"/>
          <w:szCs w:val="21"/>
        </w:rPr>
        <w:t>acteurs principaux</w:t>
      </w:r>
      <w:r w:rsidRPr="00151FC5">
        <w:rPr>
          <w:rFonts w:asciiTheme="minorHAnsi" w:hAnsiTheme="minorHAnsi" w:cstheme="minorHAnsi"/>
          <w:sz w:val="21"/>
          <w:szCs w:val="21"/>
        </w:rPr>
        <w:t xml:space="preserve"> de la formation et communiquent leurs besoins en formation notamment lors des entretiens professionnels.</w:t>
      </w:r>
    </w:p>
    <w:p w14:paraId="4DE4440D" w14:textId="611474DF"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Ils s’engagent à suivre les formations</w:t>
      </w:r>
      <w:r w:rsidR="00752484">
        <w:rPr>
          <w:rFonts w:asciiTheme="minorHAnsi" w:hAnsiTheme="minorHAnsi" w:cstheme="minorHAnsi"/>
          <w:sz w:val="21"/>
          <w:szCs w:val="21"/>
        </w:rPr>
        <w:t>,</w:t>
      </w:r>
      <w:r w:rsidRPr="00151FC5">
        <w:rPr>
          <w:rFonts w:asciiTheme="minorHAnsi" w:hAnsiTheme="minorHAnsi" w:cstheme="minorHAnsi"/>
          <w:sz w:val="21"/>
          <w:szCs w:val="21"/>
        </w:rPr>
        <w:t xml:space="preserve"> à les évaluer si besoin</w:t>
      </w:r>
      <w:r w:rsidR="006B2664">
        <w:rPr>
          <w:rFonts w:asciiTheme="minorHAnsi" w:hAnsiTheme="minorHAnsi" w:cstheme="minorHAnsi"/>
          <w:sz w:val="21"/>
          <w:szCs w:val="21"/>
        </w:rPr>
        <w:t xml:space="preserve"> et à partager leurs acquis avec leurs collègues et leur hiérarchie</w:t>
      </w:r>
      <w:r w:rsidRPr="00151FC5">
        <w:rPr>
          <w:rFonts w:asciiTheme="minorHAnsi" w:hAnsiTheme="minorHAnsi" w:cstheme="minorHAnsi"/>
          <w:sz w:val="21"/>
          <w:szCs w:val="21"/>
        </w:rPr>
        <w:t>.</w:t>
      </w:r>
    </w:p>
    <w:p w14:paraId="10E7AD88" w14:textId="77777777" w:rsidR="006B2664" w:rsidRDefault="006B2664" w:rsidP="00981406">
      <w:pPr>
        <w:pStyle w:val="Corpsdetexte"/>
        <w:jc w:val="both"/>
        <w:rPr>
          <w:rFonts w:asciiTheme="minorHAnsi" w:hAnsiTheme="minorHAnsi" w:cstheme="minorHAnsi"/>
          <w:sz w:val="21"/>
          <w:szCs w:val="21"/>
        </w:rPr>
      </w:pPr>
    </w:p>
    <w:p w14:paraId="4382C07F" w14:textId="1693D733" w:rsidR="006B2664" w:rsidRPr="00752484" w:rsidRDefault="006B2664" w:rsidP="00981406">
      <w:pPr>
        <w:pStyle w:val="Corpsdetexte"/>
        <w:jc w:val="both"/>
        <w:rPr>
          <w:rFonts w:asciiTheme="minorHAnsi" w:hAnsiTheme="minorHAnsi" w:cstheme="minorHAnsi"/>
          <w:i/>
          <w:iCs/>
          <w:sz w:val="21"/>
          <w:szCs w:val="21"/>
        </w:rPr>
      </w:pPr>
      <w:r>
        <w:rPr>
          <w:rFonts w:asciiTheme="minorHAnsi" w:hAnsiTheme="minorHAnsi" w:cstheme="minorHAnsi"/>
          <w:sz w:val="21"/>
          <w:szCs w:val="21"/>
        </w:rPr>
        <w:t xml:space="preserve">Le présent règlement s’applique à … </w:t>
      </w:r>
      <w:r w:rsidRPr="00752484">
        <w:rPr>
          <w:rFonts w:asciiTheme="minorHAnsi" w:hAnsiTheme="minorHAnsi" w:cstheme="minorHAnsi"/>
          <w:i/>
          <w:iCs/>
          <w:sz w:val="21"/>
          <w:szCs w:val="21"/>
          <w:highlight w:val="lightGray"/>
        </w:rPr>
        <w:t>titulaire, contractuel, agents à temps complet et/ou à temps non-complet, vacataires, remplaçants… ?</w:t>
      </w:r>
    </w:p>
    <w:p w14:paraId="49137A58" w14:textId="77777777" w:rsidR="00981406" w:rsidRPr="00151FC5" w:rsidRDefault="00981406" w:rsidP="00981406">
      <w:pPr>
        <w:pStyle w:val="Corpsdetexte"/>
        <w:jc w:val="both"/>
        <w:rPr>
          <w:rFonts w:asciiTheme="minorHAnsi" w:hAnsiTheme="minorHAnsi" w:cstheme="minorHAnsi"/>
          <w:sz w:val="21"/>
          <w:szCs w:val="21"/>
        </w:rPr>
      </w:pPr>
    </w:p>
    <w:p w14:paraId="0B4950B9" w14:textId="77777777" w:rsidR="00981406" w:rsidRPr="001F0C4C" w:rsidRDefault="00981406" w:rsidP="00981406">
      <w:pPr>
        <w:pStyle w:val="Corpsdetexte"/>
        <w:jc w:val="both"/>
        <w:rPr>
          <w:rFonts w:asciiTheme="minorHAnsi" w:hAnsiTheme="minorHAnsi" w:cstheme="minorHAnsi"/>
          <w:b/>
          <w:bCs/>
          <w:sz w:val="21"/>
          <w:szCs w:val="21"/>
        </w:rPr>
      </w:pPr>
      <w:r w:rsidRPr="001F0C4C">
        <w:rPr>
          <w:rFonts w:asciiTheme="minorHAnsi" w:hAnsiTheme="minorHAnsi" w:cstheme="minorHAnsi"/>
          <w:b/>
          <w:bCs/>
          <w:sz w:val="21"/>
          <w:szCs w:val="21"/>
        </w:rPr>
        <w:t>Nos principaux partenaires pour organiser les formations sont :</w:t>
      </w:r>
    </w:p>
    <w:p w14:paraId="16AA7904" w14:textId="77777777" w:rsidR="00981406" w:rsidRPr="00151FC5" w:rsidRDefault="00981406" w:rsidP="00981406">
      <w:pPr>
        <w:pStyle w:val="Corpsdetexte"/>
        <w:jc w:val="both"/>
        <w:rPr>
          <w:rFonts w:asciiTheme="minorHAnsi" w:hAnsiTheme="minorHAnsi" w:cstheme="minorHAnsi"/>
          <w:sz w:val="21"/>
          <w:szCs w:val="21"/>
        </w:rPr>
      </w:pPr>
    </w:p>
    <w:p w14:paraId="24F13D96" w14:textId="77777777" w:rsidR="00981406" w:rsidRPr="00151FC5" w:rsidRDefault="00981406" w:rsidP="00E901E4">
      <w:pPr>
        <w:pStyle w:val="Corpsdetexte"/>
        <w:numPr>
          <w:ilvl w:val="0"/>
          <w:numId w:val="17"/>
        </w:numPr>
        <w:jc w:val="both"/>
        <w:rPr>
          <w:rFonts w:asciiTheme="minorHAnsi" w:hAnsiTheme="minorHAnsi" w:cstheme="minorHAnsi"/>
          <w:sz w:val="21"/>
          <w:szCs w:val="21"/>
        </w:rPr>
      </w:pPr>
      <w:r w:rsidRPr="00151FC5">
        <w:rPr>
          <w:rFonts w:asciiTheme="minorHAnsi" w:hAnsiTheme="minorHAnsi" w:cstheme="minorHAnsi"/>
          <w:sz w:val="21"/>
          <w:szCs w:val="21"/>
        </w:rPr>
        <w:t xml:space="preserve">Le </w:t>
      </w:r>
      <w:proofErr w:type="spellStart"/>
      <w:r w:rsidRPr="001F0C4C">
        <w:rPr>
          <w:rFonts w:asciiTheme="minorHAnsi" w:hAnsiTheme="minorHAnsi" w:cstheme="minorHAnsi"/>
          <w:b/>
          <w:bCs/>
          <w:sz w:val="21"/>
          <w:szCs w:val="21"/>
        </w:rPr>
        <w:t>CNFPT</w:t>
      </w:r>
      <w:proofErr w:type="spellEnd"/>
      <w:r w:rsidRPr="00151FC5">
        <w:rPr>
          <w:rFonts w:asciiTheme="minorHAnsi" w:hAnsiTheme="minorHAnsi" w:cstheme="minorHAnsi"/>
          <w:sz w:val="21"/>
          <w:szCs w:val="21"/>
        </w:rPr>
        <w:t xml:space="preserve"> qui est l’organisme de référence principal en matière de formation des agents de la fonction publique territoriale. Il assure les formations statutaires et les formations tout au long de la vie. La collectivité ayant au moins un agent à temps complet verse une cotisation obligatoire auprès du </w:t>
      </w:r>
      <w:proofErr w:type="spellStart"/>
      <w:r w:rsidRPr="00151FC5">
        <w:rPr>
          <w:rFonts w:asciiTheme="minorHAnsi" w:hAnsiTheme="minorHAnsi" w:cstheme="minorHAnsi"/>
          <w:sz w:val="21"/>
          <w:szCs w:val="21"/>
        </w:rPr>
        <w:t>CNFPT</w:t>
      </w:r>
      <w:proofErr w:type="spellEnd"/>
      <w:r>
        <w:rPr>
          <w:rFonts w:asciiTheme="minorHAnsi" w:hAnsiTheme="minorHAnsi" w:cstheme="minorHAnsi"/>
          <w:sz w:val="21"/>
          <w:szCs w:val="21"/>
        </w:rPr>
        <w:t>.</w:t>
      </w:r>
    </w:p>
    <w:p w14:paraId="55D460A2" w14:textId="77777777" w:rsidR="00981406" w:rsidRPr="00151FC5" w:rsidRDefault="00981406" w:rsidP="00981406">
      <w:pPr>
        <w:pStyle w:val="Corpsdetexte"/>
        <w:jc w:val="both"/>
        <w:rPr>
          <w:rFonts w:asciiTheme="minorHAnsi" w:hAnsiTheme="minorHAnsi" w:cstheme="minorHAnsi"/>
          <w:sz w:val="21"/>
          <w:szCs w:val="21"/>
        </w:rPr>
      </w:pPr>
    </w:p>
    <w:p w14:paraId="4F8C0915" w14:textId="77777777" w:rsidR="00981406" w:rsidRPr="00752484" w:rsidRDefault="00981406" w:rsidP="00E901E4">
      <w:pPr>
        <w:pStyle w:val="Corpsdetexte"/>
        <w:numPr>
          <w:ilvl w:val="0"/>
          <w:numId w:val="2"/>
        </w:numPr>
        <w:jc w:val="both"/>
        <w:rPr>
          <w:rFonts w:asciiTheme="minorHAnsi" w:hAnsiTheme="minorHAnsi" w:cstheme="minorHAnsi"/>
          <w:i/>
          <w:iCs/>
          <w:sz w:val="21"/>
          <w:szCs w:val="21"/>
          <w:highlight w:val="lightGray"/>
        </w:rPr>
      </w:pPr>
      <w:r w:rsidRPr="00752484">
        <w:rPr>
          <w:rFonts w:asciiTheme="minorHAnsi" w:hAnsiTheme="minorHAnsi" w:cstheme="minorHAnsi"/>
          <w:i/>
          <w:iCs/>
          <w:sz w:val="21"/>
          <w:szCs w:val="21"/>
          <w:highlight w:val="lightGray"/>
        </w:rPr>
        <w:t>………………………………………………………………………..</w:t>
      </w:r>
    </w:p>
    <w:p w14:paraId="4A45497D" w14:textId="77777777" w:rsidR="00981406" w:rsidRPr="00151FC5" w:rsidRDefault="00981406" w:rsidP="00981406">
      <w:pPr>
        <w:pStyle w:val="Corpsdetexte"/>
        <w:rPr>
          <w:rFonts w:asciiTheme="minorHAnsi" w:hAnsiTheme="minorHAnsi" w:cstheme="minorHAnsi"/>
          <w:sz w:val="21"/>
          <w:szCs w:val="21"/>
        </w:rPr>
      </w:pPr>
    </w:p>
    <w:p w14:paraId="5F211899" w14:textId="77777777" w:rsidR="00981406" w:rsidRDefault="00981406" w:rsidP="00981406">
      <w:pPr>
        <w:pStyle w:val="Corpsdetexte"/>
        <w:rPr>
          <w:rFonts w:asciiTheme="minorHAnsi" w:hAnsiTheme="minorHAnsi" w:cstheme="minorHAnsi"/>
          <w:sz w:val="21"/>
          <w:szCs w:val="21"/>
        </w:rPr>
      </w:pPr>
    </w:p>
    <w:p w14:paraId="4787ABD3" w14:textId="1FED9A16" w:rsidR="00C87F18" w:rsidRDefault="00C87F18">
      <w:pPr>
        <w:spacing w:after="200" w:line="276" w:lineRule="auto"/>
        <w:jc w:val="left"/>
        <w:rPr>
          <w:rFonts w:asciiTheme="minorHAnsi" w:eastAsia="Tahoma" w:hAnsiTheme="minorHAnsi" w:cstheme="minorHAnsi"/>
          <w:sz w:val="21"/>
          <w:szCs w:val="21"/>
          <w:lang w:eastAsia="en-US"/>
        </w:rPr>
      </w:pPr>
      <w:r>
        <w:rPr>
          <w:rFonts w:asciiTheme="minorHAnsi" w:hAnsiTheme="minorHAnsi" w:cstheme="minorHAnsi"/>
          <w:sz w:val="21"/>
          <w:szCs w:val="21"/>
        </w:rPr>
        <w:br w:type="page"/>
      </w:r>
    </w:p>
    <w:p w14:paraId="793D0240" w14:textId="77777777" w:rsidR="00626AC6" w:rsidRDefault="00626AC6" w:rsidP="00981406">
      <w:pPr>
        <w:pStyle w:val="Corpsdetexte"/>
        <w:rPr>
          <w:rFonts w:asciiTheme="minorHAnsi" w:hAnsiTheme="minorHAnsi" w:cstheme="minorHAnsi"/>
          <w:sz w:val="21"/>
          <w:szCs w:val="21"/>
        </w:rPr>
      </w:pPr>
    </w:p>
    <w:p w14:paraId="7E25F40F" w14:textId="77777777" w:rsidR="00626AC6" w:rsidRDefault="00626AC6" w:rsidP="00981406">
      <w:pPr>
        <w:pStyle w:val="Corpsdetexte"/>
        <w:rPr>
          <w:rFonts w:asciiTheme="minorHAnsi" w:hAnsiTheme="minorHAnsi" w:cstheme="minorHAnsi"/>
          <w:sz w:val="21"/>
          <w:szCs w:val="21"/>
        </w:rPr>
      </w:pPr>
    </w:p>
    <w:p w14:paraId="50678A80" w14:textId="77777777" w:rsidR="00626AC6" w:rsidRDefault="00626AC6" w:rsidP="00981406">
      <w:pPr>
        <w:pStyle w:val="Corpsdetexte"/>
        <w:rPr>
          <w:rFonts w:asciiTheme="minorHAnsi" w:hAnsiTheme="minorHAnsi" w:cstheme="minorHAnsi"/>
          <w:sz w:val="21"/>
          <w:szCs w:val="21"/>
        </w:rPr>
      </w:pPr>
    </w:p>
    <w:p w14:paraId="5AA10F01" w14:textId="3421A7D3" w:rsidR="00FD0A92" w:rsidRPr="00FD0A92" w:rsidRDefault="00FD0A92" w:rsidP="00FD0A92">
      <w:pPr>
        <w:pStyle w:val="Titre1"/>
      </w:pPr>
      <w:r>
        <w:t xml:space="preserve">D. </w:t>
      </w:r>
      <w:r w:rsidRPr="00FD0A92">
        <w:t xml:space="preserve">Les différents outils de référence en matière de formation </w:t>
      </w:r>
    </w:p>
    <w:p w14:paraId="6FC96DCE" w14:textId="591A6550" w:rsidR="00FD0A92" w:rsidRPr="00FD0A92" w:rsidRDefault="00FD0A92" w:rsidP="00E901E4">
      <w:pPr>
        <w:pStyle w:val="Titre2"/>
        <w:numPr>
          <w:ilvl w:val="0"/>
          <w:numId w:val="15"/>
        </w:numPr>
        <w:rPr>
          <w:rFonts w:eastAsiaTheme="minorHAnsi"/>
        </w:rPr>
      </w:pPr>
      <w:r>
        <w:rPr>
          <w:rFonts w:eastAsiaTheme="minorHAnsi"/>
        </w:rPr>
        <w:t>L</w:t>
      </w:r>
      <w:r w:rsidRPr="00FD0A92">
        <w:rPr>
          <w:rFonts w:eastAsiaTheme="minorHAnsi"/>
        </w:rPr>
        <w:t xml:space="preserve">e plan de formation </w:t>
      </w:r>
    </w:p>
    <w:p w14:paraId="1D866CE0" w14:textId="77777777" w:rsid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Le </w:t>
      </w:r>
      <w:r w:rsidRPr="00FD0A92">
        <w:rPr>
          <w:rFonts w:asciiTheme="minorHAnsi" w:hAnsiTheme="minorHAnsi" w:cstheme="minorHAnsi"/>
          <w:b/>
          <w:bCs/>
          <w:sz w:val="21"/>
          <w:szCs w:val="21"/>
        </w:rPr>
        <w:t>plan de formation</w:t>
      </w:r>
      <w:r w:rsidRPr="00FD0A92">
        <w:rPr>
          <w:rFonts w:asciiTheme="minorHAnsi" w:hAnsiTheme="minorHAnsi" w:cstheme="minorHAnsi"/>
          <w:sz w:val="21"/>
          <w:szCs w:val="21"/>
        </w:rPr>
        <w:t xml:space="preserve"> est un document prévisionnel de synthèse formalisé qui rassemble l’ensemble des actions de formation décidées par la collectivité. Il peut être annuel ou pluriannuel. </w:t>
      </w:r>
    </w:p>
    <w:p w14:paraId="3C0B5F98" w14:textId="77777777" w:rsidR="00FD0A92" w:rsidRPr="00FD0A92" w:rsidRDefault="00FD0A92" w:rsidP="00FD0A92">
      <w:pPr>
        <w:pStyle w:val="Corpsdetexte"/>
        <w:rPr>
          <w:rFonts w:asciiTheme="minorHAnsi" w:hAnsiTheme="minorHAnsi" w:cstheme="minorHAnsi"/>
          <w:sz w:val="21"/>
          <w:szCs w:val="21"/>
        </w:rPr>
      </w:pPr>
    </w:p>
    <w:p w14:paraId="3F00D7B1" w14:textId="77777777" w:rsid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Les actions de formations peuvent répondre à différents types d’objectifs : </w:t>
      </w:r>
    </w:p>
    <w:p w14:paraId="5D884CC2" w14:textId="0EDDB574" w:rsidR="00FD0A92" w:rsidRPr="00FD0A92"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 xml:space="preserve">satisfaire aux évolutions des missions du service public, </w:t>
      </w:r>
    </w:p>
    <w:p w14:paraId="50F5895D" w14:textId="59B7A01B" w:rsidR="00FD0A92"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développer les compétences des agents et les adapter à leur poste</w:t>
      </w:r>
      <w:r w:rsidR="00C87F18">
        <w:rPr>
          <w:rFonts w:asciiTheme="minorHAnsi" w:hAnsiTheme="minorHAnsi" w:cstheme="minorHAnsi"/>
          <w:sz w:val="21"/>
          <w:szCs w:val="21"/>
        </w:rPr>
        <w:t>,</w:t>
      </w:r>
    </w:p>
    <w:p w14:paraId="53BEE38C" w14:textId="11756041" w:rsidR="00C87F18" w:rsidRPr="00FD0A92" w:rsidRDefault="00C87F18" w:rsidP="00E901E4">
      <w:pPr>
        <w:pStyle w:val="Corpsdetexte"/>
        <w:numPr>
          <w:ilvl w:val="0"/>
          <w:numId w:val="16"/>
        </w:numPr>
        <w:rPr>
          <w:rFonts w:asciiTheme="minorHAnsi" w:hAnsiTheme="minorHAnsi" w:cstheme="minorHAnsi"/>
          <w:sz w:val="21"/>
          <w:szCs w:val="21"/>
        </w:rPr>
      </w:pPr>
      <w:r>
        <w:rPr>
          <w:rFonts w:asciiTheme="minorHAnsi" w:hAnsiTheme="minorHAnsi" w:cstheme="minorHAnsi"/>
          <w:sz w:val="21"/>
          <w:szCs w:val="21"/>
        </w:rPr>
        <w:t>répondre aux obligations statutaires et réglementaires.</w:t>
      </w:r>
    </w:p>
    <w:p w14:paraId="76A39B49" w14:textId="77777777" w:rsidR="00FD0A92" w:rsidRPr="00FD0A92" w:rsidRDefault="00FD0A92" w:rsidP="00FD0A92">
      <w:pPr>
        <w:pStyle w:val="Corpsdetexte"/>
        <w:rPr>
          <w:rFonts w:asciiTheme="minorHAnsi" w:hAnsiTheme="minorHAnsi" w:cstheme="minorHAnsi"/>
          <w:sz w:val="21"/>
          <w:szCs w:val="21"/>
        </w:rPr>
      </w:pPr>
    </w:p>
    <w:p w14:paraId="7D892BF0" w14:textId="21AAAB8A" w:rsidR="00FD0A92" w:rsidRP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Le plan de formation permet </w:t>
      </w:r>
      <w:r w:rsidR="00752484">
        <w:rPr>
          <w:rFonts w:asciiTheme="minorHAnsi" w:hAnsiTheme="minorHAnsi" w:cstheme="minorHAnsi"/>
          <w:sz w:val="21"/>
          <w:szCs w:val="21"/>
        </w:rPr>
        <w:t>de structurer</w:t>
      </w:r>
      <w:r w:rsidRPr="00FD0A92">
        <w:rPr>
          <w:rFonts w:asciiTheme="minorHAnsi" w:hAnsiTheme="minorHAnsi" w:cstheme="minorHAnsi"/>
          <w:sz w:val="21"/>
          <w:szCs w:val="21"/>
        </w:rPr>
        <w:t xml:space="preserve"> les différentes formations priorisées par la collectivité (au niveau organisationnel et financier). Ce document est aussi un outil de dialogue social, il permet d’engager une réflexion et d’anticiper la gestion des ressources humaines. </w:t>
      </w:r>
    </w:p>
    <w:p w14:paraId="2BB90355" w14:textId="3EFACD0A" w:rsid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Le plan de formation </w:t>
      </w:r>
      <w:r w:rsidR="00C87F18">
        <w:rPr>
          <w:rFonts w:asciiTheme="minorHAnsi" w:hAnsiTheme="minorHAnsi" w:cstheme="minorHAnsi"/>
          <w:sz w:val="21"/>
          <w:szCs w:val="21"/>
        </w:rPr>
        <w:t>sera</w:t>
      </w:r>
      <w:r w:rsidRPr="00FD0A92">
        <w:rPr>
          <w:rFonts w:asciiTheme="minorHAnsi" w:hAnsiTheme="minorHAnsi" w:cstheme="minorHAnsi"/>
          <w:sz w:val="21"/>
          <w:szCs w:val="21"/>
        </w:rPr>
        <w:t xml:space="preserve"> présenté à l'assemblée délibérante et </w:t>
      </w:r>
      <w:r w:rsidR="00C87F18">
        <w:rPr>
          <w:rFonts w:asciiTheme="minorHAnsi" w:hAnsiTheme="minorHAnsi" w:cstheme="minorHAnsi"/>
          <w:sz w:val="21"/>
          <w:szCs w:val="21"/>
        </w:rPr>
        <w:t>fera l’objet d’un arrêté qui sera présenté</w:t>
      </w:r>
      <w:r w:rsidRPr="00FD0A92">
        <w:rPr>
          <w:rFonts w:asciiTheme="minorHAnsi" w:hAnsiTheme="minorHAnsi" w:cstheme="minorHAnsi"/>
          <w:sz w:val="21"/>
          <w:szCs w:val="21"/>
        </w:rPr>
        <w:t xml:space="preserve"> à la délégation compétente du Centre national de la fonction publique territoriale.</w:t>
      </w:r>
    </w:p>
    <w:p w14:paraId="63BA30FC" w14:textId="77777777" w:rsidR="00FD0A92" w:rsidRDefault="00FD0A92" w:rsidP="00981406">
      <w:pPr>
        <w:pStyle w:val="Corpsdetexte"/>
        <w:rPr>
          <w:rFonts w:asciiTheme="minorHAnsi" w:hAnsiTheme="minorHAnsi" w:cstheme="minorHAnsi"/>
          <w:sz w:val="21"/>
          <w:szCs w:val="21"/>
        </w:rPr>
      </w:pPr>
    </w:p>
    <w:p w14:paraId="00468F02" w14:textId="3234AA7D" w:rsidR="00FD0A92" w:rsidRPr="00FD0A92" w:rsidRDefault="00FD0A92" w:rsidP="00E901E4">
      <w:pPr>
        <w:pStyle w:val="Titre2"/>
        <w:numPr>
          <w:ilvl w:val="0"/>
          <w:numId w:val="15"/>
        </w:numPr>
        <w:rPr>
          <w:rFonts w:eastAsiaTheme="minorHAnsi"/>
        </w:rPr>
      </w:pPr>
      <w:r>
        <w:rPr>
          <w:rFonts w:eastAsiaTheme="minorHAnsi"/>
        </w:rPr>
        <w:t>L</w:t>
      </w:r>
      <w:r w:rsidRPr="00FD0A92">
        <w:rPr>
          <w:rFonts w:eastAsiaTheme="minorHAnsi"/>
        </w:rPr>
        <w:t xml:space="preserve">e livret individuel de formation </w:t>
      </w:r>
    </w:p>
    <w:p w14:paraId="2DE8EF75" w14:textId="77777777" w:rsidR="00FD0A92" w:rsidRP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Le </w:t>
      </w:r>
      <w:r w:rsidRPr="00FD0A92">
        <w:rPr>
          <w:rFonts w:asciiTheme="minorHAnsi" w:hAnsiTheme="minorHAnsi" w:cstheme="minorHAnsi"/>
          <w:b/>
          <w:bCs/>
          <w:sz w:val="21"/>
          <w:szCs w:val="21"/>
        </w:rPr>
        <w:t>livret individuel de formation</w:t>
      </w:r>
      <w:r w:rsidRPr="00FD0A92">
        <w:rPr>
          <w:rFonts w:asciiTheme="minorHAnsi" w:hAnsiTheme="minorHAnsi" w:cstheme="minorHAnsi"/>
          <w:sz w:val="21"/>
          <w:szCs w:val="21"/>
        </w:rPr>
        <w:t xml:space="preserve"> retrace les formations et bilans de compétences dont l’agent bénéficie, dans les conditions fixées par décret. </w:t>
      </w:r>
    </w:p>
    <w:p w14:paraId="16B0AF7F" w14:textId="5C372A07" w:rsidR="00FD0A92" w:rsidRPr="000D4731" w:rsidRDefault="00FD0A92" w:rsidP="00FD0A92">
      <w:pPr>
        <w:pStyle w:val="Corpsdetexte"/>
        <w:rPr>
          <w:rFonts w:asciiTheme="minorHAnsi" w:hAnsiTheme="minorHAnsi" w:cstheme="minorHAnsi"/>
          <w:sz w:val="21"/>
          <w:szCs w:val="21"/>
        </w:rPr>
      </w:pPr>
      <w:r w:rsidRPr="000D4731">
        <w:rPr>
          <w:rFonts w:asciiTheme="minorHAnsi" w:hAnsiTheme="minorHAnsi" w:cstheme="minorHAnsi"/>
          <w:sz w:val="21"/>
          <w:szCs w:val="21"/>
        </w:rPr>
        <w:t xml:space="preserve">Chaque agent a la possibilité de créer et de compléter en ligne un livret informatisé sur le site du </w:t>
      </w:r>
      <w:proofErr w:type="spellStart"/>
      <w:r w:rsidRPr="000D4731">
        <w:rPr>
          <w:rFonts w:asciiTheme="minorHAnsi" w:hAnsiTheme="minorHAnsi" w:cstheme="minorHAnsi"/>
          <w:sz w:val="21"/>
          <w:szCs w:val="21"/>
        </w:rPr>
        <w:t>CNFPT</w:t>
      </w:r>
      <w:proofErr w:type="spellEnd"/>
      <w:r w:rsidRPr="000D4731">
        <w:rPr>
          <w:rFonts w:asciiTheme="minorHAnsi" w:hAnsiTheme="minorHAnsi" w:cstheme="minorHAnsi"/>
          <w:sz w:val="21"/>
          <w:szCs w:val="21"/>
        </w:rPr>
        <w:t xml:space="preserve"> :</w:t>
      </w:r>
    </w:p>
    <w:p w14:paraId="062BA4EE" w14:textId="77777777" w:rsidR="00FD0A92" w:rsidRPr="00FD0A92" w:rsidRDefault="00FD0A92" w:rsidP="00FD0A92">
      <w:pPr>
        <w:pStyle w:val="Corpsdetexte"/>
        <w:rPr>
          <w:rFonts w:asciiTheme="minorHAnsi" w:hAnsiTheme="minorHAnsi" w:cstheme="minorHAnsi"/>
          <w:sz w:val="21"/>
          <w:szCs w:val="21"/>
          <w:highlight w:val="yellow"/>
        </w:rPr>
      </w:pPr>
    </w:p>
    <w:p w14:paraId="2E944CAE" w14:textId="6CEC23F0" w:rsidR="00FD0A92" w:rsidRP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Livret en 3 parties</w:t>
      </w:r>
      <w:r w:rsidR="000D4731" w:rsidRPr="007F6C78">
        <w:rPr>
          <w:rFonts w:asciiTheme="minorHAnsi" w:hAnsiTheme="minorHAnsi" w:cstheme="minorHAnsi"/>
          <w:sz w:val="21"/>
          <w:szCs w:val="21"/>
        </w:rPr>
        <w:t> :</w:t>
      </w:r>
    </w:p>
    <w:p w14:paraId="0A4E7C3E" w14:textId="5B515E21" w:rsidR="00FD0A92" w:rsidRPr="007F6C78" w:rsidRDefault="00FD0A92" w:rsidP="00FD0A92">
      <w:pPr>
        <w:pStyle w:val="Corpsdetexte"/>
        <w:rPr>
          <w:rFonts w:asciiTheme="minorHAnsi" w:hAnsiTheme="minorHAnsi" w:cstheme="minorHAnsi"/>
          <w:b/>
          <w:bCs/>
          <w:sz w:val="21"/>
          <w:szCs w:val="21"/>
        </w:rPr>
      </w:pPr>
      <w:r w:rsidRPr="00FD0A92">
        <w:rPr>
          <w:rFonts w:asciiTheme="minorHAnsi" w:hAnsiTheme="minorHAnsi" w:cstheme="minorHAnsi"/>
          <w:b/>
          <w:bCs/>
          <w:sz w:val="21"/>
          <w:szCs w:val="21"/>
        </w:rPr>
        <w:t>Mes formations</w:t>
      </w:r>
      <w:r w:rsidR="007F6C78" w:rsidRPr="007F6C78">
        <w:rPr>
          <w:rFonts w:asciiTheme="minorHAnsi" w:hAnsiTheme="minorHAnsi" w:cstheme="minorHAnsi"/>
          <w:b/>
          <w:bCs/>
          <w:sz w:val="21"/>
          <w:szCs w:val="21"/>
        </w:rPr>
        <w:t xml:space="preserve"> : </w:t>
      </w:r>
    </w:p>
    <w:p w14:paraId="584BB293" w14:textId="77777777" w:rsidR="007F6C78" w:rsidRPr="00FD0A92" w:rsidRDefault="007F6C78" w:rsidP="007F6C78">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Partie qui recense : </w:t>
      </w:r>
    </w:p>
    <w:p w14:paraId="71CE5DAC" w14:textId="5919D490" w:rsidR="007F6C78" w:rsidRDefault="007F6C78"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les diplômes obtenus,</w:t>
      </w:r>
    </w:p>
    <w:p w14:paraId="2C088CC5" w14:textId="65324B14" w:rsidR="007F6C78" w:rsidRPr="00FD0A92" w:rsidRDefault="007F6C78"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les actions de</w:t>
      </w:r>
      <w:r>
        <w:rPr>
          <w:rFonts w:asciiTheme="minorHAnsi" w:hAnsiTheme="minorHAnsi" w:cstheme="minorHAnsi"/>
          <w:sz w:val="21"/>
          <w:szCs w:val="21"/>
        </w:rPr>
        <w:t xml:space="preserve"> </w:t>
      </w:r>
      <w:r w:rsidRPr="00FD0A92">
        <w:rPr>
          <w:rFonts w:asciiTheme="minorHAnsi" w:hAnsiTheme="minorHAnsi" w:cstheme="minorHAnsi"/>
          <w:sz w:val="21"/>
          <w:szCs w:val="21"/>
        </w:rPr>
        <w:t>formations suivies</w:t>
      </w:r>
      <w:r>
        <w:rPr>
          <w:rFonts w:asciiTheme="minorHAnsi" w:hAnsiTheme="minorHAnsi" w:cstheme="minorHAnsi"/>
          <w:sz w:val="21"/>
          <w:szCs w:val="21"/>
        </w:rPr>
        <w:t>.</w:t>
      </w:r>
    </w:p>
    <w:p w14:paraId="18282CCF" w14:textId="77777777" w:rsidR="007F6C78" w:rsidRPr="00FD0A92" w:rsidRDefault="007F6C78" w:rsidP="00FD0A92">
      <w:pPr>
        <w:pStyle w:val="Corpsdetexte"/>
        <w:rPr>
          <w:rFonts w:asciiTheme="minorHAnsi" w:hAnsiTheme="minorHAnsi" w:cstheme="minorHAnsi"/>
          <w:sz w:val="21"/>
          <w:szCs w:val="21"/>
        </w:rPr>
      </w:pPr>
    </w:p>
    <w:p w14:paraId="0000FF83" w14:textId="3EBB20EB" w:rsidR="00FD0A92" w:rsidRPr="007F6C78" w:rsidRDefault="00FD0A92" w:rsidP="00FD0A92">
      <w:pPr>
        <w:pStyle w:val="Corpsdetexte"/>
        <w:rPr>
          <w:rFonts w:asciiTheme="minorHAnsi" w:hAnsiTheme="minorHAnsi" w:cstheme="minorHAnsi"/>
          <w:b/>
          <w:bCs/>
          <w:sz w:val="21"/>
          <w:szCs w:val="21"/>
        </w:rPr>
      </w:pPr>
      <w:r w:rsidRPr="00FD0A92">
        <w:rPr>
          <w:rFonts w:asciiTheme="minorHAnsi" w:hAnsiTheme="minorHAnsi" w:cstheme="minorHAnsi"/>
          <w:b/>
          <w:bCs/>
          <w:sz w:val="21"/>
          <w:szCs w:val="21"/>
        </w:rPr>
        <w:t>Mes expériences</w:t>
      </w:r>
      <w:r w:rsidR="007F6C78" w:rsidRPr="007F6C78">
        <w:rPr>
          <w:rFonts w:asciiTheme="minorHAnsi" w:hAnsiTheme="minorHAnsi" w:cstheme="minorHAnsi"/>
          <w:b/>
          <w:bCs/>
          <w:sz w:val="21"/>
          <w:szCs w:val="21"/>
        </w:rPr>
        <w:t> :</w:t>
      </w:r>
    </w:p>
    <w:p w14:paraId="4016BDD3" w14:textId="77777777" w:rsidR="007F6C78" w:rsidRDefault="007F6C78" w:rsidP="007F6C78">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Partie qui regroupe : </w:t>
      </w:r>
    </w:p>
    <w:p w14:paraId="66D0DD6B" w14:textId="77777777" w:rsidR="007F6C78" w:rsidRDefault="007F6C78" w:rsidP="00E901E4">
      <w:pPr>
        <w:pStyle w:val="Corpsdetexte"/>
        <w:numPr>
          <w:ilvl w:val="0"/>
          <w:numId w:val="16"/>
        </w:numPr>
        <w:rPr>
          <w:rFonts w:asciiTheme="minorHAnsi" w:hAnsiTheme="minorHAnsi" w:cstheme="minorHAnsi"/>
          <w:sz w:val="21"/>
          <w:szCs w:val="21"/>
        </w:rPr>
      </w:pPr>
      <w:r w:rsidRPr="007F6C78">
        <w:rPr>
          <w:rFonts w:asciiTheme="minorHAnsi" w:hAnsiTheme="minorHAnsi" w:cstheme="minorHAnsi"/>
          <w:sz w:val="21"/>
          <w:szCs w:val="21"/>
        </w:rPr>
        <w:t>l</w:t>
      </w:r>
      <w:r w:rsidRPr="00FD0A92">
        <w:rPr>
          <w:rFonts w:asciiTheme="minorHAnsi" w:hAnsiTheme="minorHAnsi" w:cstheme="minorHAnsi"/>
          <w:sz w:val="21"/>
          <w:szCs w:val="21"/>
        </w:rPr>
        <w:t>e parcours professionnel hors et dans la fonction publique,</w:t>
      </w:r>
      <w:r>
        <w:rPr>
          <w:rFonts w:asciiTheme="minorHAnsi" w:hAnsiTheme="minorHAnsi" w:cstheme="minorHAnsi"/>
          <w:sz w:val="21"/>
          <w:szCs w:val="21"/>
        </w:rPr>
        <w:t xml:space="preserve"> </w:t>
      </w:r>
    </w:p>
    <w:p w14:paraId="227A98F2" w14:textId="12E49911" w:rsidR="007F6C78" w:rsidRPr="00FD0A92" w:rsidRDefault="007F6C78"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 xml:space="preserve">les activités extraprofessionnelles (bénévolat, action syndicale…) </w:t>
      </w:r>
    </w:p>
    <w:p w14:paraId="6601D1C3" w14:textId="77777777" w:rsidR="007F6C78" w:rsidRPr="00FD0A92" w:rsidRDefault="007F6C78" w:rsidP="00FD0A92">
      <w:pPr>
        <w:pStyle w:val="Corpsdetexte"/>
        <w:rPr>
          <w:rFonts w:asciiTheme="minorHAnsi" w:hAnsiTheme="minorHAnsi" w:cstheme="minorHAnsi"/>
          <w:sz w:val="21"/>
          <w:szCs w:val="21"/>
        </w:rPr>
      </w:pPr>
    </w:p>
    <w:p w14:paraId="415705C7" w14:textId="2E4949F4" w:rsidR="00FD0A92" w:rsidRPr="00FD0A92" w:rsidRDefault="00FD0A92" w:rsidP="00FD0A92">
      <w:pPr>
        <w:pStyle w:val="Corpsdetexte"/>
        <w:rPr>
          <w:rFonts w:asciiTheme="minorHAnsi" w:hAnsiTheme="minorHAnsi" w:cstheme="minorHAnsi"/>
          <w:b/>
          <w:bCs/>
          <w:sz w:val="21"/>
          <w:szCs w:val="21"/>
        </w:rPr>
      </w:pPr>
      <w:r w:rsidRPr="00FD0A92">
        <w:rPr>
          <w:rFonts w:asciiTheme="minorHAnsi" w:hAnsiTheme="minorHAnsi" w:cstheme="minorHAnsi"/>
          <w:b/>
          <w:bCs/>
          <w:sz w:val="21"/>
          <w:szCs w:val="21"/>
        </w:rPr>
        <w:t>Mes compétences</w:t>
      </w:r>
      <w:r w:rsidR="007F6C78">
        <w:rPr>
          <w:rFonts w:asciiTheme="minorHAnsi" w:hAnsiTheme="minorHAnsi" w:cstheme="minorHAnsi"/>
          <w:b/>
          <w:bCs/>
          <w:sz w:val="21"/>
          <w:szCs w:val="21"/>
        </w:rPr>
        <w:t> :</w:t>
      </w:r>
      <w:r w:rsidRPr="00FD0A92">
        <w:rPr>
          <w:rFonts w:asciiTheme="minorHAnsi" w:hAnsiTheme="minorHAnsi" w:cstheme="minorHAnsi"/>
          <w:b/>
          <w:bCs/>
          <w:sz w:val="21"/>
          <w:szCs w:val="21"/>
        </w:rPr>
        <w:t xml:space="preserve"> </w:t>
      </w:r>
    </w:p>
    <w:p w14:paraId="38D6EF08" w14:textId="77777777" w:rsidR="007F6C78"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 xml:space="preserve">Partie qui valorise : </w:t>
      </w:r>
    </w:p>
    <w:p w14:paraId="15D156E6" w14:textId="1CD1704C" w:rsidR="00FD0A92" w:rsidRPr="007F6C78"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les acquis au cours</w:t>
      </w:r>
      <w:r w:rsidR="007F6C78">
        <w:rPr>
          <w:rFonts w:asciiTheme="minorHAnsi" w:hAnsiTheme="minorHAnsi" w:cstheme="minorHAnsi"/>
          <w:sz w:val="21"/>
          <w:szCs w:val="21"/>
        </w:rPr>
        <w:t xml:space="preserve"> </w:t>
      </w:r>
      <w:r w:rsidRPr="007F6C78">
        <w:rPr>
          <w:rFonts w:asciiTheme="minorHAnsi" w:hAnsiTheme="minorHAnsi" w:cstheme="minorHAnsi"/>
          <w:sz w:val="21"/>
          <w:szCs w:val="21"/>
        </w:rPr>
        <w:t>du parcours personnel, professionnel et formatif</w:t>
      </w:r>
    </w:p>
    <w:p w14:paraId="7F56A353" w14:textId="77777777" w:rsidR="00FD0A92" w:rsidRPr="00FD0A92" w:rsidRDefault="00FD0A92" w:rsidP="00981406">
      <w:pPr>
        <w:pStyle w:val="Corpsdetexte"/>
        <w:rPr>
          <w:rFonts w:asciiTheme="minorHAnsi" w:hAnsiTheme="minorHAnsi" w:cstheme="minorHAnsi"/>
          <w:sz w:val="21"/>
          <w:szCs w:val="21"/>
          <w:highlight w:val="yellow"/>
        </w:rPr>
      </w:pPr>
    </w:p>
    <w:p w14:paraId="32597073" w14:textId="09C1A2C0" w:rsidR="00FD0A92" w:rsidRPr="00FD0A92" w:rsidRDefault="00FD0A92" w:rsidP="00FD0A92">
      <w:pPr>
        <w:pStyle w:val="Corpsdetexte"/>
        <w:rPr>
          <w:rFonts w:asciiTheme="minorHAnsi" w:hAnsiTheme="minorHAnsi" w:cstheme="minorHAnsi"/>
          <w:sz w:val="21"/>
          <w:szCs w:val="21"/>
        </w:rPr>
      </w:pPr>
      <w:r w:rsidRPr="00FD0A92">
        <w:rPr>
          <w:rFonts w:asciiTheme="minorHAnsi" w:hAnsiTheme="minorHAnsi" w:cstheme="minorHAnsi"/>
          <w:sz w:val="21"/>
          <w:szCs w:val="21"/>
        </w:rPr>
        <w:t>Le livret individuel rassemble le parcours professionnel et extra-professionnel de l’agent. Véritable outil de</w:t>
      </w:r>
      <w:r w:rsidR="007F6C78">
        <w:rPr>
          <w:rFonts w:asciiTheme="minorHAnsi" w:hAnsiTheme="minorHAnsi" w:cstheme="minorHAnsi"/>
          <w:sz w:val="21"/>
          <w:szCs w:val="21"/>
        </w:rPr>
        <w:t xml:space="preserve"> </w:t>
      </w:r>
      <w:r w:rsidRPr="00FD0A92">
        <w:rPr>
          <w:rFonts w:asciiTheme="minorHAnsi" w:hAnsiTheme="minorHAnsi" w:cstheme="minorHAnsi"/>
          <w:sz w:val="21"/>
          <w:szCs w:val="21"/>
        </w:rPr>
        <w:t xml:space="preserve">communication, il peut être utilisé dans diverses situations : </w:t>
      </w:r>
    </w:p>
    <w:p w14:paraId="2C3BADF1" w14:textId="6D3FFA40" w:rsidR="00FD0A92" w:rsidRPr="00FD0A92"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 xml:space="preserve">dans le cadre d’une demande de mutation ou de détachement, </w:t>
      </w:r>
    </w:p>
    <w:p w14:paraId="35DD0CF2" w14:textId="77777777" w:rsidR="007F6C78"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 xml:space="preserve">en vue d’une inscription sur une liste d’aptitude au titre de la promotion interne ou sur un tableau annuel d’avancement au titre d’un avancement de grade, </w:t>
      </w:r>
    </w:p>
    <w:p w14:paraId="184CBE1D" w14:textId="77777777" w:rsidR="007F6C78"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dans le cadre d’une demande de dispense de la durée des formations d’intégration ou de professionnalisation,</w:t>
      </w:r>
    </w:p>
    <w:p w14:paraId="6DD95E16" w14:textId="63DF7F35" w:rsidR="00FD0A92" w:rsidRPr="00FD0A92" w:rsidRDefault="00FD0A92" w:rsidP="00E901E4">
      <w:pPr>
        <w:pStyle w:val="Corpsdetexte"/>
        <w:numPr>
          <w:ilvl w:val="0"/>
          <w:numId w:val="16"/>
        </w:numPr>
        <w:rPr>
          <w:rFonts w:asciiTheme="minorHAnsi" w:hAnsiTheme="minorHAnsi" w:cstheme="minorHAnsi"/>
          <w:sz w:val="21"/>
          <w:szCs w:val="21"/>
        </w:rPr>
      </w:pPr>
      <w:r w:rsidRPr="00FD0A92">
        <w:rPr>
          <w:rFonts w:asciiTheme="minorHAnsi" w:hAnsiTheme="minorHAnsi" w:cstheme="minorHAnsi"/>
          <w:sz w:val="21"/>
          <w:szCs w:val="21"/>
        </w:rPr>
        <w:t>lors de l’entretien annuel d’évaluation, dans le cadre d’une démarche de bilan de compétences ou de</w:t>
      </w:r>
      <w:r w:rsidR="007F6C78">
        <w:rPr>
          <w:rFonts w:asciiTheme="minorHAnsi" w:hAnsiTheme="minorHAnsi" w:cstheme="minorHAnsi"/>
          <w:sz w:val="21"/>
          <w:szCs w:val="21"/>
        </w:rPr>
        <w:t xml:space="preserve"> </w:t>
      </w:r>
      <w:r w:rsidRPr="00FD0A92">
        <w:rPr>
          <w:rFonts w:asciiTheme="minorHAnsi" w:hAnsiTheme="minorHAnsi" w:cstheme="minorHAnsi"/>
          <w:sz w:val="21"/>
          <w:szCs w:val="21"/>
        </w:rPr>
        <w:t xml:space="preserve">Validation des Acquis de l’Expérience (VAE). </w:t>
      </w:r>
    </w:p>
    <w:p w14:paraId="46FB59D8" w14:textId="77777777" w:rsidR="00FD0A92" w:rsidRPr="00FD0A92" w:rsidRDefault="00FD0A92" w:rsidP="00FD0A92">
      <w:pPr>
        <w:pStyle w:val="Corpsdetexte"/>
        <w:rPr>
          <w:rFonts w:asciiTheme="minorHAnsi" w:hAnsiTheme="minorHAnsi" w:cstheme="minorHAnsi"/>
          <w:sz w:val="21"/>
          <w:szCs w:val="21"/>
        </w:rPr>
      </w:pPr>
    </w:p>
    <w:p w14:paraId="61C1A295" w14:textId="5C871EF8" w:rsidR="00C87F18" w:rsidRDefault="00FD0A92" w:rsidP="00C87F18">
      <w:pPr>
        <w:pStyle w:val="Corpsdetexte"/>
        <w:rPr>
          <w:rFonts w:asciiTheme="minorHAnsi" w:hAnsiTheme="minorHAnsi" w:cstheme="minorHAnsi"/>
          <w:sz w:val="21"/>
          <w:szCs w:val="21"/>
        </w:rPr>
      </w:pPr>
      <w:r w:rsidRPr="007F6C78">
        <w:rPr>
          <w:rFonts w:asciiTheme="minorHAnsi" w:hAnsiTheme="minorHAnsi" w:cstheme="minorHAnsi"/>
          <w:sz w:val="21"/>
          <w:szCs w:val="21"/>
        </w:rPr>
        <w:t xml:space="preserve">Le livret individuel de formation est la propriété de l’agent qui le complète </w:t>
      </w:r>
      <w:r w:rsidRPr="007F6C78">
        <w:rPr>
          <w:rFonts w:asciiTheme="minorHAnsi" w:hAnsiTheme="minorHAnsi" w:cstheme="minorHAnsi"/>
          <w:b/>
          <w:bCs/>
          <w:sz w:val="21"/>
          <w:szCs w:val="21"/>
        </w:rPr>
        <w:t>tout au long de sa carrière</w:t>
      </w:r>
      <w:r w:rsidRPr="007F6C78">
        <w:rPr>
          <w:rFonts w:asciiTheme="minorHAnsi" w:hAnsiTheme="minorHAnsi" w:cstheme="minorHAnsi"/>
          <w:sz w:val="21"/>
          <w:szCs w:val="21"/>
        </w:rPr>
        <w:t>.</w:t>
      </w:r>
      <w:r w:rsidR="00C87F18">
        <w:rPr>
          <w:rFonts w:asciiTheme="minorHAnsi" w:hAnsiTheme="minorHAnsi" w:cstheme="minorHAnsi"/>
          <w:sz w:val="21"/>
          <w:szCs w:val="21"/>
        </w:rPr>
        <w:br w:type="page"/>
      </w:r>
    </w:p>
    <w:p w14:paraId="13B99DC5" w14:textId="001DD59C" w:rsidR="00981406" w:rsidRPr="00CF7468" w:rsidRDefault="00CF7468" w:rsidP="00CF7468">
      <w:pPr>
        <w:pStyle w:val="Titre1"/>
      </w:pPr>
      <w:r>
        <w:lastRenderedPageBreak/>
        <w:t xml:space="preserve">E. </w:t>
      </w:r>
      <w:r w:rsidR="00981406" w:rsidRPr="00CF7468">
        <w:t>LES DIFFÉRENTS TYPES DE FORMATION</w:t>
      </w:r>
    </w:p>
    <w:p w14:paraId="52E64F87" w14:textId="7ECB8360" w:rsidR="00981406" w:rsidRPr="00151FC5" w:rsidRDefault="000F292B" w:rsidP="00981406">
      <w:pPr>
        <w:tabs>
          <w:tab w:val="left" w:pos="2148"/>
        </w:tabs>
        <w:ind w:right="1412"/>
        <w:rPr>
          <w:rFonts w:asciiTheme="minorHAnsi" w:hAnsiTheme="minorHAnsi" w:cstheme="minorHAnsi"/>
          <w:b/>
          <w:bCs/>
          <w:sz w:val="21"/>
          <w:szCs w:val="21"/>
          <w:u w:val="single"/>
        </w:rPr>
      </w:pPr>
      <w:r w:rsidRPr="00773A2F">
        <w:rPr>
          <w:rFonts w:asciiTheme="minorHAnsi" w:hAnsiTheme="minorHAnsi" w:cstheme="minorHAnsi"/>
          <w:b/>
          <w:bCs/>
          <w:noProof/>
          <w:sz w:val="21"/>
          <w:szCs w:val="21"/>
        </w:rPr>
        <w:drawing>
          <wp:inline distT="0" distB="0" distL="0" distR="0" wp14:anchorId="607BF67B" wp14:editId="428DF5F8">
            <wp:extent cx="6460446" cy="7648575"/>
            <wp:effectExtent l="0" t="0" r="0" b="0"/>
            <wp:docPr id="13" name="Espace réservé du contenu 12" descr="Une image contenant texte, capture d’écran, Page web, Site web&#10;&#10;Description générée automatiquement">
              <a:extLst xmlns:a="http://schemas.openxmlformats.org/drawingml/2006/main">
                <a:ext uri="{FF2B5EF4-FFF2-40B4-BE49-F238E27FC236}">
                  <a16:creationId xmlns:a16="http://schemas.microsoft.com/office/drawing/2014/main" id="{6C9C9CBF-D143-7479-346B-0C83B3E430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Espace réservé du contenu 12" descr="Une image contenant texte, capture d’écran, Page web, Site web&#10;&#10;Description générée automatiquement">
                      <a:extLst>
                        <a:ext uri="{FF2B5EF4-FFF2-40B4-BE49-F238E27FC236}">
                          <a16:creationId xmlns:a16="http://schemas.microsoft.com/office/drawing/2014/main" id="{6C9C9CBF-D143-7479-346B-0C83B3E43014}"/>
                        </a:ext>
                      </a:extLst>
                    </pic:cNvPr>
                    <pic:cNvPicPr>
                      <a:picLocks noGrp="1" noChangeAspect="1"/>
                    </pic:cNvPicPr>
                  </pic:nvPicPr>
                  <pic:blipFill>
                    <a:blip r:embed="rId8"/>
                    <a:stretch>
                      <a:fillRect/>
                    </a:stretch>
                  </pic:blipFill>
                  <pic:spPr>
                    <a:xfrm>
                      <a:off x="0" y="0"/>
                      <a:ext cx="6460446" cy="7648575"/>
                    </a:xfrm>
                    <a:prstGeom prst="rect">
                      <a:avLst/>
                    </a:prstGeom>
                  </pic:spPr>
                </pic:pic>
              </a:graphicData>
            </a:graphic>
          </wp:inline>
        </w:drawing>
      </w:r>
    </w:p>
    <w:p w14:paraId="6096493D" w14:textId="77777777" w:rsidR="000F292B" w:rsidRDefault="000F292B" w:rsidP="000F292B">
      <w:pPr>
        <w:pStyle w:val="Titre2"/>
        <w:ind w:left="720" w:firstLine="0"/>
        <w:rPr>
          <w:b w:val="0"/>
        </w:rPr>
      </w:pPr>
    </w:p>
    <w:p w14:paraId="34A513F8" w14:textId="77777777" w:rsidR="000F292B" w:rsidRDefault="000F292B" w:rsidP="000F292B">
      <w:pPr>
        <w:rPr>
          <w:lang w:eastAsia="en-US"/>
        </w:rPr>
      </w:pPr>
    </w:p>
    <w:p w14:paraId="6885DA63" w14:textId="00848C85" w:rsidR="00981406" w:rsidRDefault="00981406" w:rsidP="00E901E4">
      <w:pPr>
        <w:pStyle w:val="Titre2"/>
        <w:numPr>
          <w:ilvl w:val="0"/>
          <w:numId w:val="3"/>
        </w:numPr>
      </w:pPr>
      <w:r w:rsidRPr="000F292B">
        <w:lastRenderedPageBreak/>
        <w:t xml:space="preserve">Les formations </w:t>
      </w:r>
      <w:r w:rsidR="00487A0F" w:rsidRPr="000F292B">
        <w:t xml:space="preserve">statutaires </w:t>
      </w:r>
      <w:r w:rsidRPr="000F292B">
        <w:t xml:space="preserve">obligatoires </w:t>
      </w:r>
    </w:p>
    <w:p w14:paraId="766E7C20" w14:textId="77777777" w:rsidR="00CA13D3" w:rsidRPr="00CA13D3" w:rsidRDefault="00CA13D3" w:rsidP="00CA13D3">
      <w:pPr>
        <w:rPr>
          <w:lang w:eastAsia="en-US"/>
        </w:rPr>
      </w:pPr>
    </w:p>
    <w:p w14:paraId="7217FAD4" w14:textId="404A3B7F" w:rsidR="00981406" w:rsidRDefault="00752484" w:rsidP="00752484">
      <w:pPr>
        <w:pStyle w:val="Titre3"/>
        <w:ind w:firstLine="0"/>
      </w:pPr>
      <w:r>
        <w:t>Préambules</w:t>
      </w:r>
      <w:r w:rsidR="000F292B">
        <w:t> :</w:t>
      </w:r>
    </w:p>
    <w:p w14:paraId="2DFFFF7D" w14:textId="77777777" w:rsidR="000F292B" w:rsidRPr="00752484" w:rsidRDefault="000F292B"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Lorsqu’une mutation intervient dans les trois années qui suivent la titularisation de l’agent, la collectivité territoriale d’accueil verse à la collectivité territoriale d’origine une compensation au titre : </w:t>
      </w:r>
    </w:p>
    <w:p w14:paraId="50F9363A" w14:textId="77777777" w:rsidR="000F292B" w:rsidRPr="00752484" w:rsidRDefault="000F292B"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de la rémunération perçue par l’agent pendant le temps de la formation obligatoire, </w:t>
      </w:r>
    </w:p>
    <w:p w14:paraId="03A2246B" w14:textId="77777777" w:rsidR="000F292B" w:rsidRPr="00752484" w:rsidRDefault="000F292B"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du coût de toute formation complémentaire suivie par l’agent durant ces trois années. </w:t>
      </w:r>
    </w:p>
    <w:p w14:paraId="7E5BCC13" w14:textId="77777777" w:rsidR="000F292B" w:rsidRPr="00752484" w:rsidRDefault="000F292B" w:rsidP="00752484">
      <w:pPr>
        <w:pStyle w:val="Corpsdetexte"/>
        <w:jc w:val="both"/>
        <w:rPr>
          <w:rFonts w:asciiTheme="minorHAnsi" w:hAnsiTheme="minorHAnsi" w:cstheme="minorHAnsi"/>
          <w:sz w:val="21"/>
          <w:szCs w:val="21"/>
        </w:rPr>
      </w:pPr>
    </w:p>
    <w:p w14:paraId="22B0DF61" w14:textId="77777777" w:rsidR="000F292B" w:rsidRPr="00752484" w:rsidRDefault="000F292B"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A défaut d’accord sur le montant de cette indemnité : remboursement de la totalité des dépenses engagées par la collectivité territoriale d’origine à la collectivité territoriale d’accueil.</w:t>
      </w:r>
    </w:p>
    <w:p w14:paraId="1AFE9639" w14:textId="77777777" w:rsidR="000F292B" w:rsidRPr="00151FC5" w:rsidRDefault="000F292B" w:rsidP="00981406">
      <w:pPr>
        <w:tabs>
          <w:tab w:val="left" w:pos="2148"/>
        </w:tabs>
        <w:ind w:right="1412"/>
        <w:rPr>
          <w:rFonts w:asciiTheme="minorHAnsi" w:hAnsiTheme="minorHAnsi" w:cstheme="minorHAnsi"/>
          <w:b/>
          <w:bCs/>
          <w:sz w:val="21"/>
          <w:szCs w:val="21"/>
        </w:rPr>
      </w:pPr>
    </w:p>
    <w:p w14:paraId="1CFE8251" w14:textId="42F52973" w:rsidR="00981406" w:rsidRPr="00151FC5" w:rsidRDefault="00981406" w:rsidP="00E901E4">
      <w:pPr>
        <w:pStyle w:val="Titre3"/>
        <w:numPr>
          <w:ilvl w:val="1"/>
          <w:numId w:val="18"/>
        </w:numPr>
      </w:pPr>
      <w:r w:rsidRPr="00151FC5">
        <w:t>La formation d’intégration</w:t>
      </w:r>
    </w:p>
    <w:p w14:paraId="6ADA1518" w14:textId="0269B472" w:rsidR="00981406" w:rsidRPr="00151FC5" w:rsidRDefault="00981406" w:rsidP="00981406">
      <w:pPr>
        <w:pStyle w:val="Corpsdetexte"/>
        <w:jc w:val="both"/>
        <w:rPr>
          <w:rFonts w:asciiTheme="minorHAnsi" w:hAnsiTheme="minorHAnsi" w:cstheme="minorHAnsi"/>
          <w:sz w:val="21"/>
          <w:szCs w:val="21"/>
        </w:rPr>
      </w:pPr>
    </w:p>
    <w:p w14:paraId="4B68385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Elle vise à intégrer le fonctionnaire nouvellement nommé sur un cadre d’emplois.</w:t>
      </w:r>
    </w:p>
    <w:p w14:paraId="78468745" w14:textId="46BBFF10" w:rsidR="00981406" w:rsidRPr="00151FC5" w:rsidRDefault="00C87F18" w:rsidP="00C87F18">
      <w:pPr>
        <w:pStyle w:val="Corpsdetexte"/>
        <w:tabs>
          <w:tab w:val="left" w:pos="2265"/>
        </w:tabs>
        <w:jc w:val="both"/>
        <w:rPr>
          <w:rFonts w:asciiTheme="minorHAnsi" w:hAnsiTheme="minorHAnsi" w:cstheme="minorHAnsi"/>
          <w:sz w:val="21"/>
          <w:szCs w:val="21"/>
        </w:rPr>
      </w:pPr>
      <w:r>
        <w:rPr>
          <w:rFonts w:asciiTheme="minorHAnsi" w:hAnsiTheme="minorHAnsi" w:cstheme="minorHAnsi"/>
          <w:sz w:val="21"/>
          <w:szCs w:val="21"/>
        </w:rPr>
        <w:tab/>
      </w:r>
    </w:p>
    <w:p w14:paraId="44C05335"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2144FCE3" w14:textId="54C06351"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Tous les agents nouvellement nommés après un concours ou sous recrutement direct dans un cadre d’emplois de catégorie A, B ou C</w:t>
      </w:r>
      <w:r w:rsidR="00634FD8">
        <w:rPr>
          <w:rFonts w:asciiTheme="minorHAnsi" w:hAnsiTheme="minorHAnsi" w:cstheme="minorHAnsi"/>
          <w:sz w:val="21"/>
          <w:szCs w:val="21"/>
        </w:rPr>
        <w:t>.</w:t>
      </w:r>
    </w:p>
    <w:p w14:paraId="6EA641C4" w14:textId="71EB4331" w:rsidR="00981406" w:rsidRPr="00151FC5" w:rsidRDefault="00DE170E" w:rsidP="00981406">
      <w:pPr>
        <w:pStyle w:val="Corpsdetexte"/>
        <w:jc w:val="both"/>
        <w:rPr>
          <w:rFonts w:asciiTheme="minorHAnsi" w:hAnsiTheme="minorHAnsi" w:cstheme="minorHAnsi"/>
          <w:sz w:val="21"/>
          <w:szCs w:val="21"/>
        </w:rPr>
      </w:pPr>
      <w:r>
        <w:rPr>
          <w:rFonts w:asciiTheme="minorHAnsi" w:hAnsiTheme="minorHAnsi" w:cstheme="minorHAnsi"/>
          <w:sz w:val="21"/>
          <w:szCs w:val="21"/>
        </w:rPr>
        <w:t>C</w:t>
      </w:r>
      <w:r w:rsidR="00981406" w:rsidRPr="00151FC5">
        <w:rPr>
          <w:rFonts w:asciiTheme="minorHAnsi" w:hAnsiTheme="minorHAnsi" w:cstheme="minorHAnsi"/>
          <w:sz w:val="21"/>
          <w:szCs w:val="21"/>
        </w:rPr>
        <w:t xml:space="preserve">ette formation </w:t>
      </w:r>
      <w:r>
        <w:rPr>
          <w:rFonts w:asciiTheme="minorHAnsi" w:hAnsiTheme="minorHAnsi" w:cstheme="minorHAnsi"/>
          <w:sz w:val="21"/>
          <w:szCs w:val="21"/>
        </w:rPr>
        <w:t xml:space="preserve">doit être suivie </w:t>
      </w:r>
      <w:r w:rsidR="00981406" w:rsidRPr="00151FC5">
        <w:rPr>
          <w:rFonts w:asciiTheme="minorHAnsi" w:hAnsiTheme="minorHAnsi" w:cstheme="minorHAnsi"/>
          <w:sz w:val="21"/>
          <w:szCs w:val="21"/>
        </w:rPr>
        <w:t>dans l’année qui suit leur nomination.</w:t>
      </w:r>
    </w:p>
    <w:p w14:paraId="39ADB929" w14:textId="77777777" w:rsidR="00773A2F" w:rsidRDefault="00773A2F" w:rsidP="00981406">
      <w:pPr>
        <w:tabs>
          <w:tab w:val="left" w:pos="2148"/>
        </w:tabs>
        <w:ind w:right="1412"/>
        <w:rPr>
          <w:rFonts w:asciiTheme="minorHAnsi" w:hAnsiTheme="minorHAnsi" w:cstheme="minorHAnsi"/>
          <w:b/>
          <w:bCs/>
          <w:sz w:val="21"/>
          <w:szCs w:val="21"/>
          <w:highlight w:val="yellow"/>
        </w:rPr>
      </w:pPr>
    </w:p>
    <w:p w14:paraId="4222B0F2" w14:textId="56F2BF9C" w:rsidR="00634FD8" w:rsidRPr="00773A2F" w:rsidRDefault="00773A2F" w:rsidP="00981406">
      <w:pPr>
        <w:tabs>
          <w:tab w:val="left" w:pos="2148"/>
        </w:tabs>
        <w:ind w:right="1412"/>
        <w:rPr>
          <w:rFonts w:asciiTheme="minorHAnsi" w:hAnsiTheme="minorHAnsi" w:cstheme="minorHAnsi"/>
          <w:b/>
          <w:bCs/>
          <w:sz w:val="21"/>
          <w:szCs w:val="21"/>
        </w:rPr>
      </w:pPr>
      <w:r w:rsidRPr="00773A2F">
        <w:rPr>
          <w:rFonts w:asciiTheme="minorHAnsi" w:hAnsiTheme="minorHAnsi" w:cstheme="minorHAnsi"/>
          <w:b/>
          <w:bCs/>
          <w:sz w:val="21"/>
          <w:szCs w:val="21"/>
        </w:rPr>
        <w:t>Non concernés</w:t>
      </w:r>
      <w:r w:rsidR="00634FD8" w:rsidRPr="00773A2F">
        <w:rPr>
          <w:rFonts w:asciiTheme="minorHAnsi" w:hAnsiTheme="minorHAnsi" w:cstheme="minorHAnsi"/>
          <w:b/>
          <w:bCs/>
          <w:sz w:val="21"/>
          <w:szCs w:val="21"/>
        </w:rPr>
        <w:t> :</w:t>
      </w:r>
    </w:p>
    <w:p w14:paraId="744CA350" w14:textId="788E2A0C" w:rsidR="00773A2F" w:rsidRPr="00773A2F" w:rsidRDefault="00773A2F" w:rsidP="00634FD8">
      <w:pPr>
        <w:autoSpaceDE w:val="0"/>
        <w:autoSpaceDN w:val="0"/>
        <w:adjustRightInd w:val="0"/>
        <w:spacing w:line="240" w:lineRule="auto"/>
        <w:rPr>
          <w:rFonts w:asciiTheme="minorHAnsi" w:hAnsiTheme="minorHAnsi" w:cstheme="minorHAnsi"/>
          <w:sz w:val="21"/>
          <w:szCs w:val="21"/>
          <w:lang w:eastAsia="en-US"/>
        </w:rPr>
      </w:pPr>
      <w:r w:rsidRPr="00773A2F">
        <w:rPr>
          <w:rFonts w:asciiTheme="minorHAnsi" w:hAnsiTheme="minorHAnsi" w:cstheme="minorHAnsi"/>
          <w:sz w:val="21"/>
          <w:szCs w:val="21"/>
          <w:lang w:eastAsia="en-US"/>
        </w:rPr>
        <w:t>L</w:t>
      </w:r>
      <w:r w:rsidR="00634FD8" w:rsidRPr="00773A2F">
        <w:rPr>
          <w:rFonts w:asciiTheme="minorHAnsi" w:hAnsiTheme="minorHAnsi" w:cstheme="minorHAnsi"/>
          <w:sz w:val="21"/>
          <w:szCs w:val="21"/>
          <w:lang w:eastAsia="en-US"/>
        </w:rPr>
        <w:t>es agents accédant à un nouveau grade par promotion interne</w:t>
      </w:r>
      <w:r w:rsidR="00752484">
        <w:rPr>
          <w:rFonts w:asciiTheme="minorHAnsi" w:hAnsiTheme="minorHAnsi" w:cstheme="minorHAnsi"/>
          <w:sz w:val="21"/>
          <w:szCs w:val="21"/>
          <w:lang w:eastAsia="en-US"/>
        </w:rPr>
        <w:t xml:space="preserve"> ainsi que</w:t>
      </w:r>
      <w:r w:rsidR="00634FD8" w:rsidRPr="00773A2F">
        <w:rPr>
          <w:rFonts w:asciiTheme="minorHAnsi" w:hAnsiTheme="minorHAnsi" w:cstheme="minorHAnsi"/>
          <w:sz w:val="21"/>
          <w:szCs w:val="21"/>
          <w:lang w:eastAsia="en-US"/>
        </w:rPr>
        <w:t xml:space="preserve"> les lauréats des concours de catégorie A+ : d’administrateurs, d’ingénieurs en chef, de conservateurs des bibliothèques et de conservateurs du patrimoine </w:t>
      </w:r>
      <w:r w:rsidRPr="00773A2F">
        <w:rPr>
          <w:rFonts w:asciiTheme="minorHAnsi" w:hAnsiTheme="minorHAnsi" w:cstheme="minorHAnsi"/>
          <w:sz w:val="21"/>
          <w:szCs w:val="21"/>
          <w:lang w:eastAsia="en-US"/>
        </w:rPr>
        <w:t>n’ont pas à suivre de formation initiale.</w:t>
      </w:r>
    </w:p>
    <w:p w14:paraId="7A708E08" w14:textId="0D0310A9" w:rsidR="00634FD8" w:rsidRPr="00773A2F" w:rsidRDefault="00773A2F" w:rsidP="00634FD8">
      <w:pPr>
        <w:autoSpaceDE w:val="0"/>
        <w:autoSpaceDN w:val="0"/>
        <w:adjustRightInd w:val="0"/>
        <w:spacing w:line="240" w:lineRule="auto"/>
        <w:rPr>
          <w:rFonts w:asciiTheme="minorHAnsi" w:hAnsiTheme="minorHAnsi" w:cstheme="minorHAnsi"/>
          <w:sz w:val="21"/>
          <w:szCs w:val="21"/>
          <w:lang w:eastAsia="en-US"/>
        </w:rPr>
      </w:pPr>
      <w:r w:rsidRPr="00773A2F">
        <w:rPr>
          <w:rFonts w:asciiTheme="minorHAnsi" w:hAnsiTheme="minorHAnsi" w:cstheme="minorHAnsi"/>
          <w:sz w:val="21"/>
          <w:szCs w:val="21"/>
          <w:lang w:eastAsia="en-US"/>
        </w:rPr>
        <w:t>L</w:t>
      </w:r>
      <w:r w:rsidR="00634FD8" w:rsidRPr="00773A2F">
        <w:rPr>
          <w:rFonts w:asciiTheme="minorHAnsi" w:hAnsiTheme="minorHAnsi" w:cstheme="minorHAnsi"/>
          <w:sz w:val="21"/>
          <w:szCs w:val="21"/>
          <w:lang w:eastAsia="en-US"/>
        </w:rPr>
        <w:t>es agents des filières sapeurs-pompiers et police municipale</w:t>
      </w:r>
      <w:r w:rsidRPr="00773A2F">
        <w:rPr>
          <w:rFonts w:asciiTheme="minorHAnsi" w:hAnsiTheme="minorHAnsi" w:cstheme="minorHAnsi"/>
          <w:sz w:val="21"/>
          <w:szCs w:val="21"/>
          <w:lang w:eastAsia="en-US"/>
        </w:rPr>
        <w:t xml:space="preserve"> </w:t>
      </w:r>
      <w:r w:rsidR="00752484">
        <w:rPr>
          <w:rFonts w:asciiTheme="minorHAnsi" w:hAnsiTheme="minorHAnsi" w:cstheme="minorHAnsi"/>
          <w:sz w:val="21"/>
          <w:szCs w:val="21"/>
          <w:lang w:eastAsia="en-US"/>
        </w:rPr>
        <w:t>suivent une formation spécifique</w:t>
      </w:r>
      <w:r w:rsidRPr="00773A2F">
        <w:rPr>
          <w:rFonts w:asciiTheme="minorHAnsi" w:hAnsiTheme="minorHAnsi" w:cstheme="minorHAnsi"/>
          <w:sz w:val="21"/>
          <w:szCs w:val="21"/>
          <w:lang w:eastAsia="en-US"/>
        </w:rPr>
        <w:t>.</w:t>
      </w:r>
    </w:p>
    <w:p w14:paraId="33EBA15C" w14:textId="77777777" w:rsidR="00634FD8" w:rsidRPr="00DE170E" w:rsidRDefault="00634FD8" w:rsidP="00981406">
      <w:pPr>
        <w:tabs>
          <w:tab w:val="left" w:pos="2148"/>
        </w:tabs>
        <w:ind w:right="1412"/>
        <w:rPr>
          <w:rFonts w:asciiTheme="minorHAnsi" w:hAnsiTheme="minorHAnsi" w:cstheme="minorHAnsi"/>
          <w:b/>
          <w:bCs/>
          <w:color w:val="FF0000"/>
          <w:sz w:val="21"/>
          <w:szCs w:val="21"/>
        </w:rPr>
      </w:pPr>
    </w:p>
    <w:p w14:paraId="5E5DD357" w14:textId="554785FA"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5081A15F"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 les fonctionnaires de catégorie A et B : 10 jours,</w:t>
      </w:r>
    </w:p>
    <w:p w14:paraId="1818A184"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 les fonctionnaires de catégorie C : 5 jours.</w:t>
      </w:r>
    </w:p>
    <w:p w14:paraId="03F8FCEE" w14:textId="77777777" w:rsidR="00981406" w:rsidRPr="00151FC5" w:rsidRDefault="00981406" w:rsidP="00981406">
      <w:pPr>
        <w:pStyle w:val="Corpsdetexte"/>
        <w:jc w:val="both"/>
        <w:rPr>
          <w:rFonts w:asciiTheme="minorHAnsi" w:hAnsiTheme="minorHAnsi" w:cstheme="minorHAnsi"/>
          <w:sz w:val="21"/>
          <w:szCs w:val="21"/>
        </w:rPr>
      </w:pPr>
    </w:p>
    <w:p w14:paraId="020BDDE1"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1C4BA2AF"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d’intégration est dispensée par le </w:t>
      </w:r>
      <w:proofErr w:type="spellStart"/>
      <w:r w:rsidRPr="00151FC5">
        <w:rPr>
          <w:rFonts w:asciiTheme="minorHAnsi" w:hAnsiTheme="minorHAnsi" w:cstheme="minorHAnsi"/>
          <w:sz w:val="21"/>
          <w:szCs w:val="21"/>
        </w:rPr>
        <w:t>CNFPT</w:t>
      </w:r>
      <w:proofErr w:type="spellEnd"/>
      <w:r w:rsidRPr="00151FC5">
        <w:rPr>
          <w:rFonts w:asciiTheme="minorHAnsi" w:hAnsiTheme="minorHAnsi" w:cstheme="minorHAnsi"/>
          <w:sz w:val="21"/>
          <w:szCs w:val="21"/>
        </w:rPr>
        <w:t>.</w:t>
      </w:r>
    </w:p>
    <w:p w14:paraId="1CACD1EB" w14:textId="37E57352"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L’inscription est réalisée par </w:t>
      </w:r>
      <w:r w:rsidR="00DE170E">
        <w:rPr>
          <w:rFonts w:asciiTheme="minorHAnsi" w:hAnsiTheme="minorHAnsi" w:cstheme="minorHAnsi"/>
          <w:sz w:val="21"/>
          <w:szCs w:val="21"/>
        </w:rPr>
        <w:t>la collectivité</w:t>
      </w:r>
      <w:r w:rsidRPr="00151FC5">
        <w:rPr>
          <w:rFonts w:asciiTheme="minorHAnsi" w:hAnsiTheme="minorHAnsi" w:cstheme="minorHAnsi"/>
          <w:sz w:val="21"/>
          <w:szCs w:val="21"/>
        </w:rPr>
        <w:t xml:space="preserve"> dès la nomination de l’agent.</w:t>
      </w:r>
    </w:p>
    <w:p w14:paraId="2CFDF3A6"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A l’issue de la formation, le </w:t>
      </w:r>
      <w:proofErr w:type="spellStart"/>
      <w:r w:rsidRPr="00151FC5">
        <w:rPr>
          <w:rFonts w:asciiTheme="minorHAnsi" w:hAnsiTheme="minorHAnsi" w:cstheme="minorHAnsi"/>
          <w:sz w:val="21"/>
          <w:szCs w:val="21"/>
        </w:rPr>
        <w:t>CNFPT</w:t>
      </w:r>
      <w:proofErr w:type="spellEnd"/>
      <w:r w:rsidRPr="00151FC5">
        <w:rPr>
          <w:rFonts w:asciiTheme="minorHAnsi" w:hAnsiTheme="minorHAnsi" w:cstheme="minorHAnsi"/>
          <w:sz w:val="21"/>
          <w:szCs w:val="21"/>
        </w:rPr>
        <w:t xml:space="preserve"> remet à l’agent et à la collectivité une attestation de présence.</w:t>
      </w:r>
    </w:p>
    <w:p w14:paraId="2578E187" w14:textId="77777777" w:rsidR="00981406" w:rsidRPr="00151FC5" w:rsidRDefault="00981406" w:rsidP="00981406">
      <w:pPr>
        <w:pStyle w:val="Corpsdetexte"/>
        <w:jc w:val="both"/>
        <w:rPr>
          <w:rFonts w:asciiTheme="minorHAnsi" w:hAnsiTheme="minorHAnsi" w:cstheme="minorHAnsi"/>
          <w:sz w:val="21"/>
          <w:szCs w:val="21"/>
        </w:rPr>
      </w:pPr>
    </w:p>
    <w:p w14:paraId="2970B0B1"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titularisation est subordonnée au suivi des formations d’intégration.</w:t>
      </w:r>
    </w:p>
    <w:p w14:paraId="63373610" w14:textId="77777777" w:rsidR="00981406" w:rsidRPr="00151FC5" w:rsidRDefault="00981406" w:rsidP="00981406">
      <w:pPr>
        <w:rPr>
          <w:rFonts w:asciiTheme="minorHAnsi" w:hAnsiTheme="minorHAnsi" w:cstheme="minorHAnsi"/>
          <w:sz w:val="21"/>
          <w:szCs w:val="21"/>
        </w:rPr>
      </w:pPr>
    </w:p>
    <w:p w14:paraId="5821F3C1"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Une dispense, totale ou partielle, peut être accordée au fonctionnaire justifiant :</w:t>
      </w:r>
    </w:p>
    <w:p w14:paraId="29911B31" w14:textId="77777777" w:rsidR="00981406" w:rsidRPr="00151FC5" w:rsidRDefault="00981406" w:rsidP="00981406">
      <w:pPr>
        <w:pStyle w:val="Corpsdetexte"/>
        <w:jc w:val="both"/>
        <w:rPr>
          <w:rFonts w:asciiTheme="minorHAnsi" w:hAnsiTheme="minorHAnsi" w:cstheme="minorHAnsi"/>
          <w:sz w:val="21"/>
          <w:szCs w:val="21"/>
        </w:rPr>
      </w:pPr>
    </w:p>
    <w:p w14:paraId="3ECCE5BE" w14:textId="77777777" w:rsidR="00981406" w:rsidRPr="00151FC5" w:rsidRDefault="00981406" w:rsidP="00E901E4">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D’une formation sanctionnée par un titre ou diplôme reconnu par l’</w:t>
      </w:r>
      <w:r>
        <w:rPr>
          <w:rFonts w:asciiTheme="minorHAnsi" w:hAnsiTheme="minorHAnsi" w:cstheme="minorHAnsi"/>
          <w:sz w:val="21"/>
          <w:szCs w:val="21"/>
        </w:rPr>
        <w:t>É</w:t>
      </w:r>
      <w:r w:rsidRPr="00151FC5">
        <w:rPr>
          <w:rFonts w:asciiTheme="minorHAnsi" w:hAnsiTheme="minorHAnsi" w:cstheme="minorHAnsi"/>
          <w:sz w:val="21"/>
          <w:szCs w:val="21"/>
        </w:rPr>
        <w:t>tat et en adéquation avec les responsabilités,</w:t>
      </w:r>
    </w:p>
    <w:p w14:paraId="559673AD" w14:textId="77777777" w:rsidR="00981406" w:rsidRPr="00151FC5" w:rsidRDefault="00981406" w:rsidP="00E901E4">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D’une expérience professionnelle d’au moins 3 ans en adéquation avec les responsabilités et en lien avec les missions définies par le statut particulier,</w:t>
      </w:r>
    </w:p>
    <w:p w14:paraId="07E0A2E5" w14:textId="77777777" w:rsidR="00981406" w:rsidRPr="00151FC5" w:rsidRDefault="00981406" w:rsidP="00E901E4">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De formations professionnelles déjà suivies, dès lors qu’elles sont en adéquation avec les responsabilités qui lui incombent, ou de bilans de compétences.</w:t>
      </w:r>
    </w:p>
    <w:p w14:paraId="4FD5E602" w14:textId="77777777" w:rsidR="00981406" w:rsidRPr="00151FC5" w:rsidRDefault="00981406" w:rsidP="00981406">
      <w:pPr>
        <w:pStyle w:val="Corpsdetexte"/>
        <w:jc w:val="both"/>
        <w:rPr>
          <w:rFonts w:asciiTheme="minorHAnsi" w:hAnsiTheme="minorHAnsi" w:cstheme="minorHAnsi"/>
          <w:sz w:val="21"/>
          <w:szCs w:val="21"/>
        </w:rPr>
      </w:pPr>
    </w:p>
    <w:p w14:paraId="5BE5CB1E" w14:textId="412D9801"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demande de dispense, totale ou partielle, doit être présentée au </w:t>
      </w:r>
      <w:proofErr w:type="spellStart"/>
      <w:r w:rsidRPr="00151FC5">
        <w:rPr>
          <w:rFonts w:asciiTheme="minorHAnsi" w:hAnsiTheme="minorHAnsi" w:cstheme="minorHAnsi"/>
          <w:sz w:val="21"/>
          <w:szCs w:val="21"/>
        </w:rPr>
        <w:t>CNFPT</w:t>
      </w:r>
      <w:proofErr w:type="spellEnd"/>
      <w:r w:rsidRPr="00151FC5">
        <w:rPr>
          <w:rFonts w:asciiTheme="minorHAnsi" w:hAnsiTheme="minorHAnsi" w:cstheme="minorHAnsi"/>
          <w:sz w:val="21"/>
          <w:szCs w:val="21"/>
        </w:rPr>
        <w:t xml:space="preserve"> par la collectivité</w:t>
      </w:r>
      <w:r w:rsidR="00634FD8">
        <w:rPr>
          <w:rFonts w:asciiTheme="minorHAnsi" w:hAnsiTheme="minorHAnsi" w:cstheme="minorHAnsi"/>
          <w:sz w:val="21"/>
          <w:szCs w:val="21"/>
        </w:rPr>
        <w:t>,</w:t>
      </w:r>
      <w:r>
        <w:rPr>
          <w:rFonts w:asciiTheme="minorHAnsi" w:hAnsiTheme="minorHAnsi" w:cstheme="minorHAnsi"/>
          <w:sz w:val="21"/>
          <w:szCs w:val="21"/>
        </w:rPr>
        <w:t xml:space="preserve"> </w:t>
      </w:r>
      <w:r w:rsidRPr="00151FC5">
        <w:rPr>
          <w:rFonts w:asciiTheme="minorHAnsi" w:hAnsiTheme="minorHAnsi" w:cstheme="minorHAnsi"/>
          <w:sz w:val="21"/>
          <w:szCs w:val="21"/>
        </w:rPr>
        <w:t>et ce</w:t>
      </w:r>
      <w:r w:rsidR="00634FD8">
        <w:rPr>
          <w:rFonts w:asciiTheme="minorHAnsi" w:hAnsiTheme="minorHAnsi" w:cstheme="minorHAnsi"/>
          <w:sz w:val="21"/>
          <w:szCs w:val="21"/>
        </w:rPr>
        <w:t>,</w:t>
      </w:r>
      <w:r w:rsidRPr="00151FC5">
        <w:rPr>
          <w:rFonts w:asciiTheme="minorHAnsi" w:hAnsiTheme="minorHAnsi" w:cstheme="minorHAnsi"/>
          <w:sz w:val="21"/>
          <w:szCs w:val="21"/>
        </w:rPr>
        <w:t xml:space="preserve"> en concertation avec l’agent. La décision de dispense du </w:t>
      </w:r>
      <w:proofErr w:type="spellStart"/>
      <w:r w:rsidRPr="00151FC5">
        <w:rPr>
          <w:rFonts w:asciiTheme="minorHAnsi" w:hAnsiTheme="minorHAnsi" w:cstheme="minorHAnsi"/>
          <w:sz w:val="21"/>
          <w:szCs w:val="21"/>
        </w:rPr>
        <w:t>CNFPT</w:t>
      </w:r>
      <w:proofErr w:type="spellEnd"/>
      <w:r w:rsidRPr="00151FC5">
        <w:rPr>
          <w:rFonts w:asciiTheme="minorHAnsi" w:hAnsiTheme="minorHAnsi" w:cstheme="minorHAnsi"/>
          <w:sz w:val="21"/>
          <w:szCs w:val="21"/>
        </w:rPr>
        <w:t xml:space="preserve"> fait l’objet d’une attestation précisant le nombre de jours et la nature de la formation pour laquelle la dispense est accordée.</w:t>
      </w:r>
    </w:p>
    <w:p w14:paraId="069B8061" w14:textId="77777777" w:rsidR="00752484" w:rsidRPr="00151FC5" w:rsidRDefault="00752484" w:rsidP="00981406">
      <w:pPr>
        <w:pStyle w:val="Corpsdetexte"/>
        <w:jc w:val="both"/>
        <w:rPr>
          <w:rFonts w:asciiTheme="minorHAnsi" w:hAnsiTheme="minorHAnsi" w:cstheme="minorHAnsi"/>
          <w:sz w:val="21"/>
          <w:szCs w:val="21"/>
        </w:rPr>
      </w:pPr>
    </w:p>
    <w:p w14:paraId="16F85778" w14:textId="77777777" w:rsidR="00981406" w:rsidRPr="00634FD8" w:rsidRDefault="00981406" w:rsidP="00E901E4">
      <w:pPr>
        <w:pStyle w:val="Titre3"/>
        <w:numPr>
          <w:ilvl w:val="1"/>
          <w:numId w:val="18"/>
        </w:numPr>
      </w:pPr>
      <w:r w:rsidRPr="00634FD8">
        <w:lastRenderedPageBreak/>
        <w:t>La formation de professionnalisation</w:t>
      </w:r>
    </w:p>
    <w:p w14:paraId="50404A25" w14:textId="77777777" w:rsidR="00981406" w:rsidRPr="00151FC5" w:rsidRDefault="00981406" w:rsidP="00981406">
      <w:pPr>
        <w:pStyle w:val="Corpsdetexte"/>
        <w:jc w:val="both"/>
        <w:rPr>
          <w:rFonts w:asciiTheme="minorHAnsi" w:hAnsiTheme="minorHAnsi" w:cstheme="minorHAnsi"/>
          <w:sz w:val="21"/>
          <w:szCs w:val="21"/>
        </w:rPr>
      </w:pPr>
    </w:p>
    <w:p w14:paraId="4D694615"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Elle vise l’adaptation du fonctionnaire à son emploi et au maintien de ses compétences.</w:t>
      </w:r>
    </w:p>
    <w:p w14:paraId="5AB268E5" w14:textId="77777777" w:rsidR="00981406" w:rsidRDefault="00981406" w:rsidP="00981406">
      <w:pPr>
        <w:pStyle w:val="Corpsdetexte"/>
        <w:jc w:val="both"/>
        <w:rPr>
          <w:rFonts w:asciiTheme="minorHAnsi" w:hAnsiTheme="minorHAnsi" w:cstheme="minorHAnsi"/>
          <w:sz w:val="21"/>
          <w:szCs w:val="21"/>
        </w:rPr>
      </w:pPr>
    </w:p>
    <w:p w14:paraId="69373E04" w14:textId="0E37DE7A" w:rsidR="00CA13D3" w:rsidRPr="00823EC3" w:rsidRDefault="00752484" w:rsidP="00752484">
      <w:pPr>
        <w:pStyle w:val="Titre3"/>
        <w:ind w:firstLine="0"/>
      </w:pPr>
      <w:r>
        <w:t>Préambule :</w:t>
      </w:r>
    </w:p>
    <w:p w14:paraId="0753062F" w14:textId="77777777" w:rsidR="00CA13D3" w:rsidRPr="00151FC5" w:rsidRDefault="00CA13D3" w:rsidP="00CA13D3">
      <w:pPr>
        <w:tabs>
          <w:tab w:val="left" w:pos="2148"/>
        </w:tabs>
        <w:ind w:right="1412"/>
        <w:rPr>
          <w:rFonts w:asciiTheme="minorHAnsi" w:hAnsiTheme="minorHAnsi" w:cstheme="minorHAnsi"/>
          <w:sz w:val="18"/>
          <w:szCs w:val="18"/>
        </w:rPr>
      </w:pPr>
    </w:p>
    <w:p w14:paraId="1720EDAD" w14:textId="77777777" w:rsidR="00CA13D3" w:rsidRPr="00752484" w:rsidRDefault="00CA13D3" w:rsidP="00752484">
      <w:pPr>
        <w:pStyle w:val="Corpsdetexte"/>
        <w:jc w:val="both"/>
        <w:rPr>
          <w:rFonts w:asciiTheme="minorHAnsi" w:hAnsiTheme="minorHAnsi" w:cstheme="minorHAnsi"/>
          <w:sz w:val="21"/>
          <w:szCs w:val="21"/>
        </w:rPr>
      </w:pPr>
      <w:r w:rsidRPr="00595DD6">
        <w:rPr>
          <w:rFonts w:asciiTheme="minorHAnsi" w:hAnsiTheme="minorHAnsi" w:cstheme="minorHAnsi"/>
          <w:color w:val="FFFFFF" w:themeColor="background1"/>
          <w:sz w:val="21"/>
          <w:szCs w:val="21"/>
        </w:rPr>
        <w:t xml:space="preserve">La </w:t>
      </w:r>
      <w:r w:rsidRPr="00752484">
        <w:rPr>
          <w:rFonts w:asciiTheme="minorHAnsi" w:hAnsiTheme="minorHAnsi" w:cstheme="minorHAnsi"/>
          <w:sz w:val="21"/>
          <w:szCs w:val="21"/>
        </w:rPr>
        <w:t>formation de professionnalisation conditionne l’accès à un nouveau cadre d’emplois par le biais de l’avancement de grade ou de la promotion interne,</w:t>
      </w:r>
    </w:p>
    <w:p w14:paraId="654ACCF4" w14:textId="77777777"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L’inscription est réalisée par la </w:t>
      </w:r>
      <w:r w:rsidRPr="00752484">
        <w:rPr>
          <w:rFonts w:asciiTheme="minorHAnsi" w:hAnsiTheme="minorHAnsi" w:cstheme="minorHAnsi"/>
          <w:i/>
          <w:iCs/>
          <w:sz w:val="21"/>
          <w:szCs w:val="21"/>
          <w:highlight w:val="lightGray"/>
        </w:rPr>
        <w:t>Direction/ le service formation / le responsable RH</w:t>
      </w:r>
      <w:r w:rsidRPr="00752484">
        <w:rPr>
          <w:rFonts w:asciiTheme="minorHAnsi" w:hAnsiTheme="minorHAnsi" w:cstheme="minorHAnsi"/>
          <w:sz w:val="21"/>
          <w:szCs w:val="21"/>
        </w:rPr>
        <w:t>… après concertation avec l’agent et après avis favorable du supérieur hiérarchique.</w:t>
      </w:r>
    </w:p>
    <w:p w14:paraId="01A594F2" w14:textId="7D20098C"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Un suivi des compteurs de formation de professionnalisation des agents est assuré</w:t>
      </w:r>
      <w:r w:rsidR="00EB3739" w:rsidRPr="00752484">
        <w:rPr>
          <w:rFonts w:asciiTheme="minorHAnsi" w:hAnsiTheme="minorHAnsi" w:cstheme="minorHAnsi"/>
          <w:sz w:val="21"/>
          <w:szCs w:val="21"/>
        </w:rPr>
        <w:t xml:space="preserve"> par la collectivité</w:t>
      </w:r>
      <w:r w:rsidRPr="00752484">
        <w:rPr>
          <w:rFonts w:asciiTheme="minorHAnsi" w:hAnsiTheme="minorHAnsi" w:cstheme="minorHAnsi"/>
          <w:sz w:val="21"/>
          <w:szCs w:val="21"/>
        </w:rPr>
        <w:t>.</w:t>
      </w:r>
    </w:p>
    <w:p w14:paraId="484FB565" w14:textId="77777777" w:rsidR="00CA13D3" w:rsidRPr="00752484" w:rsidRDefault="00CA13D3" w:rsidP="00752484">
      <w:pPr>
        <w:pStyle w:val="Corpsdetexte"/>
        <w:jc w:val="both"/>
        <w:rPr>
          <w:rFonts w:asciiTheme="minorHAnsi" w:hAnsiTheme="minorHAnsi" w:cstheme="minorHAnsi"/>
          <w:sz w:val="21"/>
          <w:szCs w:val="21"/>
        </w:rPr>
      </w:pPr>
    </w:p>
    <w:p w14:paraId="34EEC759" w14:textId="77777777"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Une dispense, totale ou partielle, peut être accordée au fonctionnaire justifiant :</w:t>
      </w:r>
    </w:p>
    <w:p w14:paraId="4762769A" w14:textId="77777777" w:rsidR="00CA13D3" w:rsidRPr="00752484" w:rsidRDefault="00CA13D3" w:rsidP="00752484">
      <w:pPr>
        <w:pStyle w:val="Corpsdetexte"/>
        <w:jc w:val="both"/>
        <w:rPr>
          <w:rFonts w:asciiTheme="minorHAnsi" w:hAnsiTheme="minorHAnsi" w:cstheme="minorHAnsi"/>
          <w:sz w:val="21"/>
          <w:szCs w:val="21"/>
        </w:rPr>
      </w:pPr>
    </w:p>
    <w:p w14:paraId="276CC08C" w14:textId="7BDC6ABD" w:rsidR="00CA13D3" w:rsidRPr="00752484" w:rsidRDefault="00EB3739"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w:t>
      </w:r>
      <w:r w:rsidR="00CA13D3" w:rsidRPr="00752484">
        <w:rPr>
          <w:rFonts w:asciiTheme="minorHAnsi" w:hAnsiTheme="minorHAnsi" w:cstheme="minorHAnsi"/>
          <w:sz w:val="21"/>
          <w:szCs w:val="21"/>
        </w:rPr>
        <w:t>Pour la formation de professionnalisation au premier emploi</w:t>
      </w:r>
      <w:r w:rsidRPr="00752484">
        <w:rPr>
          <w:rFonts w:asciiTheme="minorHAnsi" w:hAnsiTheme="minorHAnsi" w:cstheme="minorHAnsi"/>
          <w:sz w:val="21"/>
          <w:szCs w:val="21"/>
        </w:rPr>
        <w:t xml:space="preserve"> uniquement</w:t>
      </w:r>
      <w:r w:rsidR="00CA13D3" w:rsidRPr="00752484">
        <w:rPr>
          <w:rFonts w:asciiTheme="minorHAnsi" w:hAnsiTheme="minorHAnsi" w:cstheme="minorHAnsi"/>
          <w:sz w:val="21"/>
          <w:szCs w:val="21"/>
        </w:rPr>
        <w:t xml:space="preserve"> :</w:t>
      </w:r>
    </w:p>
    <w:p w14:paraId="12238318" w14:textId="77777777" w:rsidR="00CA13D3" w:rsidRPr="00752484" w:rsidRDefault="00CA13D3" w:rsidP="00752484">
      <w:pPr>
        <w:pStyle w:val="Corpsdetexte"/>
        <w:jc w:val="both"/>
        <w:rPr>
          <w:rFonts w:asciiTheme="minorHAnsi" w:hAnsiTheme="minorHAnsi" w:cstheme="minorHAnsi"/>
          <w:sz w:val="21"/>
          <w:szCs w:val="21"/>
        </w:rPr>
      </w:pPr>
    </w:p>
    <w:p w14:paraId="7768E716" w14:textId="5BD1C3D2" w:rsidR="00CA13D3" w:rsidRPr="00752484" w:rsidRDefault="00EB3739"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w:t>
      </w:r>
      <w:r w:rsidR="00CA13D3" w:rsidRPr="00752484">
        <w:rPr>
          <w:rFonts w:asciiTheme="minorHAnsi" w:hAnsiTheme="minorHAnsi" w:cstheme="minorHAnsi"/>
          <w:sz w:val="21"/>
          <w:szCs w:val="21"/>
        </w:rPr>
        <w:t>D’une formation sanctionnée par un titre ou diplôme reconnu par l’État et en adéquation avec les responsabilités,</w:t>
      </w:r>
    </w:p>
    <w:p w14:paraId="0E76401D" w14:textId="3F97F9D7" w:rsidR="00CA13D3" w:rsidRPr="00752484" w:rsidRDefault="00EB3739"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w:t>
      </w:r>
      <w:r w:rsidR="00CA13D3" w:rsidRPr="00752484">
        <w:rPr>
          <w:rFonts w:asciiTheme="minorHAnsi" w:hAnsiTheme="minorHAnsi" w:cstheme="minorHAnsi"/>
          <w:sz w:val="21"/>
          <w:szCs w:val="21"/>
        </w:rPr>
        <w:t>D’une expérience professionnelle d’au moins 3 ans en adéquation avec les responsabilités et en lien avec les missions définies par le statut particulier,</w:t>
      </w:r>
    </w:p>
    <w:p w14:paraId="69865B98" w14:textId="77777777" w:rsidR="00CA13D3" w:rsidRPr="00752484" w:rsidRDefault="00CA13D3" w:rsidP="00752484">
      <w:pPr>
        <w:pStyle w:val="Corpsdetexte"/>
        <w:jc w:val="both"/>
        <w:rPr>
          <w:rFonts w:asciiTheme="minorHAnsi" w:hAnsiTheme="minorHAnsi" w:cstheme="minorHAnsi"/>
          <w:sz w:val="21"/>
          <w:szCs w:val="21"/>
        </w:rPr>
      </w:pPr>
    </w:p>
    <w:p w14:paraId="6274C5DC" w14:textId="04151864" w:rsidR="00CA13D3" w:rsidRPr="00752484" w:rsidRDefault="00EB3739"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w:t>
      </w:r>
      <w:r w:rsidR="00CA13D3" w:rsidRPr="00752484">
        <w:rPr>
          <w:rFonts w:asciiTheme="minorHAnsi" w:hAnsiTheme="minorHAnsi" w:cstheme="minorHAnsi"/>
          <w:sz w:val="21"/>
          <w:szCs w:val="21"/>
        </w:rPr>
        <w:t xml:space="preserve">Pour les 3 </w:t>
      </w:r>
      <w:r w:rsidR="00E234F0" w:rsidRPr="00752484">
        <w:rPr>
          <w:rFonts w:asciiTheme="minorHAnsi" w:hAnsiTheme="minorHAnsi" w:cstheme="minorHAnsi"/>
          <w:sz w:val="21"/>
          <w:szCs w:val="21"/>
        </w:rPr>
        <w:t xml:space="preserve">types de </w:t>
      </w:r>
      <w:r w:rsidR="00CA13D3" w:rsidRPr="00752484">
        <w:rPr>
          <w:rFonts w:asciiTheme="minorHAnsi" w:hAnsiTheme="minorHAnsi" w:cstheme="minorHAnsi"/>
          <w:sz w:val="21"/>
          <w:szCs w:val="21"/>
        </w:rPr>
        <w:t>formations de professionnalisation :</w:t>
      </w:r>
    </w:p>
    <w:p w14:paraId="34D77B7D" w14:textId="77777777" w:rsidR="00CA13D3" w:rsidRPr="00752484" w:rsidRDefault="00CA13D3" w:rsidP="00752484">
      <w:pPr>
        <w:pStyle w:val="Corpsdetexte"/>
        <w:jc w:val="both"/>
        <w:rPr>
          <w:rFonts w:asciiTheme="minorHAnsi" w:hAnsiTheme="minorHAnsi" w:cstheme="minorHAnsi"/>
          <w:sz w:val="21"/>
          <w:szCs w:val="21"/>
        </w:rPr>
      </w:pPr>
    </w:p>
    <w:p w14:paraId="49A939D5" w14:textId="11FDDB20" w:rsidR="00CA13D3" w:rsidRPr="00752484" w:rsidRDefault="00EB3739"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w:t>
      </w:r>
      <w:r w:rsidR="00CA13D3" w:rsidRPr="00752484">
        <w:rPr>
          <w:rFonts w:asciiTheme="minorHAnsi" w:hAnsiTheme="minorHAnsi" w:cstheme="minorHAnsi"/>
          <w:sz w:val="21"/>
          <w:szCs w:val="21"/>
        </w:rPr>
        <w:t>De formations professionnelles déjà suivies, dès lors qu’elles sont en adéquation avec les responsabilités qui lui incombent, ou de bilans de compétences.</w:t>
      </w:r>
    </w:p>
    <w:p w14:paraId="7C1C8EE5" w14:textId="77777777" w:rsidR="00CA13D3" w:rsidRPr="00752484" w:rsidRDefault="00CA13D3" w:rsidP="00752484">
      <w:pPr>
        <w:pStyle w:val="Corpsdetexte"/>
        <w:jc w:val="both"/>
        <w:rPr>
          <w:rFonts w:asciiTheme="minorHAnsi" w:hAnsiTheme="minorHAnsi" w:cstheme="minorHAnsi"/>
          <w:sz w:val="21"/>
          <w:szCs w:val="21"/>
        </w:rPr>
      </w:pPr>
    </w:p>
    <w:p w14:paraId="6EA2E452" w14:textId="77777777"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La demande de dispense, totale ou partielle, doit être présentée au </w:t>
      </w:r>
      <w:proofErr w:type="spellStart"/>
      <w:r w:rsidRPr="00752484">
        <w:rPr>
          <w:rFonts w:asciiTheme="minorHAnsi" w:hAnsiTheme="minorHAnsi" w:cstheme="minorHAnsi"/>
          <w:sz w:val="21"/>
          <w:szCs w:val="21"/>
        </w:rPr>
        <w:t>CNFPT</w:t>
      </w:r>
      <w:proofErr w:type="spellEnd"/>
      <w:r w:rsidRPr="00752484">
        <w:rPr>
          <w:rFonts w:asciiTheme="minorHAnsi" w:hAnsiTheme="minorHAnsi" w:cstheme="minorHAnsi"/>
          <w:sz w:val="21"/>
          <w:szCs w:val="21"/>
        </w:rPr>
        <w:t xml:space="preserve"> par la collectivité.</w:t>
      </w:r>
    </w:p>
    <w:p w14:paraId="7A1E04D0" w14:textId="77777777"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La décision de dispense du </w:t>
      </w:r>
      <w:proofErr w:type="spellStart"/>
      <w:r w:rsidRPr="00752484">
        <w:rPr>
          <w:rFonts w:asciiTheme="minorHAnsi" w:hAnsiTheme="minorHAnsi" w:cstheme="minorHAnsi"/>
          <w:sz w:val="21"/>
          <w:szCs w:val="21"/>
        </w:rPr>
        <w:t>CNFPT</w:t>
      </w:r>
      <w:proofErr w:type="spellEnd"/>
      <w:r w:rsidRPr="00752484">
        <w:rPr>
          <w:rFonts w:asciiTheme="minorHAnsi" w:hAnsiTheme="minorHAnsi" w:cstheme="minorHAnsi"/>
          <w:sz w:val="21"/>
          <w:szCs w:val="21"/>
        </w:rPr>
        <w:t xml:space="preserve"> fait l’objet d’une attestation précisant le nombre de jours et la nature de la formation.</w:t>
      </w:r>
    </w:p>
    <w:p w14:paraId="6CAB9679" w14:textId="77777777" w:rsidR="00CA13D3" w:rsidRPr="00752484" w:rsidRDefault="00CA13D3" w:rsidP="00752484">
      <w:pPr>
        <w:pStyle w:val="Corpsdetexte"/>
        <w:jc w:val="both"/>
        <w:rPr>
          <w:rFonts w:asciiTheme="minorHAnsi" w:hAnsiTheme="minorHAnsi" w:cstheme="minorHAnsi"/>
          <w:sz w:val="21"/>
          <w:szCs w:val="21"/>
        </w:rPr>
      </w:pPr>
    </w:p>
    <w:p w14:paraId="0DB883FD" w14:textId="77777777" w:rsidR="00CA13D3" w:rsidRPr="00752484" w:rsidRDefault="00CA13D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L’agent qui suit la formation de professionnalisation </w:t>
      </w:r>
      <w:proofErr w:type="gramStart"/>
      <w:r w:rsidRPr="00752484">
        <w:rPr>
          <w:rFonts w:asciiTheme="minorHAnsi" w:hAnsiTheme="minorHAnsi" w:cstheme="minorHAnsi"/>
          <w:sz w:val="21"/>
          <w:szCs w:val="21"/>
        </w:rPr>
        <w:t>suite à</w:t>
      </w:r>
      <w:proofErr w:type="gramEnd"/>
      <w:r w:rsidRPr="00752484">
        <w:rPr>
          <w:rFonts w:asciiTheme="minorHAnsi" w:hAnsiTheme="minorHAnsi" w:cstheme="minorHAnsi"/>
          <w:sz w:val="21"/>
          <w:szCs w:val="21"/>
        </w:rPr>
        <w:t xml:space="preserve"> l’affectation sur un poste à responsabilité, est exonéré pour la période correspondante de la formation de professionnalisation tout au long de la carrière. A la fin de la formation suivie après l’affectation à un poste à responsabilité, une nouvelle période de 5 ans est ouverte.</w:t>
      </w:r>
    </w:p>
    <w:p w14:paraId="7AAC4744" w14:textId="77777777" w:rsidR="00CA13D3" w:rsidRDefault="00CA13D3" w:rsidP="00CA13D3">
      <w:pPr>
        <w:pStyle w:val="Corpsdetexte"/>
        <w:jc w:val="both"/>
        <w:rPr>
          <w:rFonts w:asciiTheme="minorHAnsi" w:hAnsiTheme="minorHAnsi" w:cstheme="minorHAnsi"/>
          <w:sz w:val="21"/>
          <w:szCs w:val="21"/>
        </w:rPr>
      </w:pPr>
    </w:p>
    <w:p w14:paraId="096F0E28" w14:textId="77777777" w:rsidR="00981406" w:rsidRPr="00634FD8" w:rsidRDefault="00981406" w:rsidP="00E901E4">
      <w:pPr>
        <w:pStyle w:val="Titre3"/>
        <w:numPr>
          <w:ilvl w:val="2"/>
          <w:numId w:val="18"/>
        </w:numPr>
      </w:pPr>
      <w:bookmarkStart w:id="1" w:name="_Hlk100239923"/>
      <w:r w:rsidRPr="00634FD8">
        <w:t>Au premier emploi</w:t>
      </w:r>
    </w:p>
    <w:bookmarkEnd w:id="1"/>
    <w:p w14:paraId="11E80294"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0CB7A429" w14:textId="38F06D1D" w:rsidR="00981406" w:rsidRDefault="00CA13D3" w:rsidP="00981406">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00981406" w:rsidRPr="00151FC5">
        <w:rPr>
          <w:rFonts w:asciiTheme="minorHAnsi" w:hAnsiTheme="minorHAnsi" w:cstheme="minorHAnsi"/>
          <w:sz w:val="21"/>
          <w:szCs w:val="21"/>
        </w:rPr>
        <w:t>Les fonctionnaires de toutes catégories (A, B ou C) nouvellement nommés stagiaires, y compris ceux en détachement et ceux nommés au titre de la promotion interne</w:t>
      </w:r>
      <w:r w:rsidR="00752484">
        <w:rPr>
          <w:rFonts w:asciiTheme="minorHAnsi" w:hAnsiTheme="minorHAnsi" w:cstheme="minorHAnsi"/>
          <w:sz w:val="21"/>
          <w:szCs w:val="21"/>
        </w:rPr>
        <w:t xml:space="preserve"> (</w:t>
      </w:r>
      <w:r w:rsidR="00981406" w:rsidRPr="00151FC5">
        <w:rPr>
          <w:rFonts w:asciiTheme="minorHAnsi" w:hAnsiTheme="minorHAnsi" w:cstheme="minorHAnsi"/>
          <w:sz w:val="21"/>
          <w:szCs w:val="21"/>
        </w:rPr>
        <w:t>sauf les médecins territoriaux</w:t>
      </w:r>
      <w:r w:rsidR="00752484">
        <w:rPr>
          <w:rFonts w:asciiTheme="minorHAnsi" w:hAnsiTheme="minorHAnsi" w:cstheme="minorHAnsi"/>
          <w:sz w:val="21"/>
          <w:szCs w:val="21"/>
        </w:rPr>
        <w:t>)</w:t>
      </w:r>
      <w:r w:rsidR="00981406" w:rsidRPr="00151FC5">
        <w:rPr>
          <w:rFonts w:asciiTheme="minorHAnsi" w:hAnsiTheme="minorHAnsi" w:cstheme="minorHAnsi"/>
          <w:sz w:val="21"/>
          <w:szCs w:val="21"/>
        </w:rPr>
        <w:t>.</w:t>
      </w:r>
    </w:p>
    <w:p w14:paraId="6382107F" w14:textId="1D11636D" w:rsidR="00634FD8" w:rsidRPr="00634FD8" w:rsidRDefault="00CA13D3" w:rsidP="00634FD8">
      <w:pPr>
        <w:pStyle w:val="Default"/>
        <w:jc w:val="both"/>
        <w:rPr>
          <w:rFonts w:asciiTheme="minorHAnsi" w:hAnsiTheme="minorHAnsi" w:cstheme="minorHAnsi"/>
          <w:sz w:val="21"/>
          <w:szCs w:val="21"/>
        </w:rPr>
      </w:pPr>
      <w:r>
        <w:rPr>
          <w:rFonts w:asciiTheme="minorHAnsi" w:hAnsiTheme="minorHAnsi" w:cstheme="minorHAnsi"/>
          <w:sz w:val="21"/>
          <w:szCs w:val="21"/>
        </w:rPr>
        <w:t>- L</w:t>
      </w:r>
      <w:r w:rsidR="00634FD8">
        <w:rPr>
          <w:rFonts w:asciiTheme="minorHAnsi" w:hAnsiTheme="minorHAnsi" w:cstheme="minorHAnsi"/>
          <w:sz w:val="21"/>
          <w:szCs w:val="21"/>
        </w:rPr>
        <w:t xml:space="preserve">es </w:t>
      </w:r>
      <w:r w:rsidR="00634FD8" w:rsidRPr="00634FD8">
        <w:rPr>
          <w:rFonts w:asciiTheme="minorHAnsi" w:hAnsiTheme="minorHAnsi" w:cstheme="minorHAnsi"/>
          <w:sz w:val="21"/>
          <w:szCs w:val="21"/>
        </w:rPr>
        <w:t xml:space="preserve">agents contractuels recrutés sur le fondement de l’article L.332-8 du </w:t>
      </w:r>
      <w:proofErr w:type="spellStart"/>
      <w:r w:rsidR="00634FD8" w:rsidRPr="00634FD8">
        <w:rPr>
          <w:rFonts w:asciiTheme="minorHAnsi" w:hAnsiTheme="minorHAnsi" w:cstheme="minorHAnsi"/>
          <w:sz w:val="21"/>
          <w:szCs w:val="21"/>
        </w:rPr>
        <w:t>CGFP</w:t>
      </w:r>
      <w:proofErr w:type="spellEnd"/>
      <w:r w:rsidR="00634FD8" w:rsidRPr="00634FD8">
        <w:rPr>
          <w:rFonts w:asciiTheme="minorHAnsi" w:hAnsiTheme="minorHAnsi" w:cstheme="minorHAnsi"/>
          <w:sz w:val="21"/>
          <w:szCs w:val="21"/>
        </w:rPr>
        <w:t xml:space="preserve"> pour une durée supérieure ou égale à 1 an. </w:t>
      </w:r>
    </w:p>
    <w:p w14:paraId="4005B158" w14:textId="1F32CA4D" w:rsidR="00634FD8" w:rsidRPr="00823EC3" w:rsidRDefault="00634FD8" w:rsidP="00634FD8">
      <w:pPr>
        <w:autoSpaceDE w:val="0"/>
        <w:autoSpaceDN w:val="0"/>
        <w:adjustRightInd w:val="0"/>
        <w:spacing w:line="240" w:lineRule="auto"/>
        <w:rPr>
          <w:rFonts w:asciiTheme="minorHAnsi" w:eastAsia="Tahoma" w:hAnsiTheme="minorHAnsi" w:cstheme="minorHAnsi"/>
          <w:i/>
          <w:iCs/>
          <w:sz w:val="18"/>
          <w:szCs w:val="18"/>
          <w:lang w:eastAsia="en-US"/>
        </w:rPr>
      </w:pPr>
      <w:r w:rsidRPr="00634FD8">
        <w:rPr>
          <w:rFonts w:asciiTheme="minorHAnsi" w:eastAsia="Tahoma" w:hAnsiTheme="minorHAnsi" w:cstheme="minorHAnsi"/>
          <w:i/>
          <w:iCs/>
          <w:sz w:val="18"/>
          <w:szCs w:val="18"/>
          <w:lang w:eastAsia="en-US"/>
        </w:rPr>
        <w:t>(Ne sont pas concernés les agents relevant des filières sapeurs-pompiers et police municipale qui sont soumis à des dispositions spécifiques en matière de formation professionnelle obligatoire</w:t>
      </w:r>
      <w:r w:rsidR="00CA13D3">
        <w:rPr>
          <w:rFonts w:asciiTheme="minorHAnsi" w:eastAsia="Tahoma" w:hAnsiTheme="minorHAnsi" w:cstheme="minorHAnsi"/>
          <w:i/>
          <w:iCs/>
          <w:sz w:val="18"/>
          <w:szCs w:val="18"/>
          <w:lang w:eastAsia="en-US"/>
        </w:rPr>
        <w:t xml:space="preserve"> </w:t>
      </w:r>
      <w:r w:rsidR="00CA13D3" w:rsidRPr="00CA13D3">
        <w:rPr>
          <w:rFonts w:asciiTheme="minorHAnsi" w:eastAsia="Tahoma" w:hAnsiTheme="minorHAnsi" w:cstheme="minorHAnsi"/>
          <w:i/>
          <w:iCs/>
          <w:sz w:val="18"/>
          <w:szCs w:val="18"/>
          <w:lang w:eastAsia="en-US"/>
        </w:rPr>
        <w:t>voir</w:t>
      </w:r>
      <w:r w:rsidR="00CA13D3" w:rsidRPr="00CA13D3">
        <w:rPr>
          <w:rFonts w:asciiTheme="minorHAnsi" w:hAnsiTheme="minorHAnsi" w:cstheme="minorHAnsi"/>
          <w:sz w:val="21"/>
          <w:szCs w:val="21"/>
        </w:rPr>
        <w:t xml:space="preserve"> </w:t>
      </w:r>
      <w:proofErr w:type="spellStart"/>
      <w:proofErr w:type="gramStart"/>
      <w:r w:rsidR="00CA13D3" w:rsidRPr="00CA13D3">
        <w:rPr>
          <w:rFonts w:asciiTheme="minorHAnsi" w:hAnsiTheme="minorHAnsi" w:cstheme="minorHAnsi"/>
          <w:sz w:val="18"/>
          <w:szCs w:val="18"/>
          <w:u w:val="single"/>
        </w:rPr>
        <w:t>F.Les</w:t>
      </w:r>
      <w:proofErr w:type="spellEnd"/>
      <w:proofErr w:type="gramEnd"/>
      <w:r w:rsidR="00CA13D3" w:rsidRPr="00CA13D3">
        <w:rPr>
          <w:rFonts w:asciiTheme="minorHAnsi" w:hAnsiTheme="minorHAnsi" w:cstheme="minorHAnsi"/>
          <w:sz w:val="18"/>
          <w:szCs w:val="18"/>
          <w:u w:val="single"/>
        </w:rPr>
        <w:t xml:space="preserve"> cas particuliers</w:t>
      </w:r>
      <w:r w:rsidR="00CA13D3">
        <w:rPr>
          <w:rFonts w:asciiTheme="minorHAnsi" w:hAnsiTheme="minorHAnsi" w:cstheme="minorHAnsi"/>
          <w:sz w:val="21"/>
          <w:szCs w:val="21"/>
        </w:rPr>
        <w:t xml:space="preserve"> </w:t>
      </w:r>
      <w:r w:rsidR="00CA13D3" w:rsidRPr="00CA13D3">
        <w:rPr>
          <w:rFonts w:asciiTheme="minorHAnsi" w:eastAsia="Tahoma" w:hAnsiTheme="minorHAnsi" w:cstheme="minorHAnsi"/>
          <w:i/>
          <w:iCs/>
          <w:sz w:val="18"/>
          <w:szCs w:val="18"/>
          <w:lang w:eastAsia="en-US"/>
        </w:rPr>
        <w:t>de ce document</w:t>
      </w:r>
      <w:r w:rsidR="00CA13D3">
        <w:rPr>
          <w:rFonts w:asciiTheme="minorHAnsi" w:hAnsiTheme="minorHAnsi" w:cstheme="minorHAnsi"/>
          <w:sz w:val="21"/>
          <w:szCs w:val="21"/>
        </w:rPr>
        <w:t>)</w:t>
      </w:r>
    </w:p>
    <w:p w14:paraId="7C217BCD" w14:textId="77777777" w:rsidR="00981406" w:rsidRPr="00151FC5" w:rsidRDefault="00981406" w:rsidP="00981406">
      <w:pPr>
        <w:pStyle w:val="Corpsdetexte"/>
        <w:jc w:val="both"/>
        <w:rPr>
          <w:rFonts w:asciiTheme="minorHAnsi" w:hAnsiTheme="minorHAnsi" w:cstheme="minorHAnsi"/>
          <w:sz w:val="21"/>
          <w:szCs w:val="21"/>
        </w:rPr>
      </w:pPr>
    </w:p>
    <w:p w14:paraId="2B976F8B"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6B9EFBF0"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 les catégories A et B : de 5 à 10 jours</w:t>
      </w:r>
    </w:p>
    <w:p w14:paraId="4D341B3A"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 la catégorie C : de 3 à 10 jours.</w:t>
      </w:r>
    </w:p>
    <w:p w14:paraId="63054F6B" w14:textId="13EDCC27" w:rsidR="00981406" w:rsidRPr="00FD63BA" w:rsidRDefault="00634FD8" w:rsidP="00981406">
      <w:pPr>
        <w:pStyle w:val="Paragraphedeliste"/>
        <w:tabs>
          <w:tab w:val="left" w:pos="2147"/>
          <w:tab w:val="left" w:pos="2148"/>
        </w:tabs>
        <w:ind w:left="0"/>
        <w:rPr>
          <w:rFonts w:asciiTheme="minorHAnsi" w:eastAsia="Tahoma" w:hAnsiTheme="minorHAnsi" w:cstheme="minorHAnsi"/>
          <w:i/>
          <w:iCs/>
          <w:sz w:val="18"/>
          <w:szCs w:val="18"/>
          <w:lang w:eastAsia="en-US"/>
        </w:rPr>
      </w:pPr>
      <w:r w:rsidRPr="00FD63BA">
        <w:rPr>
          <w:rFonts w:asciiTheme="minorHAnsi" w:eastAsia="Tahoma" w:hAnsiTheme="minorHAnsi" w:cstheme="minorHAnsi"/>
          <w:i/>
          <w:iCs/>
          <w:sz w:val="18"/>
          <w:szCs w:val="18"/>
          <w:lang w:eastAsia="en-US"/>
        </w:rPr>
        <w:t>NB : La durée peut être majorée du nombre de jours de formation d’intégration non suivis en cas de dispense</w:t>
      </w:r>
    </w:p>
    <w:p w14:paraId="4B4F1F1F" w14:textId="77777777" w:rsidR="00634FD8" w:rsidRPr="00151FC5" w:rsidRDefault="00634FD8" w:rsidP="00981406">
      <w:pPr>
        <w:pStyle w:val="Paragraphedeliste"/>
        <w:tabs>
          <w:tab w:val="left" w:pos="2147"/>
          <w:tab w:val="left" w:pos="2148"/>
        </w:tabs>
        <w:ind w:left="0"/>
        <w:rPr>
          <w:rFonts w:asciiTheme="minorHAnsi" w:hAnsiTheme="minorHAnsi" w:cstheme="minorHAnsi"/>
          <w:sz w:val="21"/>
          <w:szCs w:val="21"/>
        </w:rPr>
      </w:pPr>
    </w:p>
    <w:p w14:paraId="5DC4A36C"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5BBE411F"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Doit intervenir dans les 2 ans après la nomination</w:t>
      </w:r>
    </w:p>
    <w:p w14:paraId="2CD528C4" w14:textId="77777777" w:rsidR="00981406" w:rsidRDefault="00981406" w:rsidP="00981406">
      <w:pPr>
        <w:pStyle w:val="Corpsdetexte"/>
        <w:jc w:val="both"/>
        <w:rPr>
          <w:rFonts w:asciiTheme="minorHAnsi" w:hAnsiTheme="minorHAnsi" w:cstheme="minorHAnsi"/>
          <w:sz w:val="21"/>
          <w:szCs w:val="21"/>
        </w:rPr>
      </w:pPr>
    </w:p>
    <w:p w14:paraId="04E8605B" w14:textId="77777777" w:rsidR="00752484" w:rsidRDefault="00752484" w:rsidP="00981406">
      <w:pPr>
        <w:pStyle w:val="Corpsdetexte"/>
        <w:jc w:val="both"/>
        <w:rPr>
          <w:rFonts w:asciiTheme="minorHAnsi" w:hAnsiTheme="minorHAnsi" w:cstheme="minorHAnsi"/>
          <w:sz w:val="21"/>
          <w:szCs w:val="21"/>
        </w:rPr>
      </w:pPr>
    </w:p>
    <w:p w14:paraId="63A21045" w14:textId="77777777" w:rsidR="00752484" w:rsidRPr="00151FC5" w:rsidRDefault="00752484" w:rsidP="00981406">
      <w:pPr>
        <w:pStyle w:val="Corpsdetexte"/>
        <w:jc w:val="both"/>
        <w:rPr>
          <w:rFonts w:asciiTheme="minorHAnsi" w:hAnsiTheme="minorHAnsi" w:cstheme="minorHAnsi"/>
          <w:sz w:val="21"/>
          <w:szCs w:val="21"/>
        </w:rPr>
      </w:pPr>
    </w:p>
    <w:p w14:paraId="0889AD44" w14:textId="77777777" w:rsidR="00981406" w:rsidRPr="00634FD8" w:rsidRDefault="00981406" w:rsidP="00E901E4">
      <w:pPr>
        <w:pStyle w:val="Titre3"/>
        <w:numPr>
          <w:ilvl w:val="2"/>
          <w:numId w:val="18"/>
        </w:numPr>
      </w:pPr>
      <w:bookmarkStart w:id="2" w:name="_Hlk100240135"/>
      <w:r w:rsidRPr="00634FD8">
        <w:lastRenderedPageBreak/>
        <w:t>Tout au long de la carrière</w:t>
      </w:r>
    </w:p>
    <w:bookmarkEnd w:id="2"/>
    <w:p w14:paraId="24C8B6D0" w14:textId="77777777" w:rsidR="00981406" w:rsidRPr="00151FC5" w:rsidRDefault="00981406" w:rsidP="00981406">
      <w:pPr>
        <w:pStyle w:val="Titre9"/>
        <w:rPr>
          <w:rFonts w:asciiTheme="minorHAnsi" w:hAnsiTheme="minorHAnsi" w:cstheme="minorHAnsi"/>
          <w:spacing w:val="10"/>
          <w:w w:val="95"/>
          <w:sz w:val="21"/>
          <w:szCs w:val="21"/>
        </w:rPr>
      </w:pPr>
    </w:p>
    <w:p w14:paraId="431A0A60"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590CE349" w14:textId="0183D7D2" w:rsidR="00981406" w:rsidRDefault="00CA13D3" w:rsidP="00981406">
      <w:pPr>
        <w:pStyle w:val="Corpsdetexte"/>
        <w:jc w:val="both"/>
        <w:rPr>
          <w:rFonts w:asciiTheme="minorHAnsi" w:hAnsiTheme="minorHAnsi" w:cstheme="minorHAnsi"/>
          <w:sz w:val="21"/>
          <w:szCs w:val="21"/>
        </w:rPr>
      </w:pPr>
      <w:r>
        <w:rPr>
          <w:rFonts w:asciiTheme="minorHAnsi" w:hAnsiTheme="minorHAnsi" w:cstheme="minorHAnsi"/>
          <w:sz w:val="21"/>
          <w:szCs w:val="21"/>
        </w:rPr>
        <w:t>- L</w:t>
      </w:r>
      <w:r w:rsidR="00981406" w:rsidRPr="00151FC5">
        <w:rPr>
          <w:rFonts w:asciiTheme="minorHAnsi" w:hAnsiTheme="minorHAnsi" w:cstheme="minorHAnsi"/>
          <w:sz w:val="21"/>
          <w:szCs w:val="21"/>
        </w:rPr>
        <w:t>es fonctionnaires de toutes catégories (A, B ou C), afin qu’ils s’adaptent à l’évolution de leur poste</w:t>
      </w:r>
      <w:r w:rsidR="00823EC3">
        <w:rPr>
          <w:rFonts w:asciiTheme="minorHAnsi" w:hAnsiTheme="minorHAnsi" w:cstheme="minorHAnsi"/>
          <w:sz w:val="21"/>
          <w:szCs w:val="21"/>
        </w:rPr>
        <w:t>.</w:t>
      </w:r>
    </w:p>
    <w:p w14:paraId="1EB3E0EB" w14:textId="00D71CAC" w:rsidR="00823EC3" w:rsidRPr="00634FD8" w:rsidRDefault="00CA13D3" w:rsidP="00823EC3">
      <w:pPr>
        <w:pStyle w:val="Default"/>
        <w:jc w:val="both"/>
        <w:rPr>
          <w:rFonts w:asciiTheme="minorHAnsi" w:hAnsiTheme="minorHAnsi" w:cstheme="minorHAnsi"/>
          <w:sz w:val="21"/>
          <w:szCs w:val="21"/>
        </w:rPr>
      </w:pPr>
      <w:r>
        <w:rPr>
          <w:rFonts w:asciiTheme="minorHAnsi" w:hAnsiTheme="minorHAnsi" w:cstheme="minorHAnsi"/>
          <w:sz w:val="21"/>
          <w:szCs w:val="21"/>
        </w:rPr>
        <w:t>- L</w:t>
      </w:r>
      <w:r w:rsidR="00823EC3">
        <w:rPr>
          <w:rFonts w:asciiTheme="minorHAnsi" w:hAnsiTheme="minorHAnsi" w:cstheme="minorHAnsi"/>
          <w:sz w:val="21"/>
          <w:szCs w:val="21"/>
        </w:rPr>
        <w:t xml:space="preserve">es </w:t>
      </w:r>
      <w:r w:rsidR="00823EC3" w:rsidRPr="00634FD8">
        <w:rPr>
          <w:rFonts w:asciiTheme="minorHAnsi" w:hAnsiTheme="minorHAnsi" w:cstheme="minorHAnsi"/>
          <w:sz w:val="21"/>
          <w:szCs w:val="21"/>
        </w:rPr>
        <w:t xml:space="preserve">agents contractuels recrutés sur le fondement de l’article L.332-8 du </w:t>
      </w:r>
      <w:proofErr w:type="spellStart"/>
      <w:r w:rsidR="00823EC3" w:rsidRPr="00634FD8">
        <w:rPr>
          <w:rFonts w:asciiTheme="minorHAnsi" w:hAnsiTheme="minorHAnsi" w:cstheme="minorHAnsi"/>
          <w:sz w:val="21"/>
          <w:szCs w:val="21"/>
        </w:rPr>
        <w:t>CGFP</w:t>
      </w:r>
      <w:proofErr w:type="spellEnd"/>
      <w:r w:rsidR="00823EC3" w:rsidRPr="00634FD8">
        <w:rPr>
          <w:rFonts w:asciiTheme="minorHAnsi" w:hAnsiTheme="minorHAnsi" w:cstheme="minorHAnsi"/>
          <w:sz w:val="21"/>
          <w:szCs w:val="21"/>
        </w:rPr>
        <w:t xml:space="preserve"> pour une durée supérieure ou égale à 1 an. </w:t>
      </w:r>
    </w:p>
    <w:p w14:paraId="251A6AE7" w14:textId="77777777" w:rsidR="00CA13D3" w:rsidRPr="00823EC3" w:rsidRDefault="00CA13D3" w:rsidP="00CA13D3">
      <w:pPr>
        <w:autoSpaceDE w:val="0"/>
        <w:autoSpaceDN w:val="0"/>
        <w:adjustRightInd w:val="0"/>
        <w:spacing w:line="240" w:lineRule="auto"/>
        <w:rPr>
          <w:rFonts w:asciiTheme="minorHAnsi" w:eastAsia="Tahoma" w:hAnsiTheme="minorHAnsi" w:cstheme="minorHAnsi"/>
          <w:i/>
          <w:iCs/>
          <w:sz w:val="18"/>
          <w:szCs w:val="18"/>
          <w:lang w:eastAsia="en-US"/>
        </w:rPr>
      </w:pPr>
      <w:r w:rsidRPr="00634FD8">
        <w:rPr>
          <w:rFonts w:asciiTheme="minorHAnsi" w:eastAsia="Tahoma" w:hAnsiTheme="minorHAnsi" w:cstheme="minorHAnsi"/>
          <w:i/>
          <w:iCs/>
          <w:sz w:val="18"/>
          <w:szCs w:val="18"/>
          <w:lang w:eastAsia="en-US"/>
        </w:rPr>
        <w:t>(Ne sont pas concernés les agents relevant des filières sapeurs-pompiers et police municipale qui sont soumis à des dispositions spécifiques en matière de formation professionnelle obligatoire</w:t>
      </w:r>
      <w:r>
        <w:rPr>
          <w:rFonts w:asciiTheme="minorHAnsi" w:eastAsia="Tahoma" w:hAnsiTheme="minorHAnsi" w:cstheme="minorHAnsi"/>
          <w:i/>
          <w:iCs/>
          <w:sz w:val="18"/>
          <w:szCs w:val="18"/>
          <w:lang w:eastAsia="en-US"/>
        </w:rPr>
        <w:t xml:space="preserve"> </w:t>
      </w:r>
      <w:r w:rsidRPr="00CA13D3">
        <w:rPr>
          <w:rFonts w:asciiTheme="minorHAnsi" w:eastAsia="Tahoma" w:hAnsiTheme="minorHAnsi" w:cstheme="minorHAnsi"/>
          <w:i/>
          <w:iCs/>
          <w:sz w:val="18"/>
          <w:szCs w:val="18"/>
          <w:lang w:eastAsia="en-US"/>
        </w:rPr>
        <w:t>voir</w:t>
      </w:r>
      <w:r w:rsidRPr="00CA13D3">
        <w:rPr>
          <w:rFonts w:asciiTheme="minorHAnsi" w:hAnsiTheme="minorHAnsi" w:cstheme="minorHAnsi"/>
          <w:sz w:val="21"/>
          <w:szCs w:val="21"/>
        </w:rPr>
        <w:t xml:space="preserve"> </w:t>
      </w:r>
      <w:proofErr w:type="spellStart"/>
      <w:proofErr w:type="gramStart"/>
      <w:r w:rsidRPr="00CA13D3">
        <w:rPr>
          <w:rFonts w:asciiTheme="minorHAnsi" w:hAnsiTheme="minorHAnsi" w:cstheme="minorHAnsi"/>
          <w:sz w:val="18"/>
          <w:szCs w:val="18"/>
          <w:u w:val="single"/>
        </w:rPr>
        <w:t>F.Les</w:t>
      </w:r>
      <w:proofErr w:type="spellEnd"/>
      <w:proofErr w:type="gramEnd"/>
      <w:r w:rsidRPr="00CA13D3">
        <w:rPr>
          <w:rFonts w:asciiTheme="minorHAnsi" w:hAnsiTheme="minorHAnsi" w:cstheme="minorHAnsi"/>
          <w:sz w:val="18"/>
          <w:szCs w:val="18"/>
          <w:u w:val="single"/>
        </w:rPr>
        <w:t xml:space="preserve"> cas particuliers</w:t>
      </w:r>
      <w:r>
        <w:rPr>
          <w:rFonts w:asciiTheme="minorHAnsi" w:hAnsiTheme="minorHAnsi" w:cstheme="minorHAnsi"/>
          <w:sz w:val="21"/>
          <w:szCs w:val="21"/>
        </w:rPr>
        <w:t xml:space="preserve"> </w:t>
      </w:r>
      <w:r w:rsidRPr="00CA13D3">
        <w:rPr>
          <w:rFonts w:asciiTheme="minorHAnsi" w:eastAsia="Tahoma" w:hAnsiTheme="minorHAnsi" w:cstheme="minorHAnsi"/>
          <w:i/>
          <w:iCs/>
          <w:sz w:val="18"/>
          <w:szCs w:val="18"/>
          <w:lang w:eastAsia="en-US"/>
        </w:rPr>
        <w:t>de ce document</w:t>
      </w:r>
      <w:r>
        <w:rPr>
          <w:rFonts w:asciiTheme="minorHAnsi" w:hAnsiTheme="minorHAnsi" w:cstheme="minorHAnsi"/>
          <w:sz w:val="21"/>
          <w:szCs w:val="21"/>
        </w:rPr>
        <w:t>)</w:t>
      </w:r>
    </w:p>
    <w:p w14:paraId="790015F0" w14:textId="77777777" w:rsidR="00823EC3" w:rsidRPr="00151FC5" w:rsidRDefault="00823EC3" w:rsidP="00981406">
      <w:pPr>
        <w:pStyle w:val="Corpsdetexte"/>
        <w:jc w:val="both"/>
        <w:rPr>
          <w:rFonts w:asciiTheme="minorHAnsi" w:hAnsiTheme="minorHAnsi" w:cstheme="minorHAnsi"/>
          <w:sz w:val="21"/>
          <w:szCs w:val="21"/>
        </w:rPr>
      </w:pPr>
    </w:p>
    <w:p w14:paraId="45ACC0E3"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0F70A98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Pour les catégories A, B et C : </w:t>
      </w:r>
      <w:r w:rsidRPr="00151FC5">
        <w:rPr>
          <w:rFonts w:asciiTheme="minorHAnsi" w:hAnsiTheme="minorHAnsi" w:cstheme="minorHAnsi"/>
          <w:b/>
          <w:bCs/>
          <w:sz w:val="21"/>
          <w:szCs w:val="21"/>
        </w:rPr>
        <w:t>de 2 à 10 jours par période de 5 ans</w:t>
      </w:r>
      <w:r w:rsidRPr="00151FC5">
        <w:rPr>
          <w:rFonts w:asciiTheme="minorHAnsi" w:hAnsiTheme="minorHAnsi" w:cstheme="minorHAnsi"/>
          <w:sz w:val="21"/>
          <w:szCs w:val="21"/>
        </w:rPr>
        <w:t xml:space="preserve"> à la suite des formations de professionnalisation au premier emploi.</w:t>
      </w:r>
    </w:p>
    <w:p w14:paraId="7025149B" w14:textId="77777777" w:rsidR="00981406" w:rsidRDefault="00981406" w:rsidP="00981406">
      <w:pPr>
        <w:rPr>
          <w:rFonts w:asciiTheme="minorHAnsi" w:hAnsiTheme="minorHAnsi" w:cstheme="minorHAnsi"/>
          <w:sz w:val="21"/>
          <w:szCs w:val="21"/>
        </w:rPr>
      </w:pPr>
    </w:p>
    <w:p w14:paraId="599479B7" w14:textId="77777777" w:rsidR="00981406" w:rsidRPr="00151FC5" w:rsidRDefault="00981406" w:rsidP="00981406">
      <w:pPr>
        <w:rPr>
          <w:rFonts w:asciiTheme="minorHAnsi" w:hAnsiTheme="minorHAnsi" w:cstheme="minorHAnsi"/>
          <w:sz w:val="21"/>
          <w:szCs w:val="21"/>
        </w:rPr>
      </w:pPr>
    </w:p>
    <w:p w14:paraId="300E419D" w14:textId="77777777" w:rsidR="00981406" w:rsidRPr="00823EC3" w:rsidRDefault="00981406" w:rsidP="00E901E4">
      <w:pPr>
        <w:pStyle w:val="Titre3"/>
        <w:numPr>
          <w:ilvl w:val="2"/>
          <w:numId w:val="18"/>
        </w:numPr>
      </w:pPr>
      <w:proofErr w:type="gramStart"/>
      <w:r w:rsidRPr="00823EC3">
        <w:t>Suite à affectation</w:t>
      </w:r>
      <w:proofErr w:type="gramEnd"/>
      <w:r w:rsidRPr="00823EC3">
        <w:t xml:space="preserve"> sur un poste à responsabilités</w:t>
      </w:r>
    </w:p>
    <w:p w14:paraId="2DF7FF99" w14:textId="77777777" w:rsidR="00981406" w:rsidRPr="00151FC5" w:rsidRDefault="00981406" w:rsidP="00981406">
      <w:pPr>
        <w:tabs>
          <w:tab w:val="left" w:pos="2147"/>
          <w:tab w:val="left" w:pos="2148"/>
        </w:tabs>
        <w:rPr>
          <w:rFonts w:asciiTheme="minorHAnsi" w:hAnsiTheme="minorHAnsi" w:cstheme="minorHAnsi"/>
          <w:w w:val="95"/>
          <w:sz w:val="18"/>
          <w:szCs w:val="18"/>
        </w:rPr>
      </w:pPr>
    </w:p>
    <w:p w14:paraId="1E156913"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366CC53C" w14:textId="74FC7FB9" w:rsidR="00981406" w:rsidRDefault="00CA13D3" w:rsidP="00981406">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00981406" w:rsidRPr="00151FC5">
        <w:rPr>
          <w:rFonts w:asciiTheme="minorHAnsi" w:hAnsiTheme="minorHAnsi" w:cstheme="minorHAnsi"/>
          <w:sz w:val="21"/>
          <w:szCs w:val="21"/>
        </w:rPr>
        <w:t>Tout fonctionnaire qui accède pour la première fois à des fonctions d’encadrement bénéficie de formations au management.</w:t>
      </w:r>
    </w:p>
    <w:p w14:paraId="442559A6" w14:textId="7A733C1A" w:rsidR="00823EC3" w:rsidRPr="00634FD8" w:rsidRDefault="00CA13D3" w:rsidP="00823EC3">
      <w:pPr>
        <w:pStyle w:val="Default"/>
        <w:jc w:val="both"/>
        <w:rPr>
          <w:rFonts w:asciiTheme="minorHAnsi" w:hAnsiTheme="minorHAnsi" w:cstheme="minorHAnsi"/>
          <w:sz w:val="21"/>
          <w:szCs w:val="21"/>
        </w:rPr>
      </w:pPr>
      <w:r>
        <w:rPr>
          <w:rFonts w:asciiTheme="minorHAnsi" w:hAnsiTheme="minorHAnsi" w:cstheme="minorHAnsi"/>
          <w:sz w:val="21"/>
          <w:szCs w:val="21"/>
        </w:rPr>
        <w:t>- L</w:t>
      </w:r>
      <w:r w:rsidR="00823EC3">
        <w:rPr>
          <w:rFonts w:asciiTheme="minorHAnsi" w:hAnsiTheme="minorHAnsi" w:cstheme="minorHAnsi"/>
          <w:sz w:val="21"/>
          <w:szCs w:val="21"/>
        </w:rPr>
        <w:t xml:space="preserve">es </w:t>
      </w:r>
      <w:r w:rsidR="00823EC3" w:rsidRPr="00634FD8">
        <w:rPr>
          <w:rFonts w:asciiTheme="minorHAnsi" w:hAnsiTheme="minorHAnsi" w:cstheme="minorHAnsi"/>
          <w:sz w:val="21"/>
          <w:szCs w:val="21"/>
        </w:rPr>
        <w:t xml:space="preserve">agents contractuels recrutés sur le fondement de l’article L.332-8 du </w:t>
      </w:r>
      <w:proofErr w:type="spellStart"/>
      <w:r w:rsidR="00823EC3" w:rsidRPr="00634FD8">
        <w:rPr>
          <w:rFonts w:asciiTheme="minorHAnsi" w:hAnsiTheme="minorHAnsi" w:cstheme="minorHAnsi"/>
          <w:sz w:val="21"/>
          <w:szCs w:val="21"/>
        </w:rPr>
        <w:t>CGFP</w:t>
      </w:r>
      <w:proofErr w:type="spellEnd"/>
      <w:r w:rsidR="00823EC3" w:rsidRPr="00634FD8">
        <w:rPr>
          <w:rFonts w:asciiTheme="minorHAnsi" w:hAnsiTheme="minorHAnsi" w:cstheme="minorHAnsi"/>
          <w:sz w:val="21"/>
          <w:szCs w:val="21"/>
        </w:rPr>
        <w:t xml:space="preserve"> pour une durée supérieure ou égale à 1 an. </w:t>
      </w:r>
    </w:p>
    <w:p w14:paraId="54AC4D66" w14:textId="77777777" w:rsidR="00823EC3" w:rsidRPr="00151FC5" w:rsidRDefault="00823EC3" w:rsidP="00981406">
      <w:pPr>
        <w:pStyle w:val="Corpsdetexte"/>
        <w:jc w:val="both"/>
        <w:rPr>
          <w:rFonts w:asciiTheme="minorHAnsi" w:hAnsiTheme="minorHAnsi" w:cstheme="minorHAnsi"/>
          <w:sz w:val="21"/>
          <w:szCs w:val="21"/>
        </w:rPr>
      </w:pPr>
    </w:p>
    <w:p w14:paraId="05D765A5"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Sont considérés comme des postes à responsabilités à la collectivité :</w:t>
      </w:r>
    </w:p>
    <w:p w14:paraId="33630C10" w14:textId="77777777" w:rsidR="00981406" w:rsidRPr="00151FC5" w:rsidRDefault="00981406" w:rsidP="00E901E4">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Les emplois fonctionnels,</w:t>
      </w:r>
    </w:p>
    <w:p w14:paraId="79D28039" w14:textId="77777777" w:rsidR="00981406" w:rsidRPr="00462120" w:rsidRDefault="00981406" w:rsidP="00E901E4">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Les emplois de direction, d’encadrement, assortis de responsabilités particulières, éligibles à la Nouvelle Bonification Indiciaire (</w:t>
      </w:r>
      <w:proofErr w:type="spellStart"/>
      <w:r w:rsidRPr="00151FC5">
        <w:rPr>
          <w:rFonts w:asciiTheme="minorHAnsi" w:hAnsiTheme="minorHAnsi" w:cstheme="minorHAnsi"/>
          <w:sz w:val="21"/>
          <w:szCs w:val="21"/>
        </w:rPr>
        <w:t>NBI</w:t>
      </w:r>
      <w:proofErr w:type="spellEnd"/>
      <w:r w:rsidRPr="00151FC5">
        <w:rPr>
          <w:rFonts w:asciiTheme="minorHAnsi" w:hAnsiTheme="minorHAnsi" w:cstheme="minorHAnsi"/>
          <w:sz w:val="21"/>
          <w:szCs w:val="21"/>
        </w:rPr>
        <w:t>),</w:t>
      </w:r>
      <w:bookmarkStart w:id="3" w:name="_Hlk100578890"/>
    </w:p>
    <w:p w14:paraId="4B2A4F25" w14:textId="77777777" w:rsidR="00823EC3" w:rsidRDefault="00981406" w:rsidP="00E901E4">
      <w:pPr>
        <w:pStyle w:val="Corpsdetexte"/>
        <w:numPr>
          <w:ilvl w:val="0"/>
          <w:numId w:val="2"/>
        </w:numPr>
        <w:jc w:val="both"/>
        <w:rPr>
          <w:rFonts w:asciiTheme="minorHAnsi" w:hAnsiTheme="minorHAnsi" w:cstheme="minorHAnsi"/>
          <w:sz w:val="21"/>
          <w:szCs w:val="21"/>
        </w:rPr>
      </w:pPr>
      <w:r w:rsidRPr="00462120">
        <w:rPr>
          <w:rFonts w:asciiTheme="minorHAnsi" w:hAnsiTheme="minorHAnsi" w:cstheme="minorHAnsi"/>
          <w:sz w:val="21"/>
          <w:szCs w:val="21"/>
        </w:rPr>
        <w:t>Un emploi qui serait déclaré emploi à responsabilités par la collectivité</w:t>
      </w:r>
      <w:r w:rsidRPr="00462120">
        <w:rPr>
          <w:rFonts w:asciiTheme="minorHAnsi" w:hAnsiTheme="minorHAnsi" w:cstheme="minorHAnsi"/>
          <w:i/>
          <w:iCs/>
          <w:sz w:val="21"/>
          <w:szCs w:val="21"/>
        </w:rPr>
        <w:t xml:space="preserve"> </w:t>
      </w:r>
      <w:r w:rsidRPr="00462120">
        <w:rPr>
          <w:rFonts w:asciiTheme="minorHAnsi" w:hAnsiTheme="minorHAnsi" w:cstheme="minorHAnsi"/>
          <w:sz w:val="21"/>
          <w:szCs w:val="21"/>
        </w:rPr>
        <w:t>après avis du comité social territorial.</w:t>
      </w:r>
    </w:p>
    <w:p w14:paraId="5E43A8D5" w14:textId="77777777" w:rsidR="00823EC3" w:rsidRDefault="00823EC3" w:rsidP="00823EC3">
      <w:pPr>
        <w:pStyle w:val="Corpsdetexte"/>
        <w:jc w:val="both"/>
        <w:rPr>
          <w:rFonts w:asciiTheme="minorHAnsi" w:hAnsiTheme="minorHAnsi" w:cstheme="minorHAnsi"/>
          <w:sz w:val="21"/>
          <w:szCs w:val="21"/>
        </w:rPr>
      </w:pPr>
    </w:p>
    <w:p w14:paraId="5976B527" w14:textId="312B1EA7" w:rsidR="00823EC3" w:rsidRPr="00823EC3" w:rsidRDefault="00823EC3" w:rsidP="00823EC3">
      <w:pPr>
        <w:pStyle w:val="Corpsdetexte"/>
        <w:jc w:val="both"/>
        <w:rPr>
          <w:rFonts w:asciiTheme="minorHAnsi" w:hAnsiTheme="minorHAnsi" w:cstheme="minorHAnsi"/>
          <w:sz w:val="21"/>
          <w:szCs w:val="21"/>
        </w:rPr>
      </w:pPr>
      <w:r w:rsidRPr="00823EC3">
        <w:rPr>
          <w:rFonts w:asciiTheme="minorHAnsi" w:hAnsiTheme="minorHAnsi" w:cstheme="minorHAnsi"/>
          <w:i/>
          <w:iCs/>
          <w:sz w:val="18"/>
          <w:szCs w:val="18"/>
        </w:rPr>
        <w:t xml:space="preserve">(Ne sont pas concernés les agents relevant des filières sapeurs-pompiers et police municipale qui sont soumis à des dispositions spécifiques en matière de formation professionnelle obligatoire) </w:t>
      </w:r>
    </w:p>
    <w:p w14:paraId="3508AA03" w14:textId="77777777" w:rsidR="00981406" w:rsidRPr="00151FC5" w:rsidRDefault="00981406" w:rsidP="00981406">
      <w:pPr>
        <w:pStyle w:val="Corpsdetexte"/>
        <w:rPr>
          <w:rFonts w:asciiTheme="minorHAnsi" w:hAnsiTheme="minorHAnsi" w:cstheme="minorHAnsi"/>
          <w:sz w:val="18"/>
          <w:szCs w:val="18"/>
        </w:rPr>
      </w:pPr>
    </w:p>
    <w:p w14:paraId="286F13A7"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4851A9F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Pour les catégories A, B et C : de </w:t>
      </w:r>
      <w:r w:rsidRPr="00151FC5">
        <w:rPr>
          <w:rFonts w:asciiTheme="minorHAnsi" w:hAnsiTheme="minorHAnsi" w:cstheme="minorHAnsi"/>
          <w:b/>
          <w:bCs/>
          <w:sz w:val="21"/>
          <w:szCs w:val="21"/>
        </w:rPr>
        <w:t>3 à 10 jours</w:t>
      </w:r>
      <w:r w:rsidRPr="00151FC5">
        <w:rPr>
          <w:rFonts w:asciiTheme="minorHAnsi" w:hAnsiTheme="minorHAnsi" w:cstheme="minorHAnsi"/>
          <w:sz w:val="21"/>
          <w:szCs w:val="21"/>
        </w:rPr>
        <w:t xml:space="preserve"> dans les </w:t>
      </w:r>
      <w:r w:rsidRPr="00151FC5">
        <w:rPr>
          <w:rFonts w:asciiTheme="minorHAnsi" w:hAnsiTheme="minorHAnsi" w:cstheme="minorHAnsi"/>
          <w:b/>
          <w:bCs/>
          <w:sz w:val="21"/>
          <w:szCs w:val="21"/>
        </w:rPr>
        <w:t>6 mois suivant l’affectation</w:t>
      </w:r>
      <w:r w:rsidRPr="00151FC5">
        <w:rPr>
          <w:rFonts w:asciiTheme="minorHAnsi" w:hAnsiTheme="minorHAnsi" w:cstheme="minorHAnsi"/>
          <w:sz w:val="21"/>
          <w:szCs w:val="21"/>
        </w:rPr>
        <w:t>.</w:t>
      </w:r>
    </w:p>
    <w:p w14:paraId="7FF30AD9" w14:textId="77777777" w:rsidR="00981406" w:rsidRPr="00151FC5" w:rsidRDefault="00981406" w:rsidP="00981406">
      <w:pPr>
        <w:pStyle w:val="Corpsdetexte"/>
        <w:rPr>
          <w:rFonts w:asciiTheme="minorHAnsi" w:hAnsiTheme="minorHAnsi" w:cstheme="minorHAnsi"/>
          <w:sz w:val="18"/>
          <w:szCs w:val="18"/>
        </w:rPr>
      </w:pPr>
    </w:p>
    <w:p w14:paraId="0D4F58D4" w14:textId="77777777" w:rsidR="00981406" w:rsidRDefault="00981406" w:rsidP="00981406">
      <w:pPr>
        <w:pStyle w:val="Corpsdetexte"/>
        <w:ind w:right="1399"/>
        <w:jc w:val="both"/>
        <w:rPr>
          <w:rFonts w:asciiTheme="minorHAnsi" w:hAnsiTheme="minorHAnsi" w:cstheme="minorHAnsi"/>
          <w:sz w:val="18"/>
          <w:szCs w:val="18"/>
        </w:rPr>
      </w:pPr>
    </w:p>
    <w:p w14:paraId="4713AE66" w14:textId="5C057E1A" w:rsidR="00487A0F" w:rsidRDefault="00487A0F" w:rsidP="00E901E4">
      <w:pPr>
        <w:pStyle w:val="Titre2"/>
        <w:numPr>
          <w:ilvl w:val="0"/>
          <w:numId w:val="3"/>
        </w:numPr>
      </w:pPr>
      <w:r w:rsidRPr="00487A0F">
        <w:t>Les formations spécifiques</w:t>
      </w:r>
    </w:p>
    <w:p w14:paraId="7305D6F8" w14:textId="77777777" w:rsidR="00487A0F" w:rsidRDefault="00487A0F" w:rsidP="00487A0F">
      <w:pPr>
        <w:rPr>
          <w:lang w:eastAsia="en-US"/>
        </w:rPr>
      </w:pPr>
    </w:p>
    <w:p w14:paraId="352C53DC" w14:textId="4B516F81" w:rsidR="00487A0F" w:rsidRDefault="00487A0F" w:rsidP="00E901E4">
      <w:pPr>
        <w:pStyle w:val="Titre3"/>
        <w:numPr>
          <w:ilvl w:val="1"/>
          <w:numId w:val="19"/>
        </w:numPr>
      </w:pPr>
      <w:r>
        <w:t>La formation syndicale :</w:t>
      </w:r>
    </w:p>
    <w:p w14:paraId="790A1FD2" w14:textId="77777777" w:rsidR="00487A0F" w:rsidRDefault="00487A0F" w:rsidP="00487A0F">
      <w:pPr>
        <w:ind w:left="360"/>
        <w:rPr>
          <w:lang w:eastAsia="en-US"/>
        </w:rPr>
      </w:pPr>
    </w:p>
    <w:p w14:paraId="54DBB38C" w14:textId="77777777" w:rsidR="00487A0F" w:rsidRPr="00151FC5" w:rsidRDefault="00487A0F" w:rsidP="00487A0F">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6D512D3A" w14:textId="77777777" w:rsidR="00487A0F" w:rsidRPr="00487A0F" w:rsidRDefault="00487A0F" w:rsidP="00487A0F">
      <w:pPr>
        <w:autoSpaceDE w:val="0"/>
        <w:autoSpaceDN w:val="0"/>
        <w:adjustRightInd w:val="0"/>
        <w:spacing w:line="240" w:lineRule="auto"/>
        <w:rPr>
          <w:rFonts w:asciiTheme="minorHAnsi" w:hAnsiTheme="minorHAnsi" w:cstheme="minorHAnsi"/>
          <w:sz w:val="21"/>
          <w:szCs w:val="21"/>
        </w:rPr>
      </w:pPr>
      <w:r w:rsidRPr="00487A0F">
        <w:rPr>
          <w:rFonts w:asciiTheme="minorHAnsi" w:hAnsiTheme="minorHAnsi" w:cstheme="minorHAnsi"/>
          <w:sz w:val="21"/>
          <w:szCs w:val="21"/>
        </w:rPr>
        <w:t xml:space="preserve">Tous les agents, fonctionnaires ou contractuels, peuvent demander un congé pour formation syndicale. </w:t>
      </w:r>
    </w:p>
    <w:p w14:paraId="5F72F276" w14:textId="77777777" w:rsidR="00487A0F" w:rsidRDefault="00487A0F" w:rsidP="00487A0F">
      <w:pPr>
        <w:pStyle w:val="Corpsdetexte"/>
        <w:jc w:val="both"/>
        <w:rPr>
          <w:rFonts w:asciiTheme="minorHAnsi" w:hAnsiTheme="minorHAnsi" w:cstheme="minorHAnsi"/>
          <w:sz w:val="21"/>
          <w:szCs w:val="21"/>
        </w:rPr>
      </w:pPr>
    </w:p>
    <w:p w14:paraId="13271A4C" w14:textId="77777777" w:rsidR="00FD63BA" w:rsidRPr="00151FC5" w:rsidRDefault="00FD63BA" w:rsidP="00FD63BA">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11C6D005" w14:textId="639C54EF" w:rsidR="00FD63BA" w:rsidRDefault="00FD63BA" w:rsidP="00487A0F">
      <w:pPr>
        <w:pStyle w:val="Corpsdetexte"/>
        <w:jc w:val="both"/>
        <w:rPr>
          <w:rFonts w:asciiTheme="minorHAnsi" w:hAnsiTheme="minorHAnsi" w:cstheme="minorHAnsi"/>
          <w:sz w:val="21"/>
          <w:szCs w:val="21"/>
        </w:rPr>
      </w:pPr>
      <w:r w:rsidRPr="00FD63BA">
        <w:rPr>
          <w:rFonts w:asciiTheme="minorHAnsi" w:hAnsiTheme="minorHAnsi" w:cstheme="minorHAnsi"/>
          <w:b/>
          <w:bCs/>
          <w:sz w:val="21"/>
          <w:szCs w:val="21"/>
        </w:rPr>
        <w:t>12 jours ouvrables</w:t>
      </w:r>
      <w:r>
        <w:rPr>
          <w:rFonts w:asciiTheme="minorHAnsi" w:hAnsiTheme="minorHAnsi" w:cstheme="minorHAnsi"/>
          <w:sz w:val="21"/>
          <w:szCs w:val="21"/>
        </w:rPr>
        <w:t xml:space="preserve"> par an maximum.</w:t>
      </w:r>
    </w:p>
    <w:p w14:paraId="574A7E31" w14:textId="77777777" w:rsidR="00FD63BA" w:rsidRPr="00151FC5" w:rsidRDefault="00FD63BA" w:rsidP="00487A0F">
      <w:pPr>
        <w:pStyle w:val="Corpsdetexte"/>
        <w:jc w:val="both"/>
        <w:rPr>
          <w:rFonts w:asciiTheme="minorHAnsi" w:hAnsiTheme="minorHAnsi" w:cstheme="minorHAnsi"/>
          <w:sz w:val="21"/>
          <w:szCs w:val="21"/>
        </w:rPr>
      </w:pPr>
    </w:p>
    <w:p w14:paraId="14A1C464" w14:textId="77777777" w:rsidR="00163423" w:rsidRDefault="00163423" w:rsidP="00487A0F">
      <w:pPr>
        <w:tabs>
          <w:tab w:val="left" w:pos="2148"/>
        </w:tabs>
        <w:ind w:right="1412"/>
        <w:rPr>
          <w:rFonts w:asciiTheme="minorHAnsi" w:hAnsiTheme="minorHAnsi" w:cstheme="minorHAnsi"/>
          <w:b/>
          <w:bCs/>
          <w:sz w:val="21"/>
          <w:szCs w:val="21"/>
        </w:rPr>
      </w:pPr>
    </w:p>
    <w:p w14:paraId="26018DF8" w14:textId="77777777" w:rsidR="00752484" w:rsidRDefault="00752484" w:rsidP="00487A0F">
      <w:pPr>
        <w:tabs>
          <w:tab w:val="left" w:pos="2148"/>
        </w:tabs>
        <w:ind w:right="1412"/>
        <w:rPr>
          <w:rFonts w:asciiTheme="minorHAnsi" w:hAnsiTheme="minorHAnsi" w:cstheme="minorHAnsi"/>
          <w:b/>
          <w:bCs/>
          <w:sz w:val="21"/>
          <w:szCs w:val="21"/>
        </w:rPr>
      </w:pPr>
    </w:p>
    <w:p w14:paraId="6E583715" w14:textId="77777777" w:rsidR="00163423" w:rsidRDefault="00163423" w:rsidP="00487A0F">
      <w:pPr>
        <w:tabs>
          <w:tab w:val="left" w:pos="2148"/>
        </w:tabs>
        <w:ind w:right="1412"/>
        <w:rPr>
          <w:rFonts w:asciiTheme="minorHAnsi" w:hAnsiTheme="minorHAnsi" w:cstheme="minorHAnsi"/>
          <w:b/>
          <w:bCs/>
          <w:sz w:val="21"/>
          <w:szCs w:val="21"/>
        </w:rPr>
      </w:pPr>
    </w:p>
    <w:p w14:paraId="1EA36861" w14:textId="77777777" w:rsidR="00163423" w:rsidRDefault="00163423" w:rsidP="00487A0F">
      <w:pPr>
        <w:tabs>
          <w:tab w:val="left" w:pos="2148"/>
        </w:tabs>
        <w:ind w:right="1412"/>
        <w:rPr>
          <w:rFonts w:asciiTheme="minorHAnsi" w:hAnsiTheme="minorHAnsi" w:cstheme="minorHAnsi"/>
          <w:b/>
          <w:bCs/>
          <w:sz w:val="21"/>
          <w:szCs w:val="21"/>
        </w:rPr>
      </w:pPr>
    </w:p>
    <w:p w14:paraId="57CC8151" w14:textId="5DB5704B" w:rsidR="00487A0F" w:rsidRPr="00151FC5" w:rsidRDefault="00487A0F" w:rsidP="00487A0F">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lastRenderedPageBreak/>
        <w:t>Mise en œuvre :</w:t>
      </w:r>
    </w:p>
    <w:p w14:paraId="0AA8748C" w14:textId="24B03C69"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Le congé pour formation syndicale ne peut être accordé que pour effectuer un stage ou une session dans l’un des centres figurant sur une liste arrêtée par le ministre en charge des collectivités territoriales. </w:t>
      </w:r>
    </w:p>
    <w:p w14:paraId="7B8BC718" w14:textId="506B47F5"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La demande doit être formulée par écrit à l’autorité territoriale au moins un mois avant le début du stage. </w:t>
      </w:r>
    </w:p>
    <w:p w14:paraId="3C61D250" w14:textId="26C72F91"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Si 15 jours avant le début du stage, aucune réponse n’est formulée par la collectivité, le congé est réputé accordé. </w:t>
      </w:r>
    </w:p>
    <w:p w14:paraId="0FCE24CD" w14:textId="279FFD12"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L’employeur peut toujours refuser ce congé pour des raisons de nécessité de service. Le refus doit être motivé et porté à la connaissance de la Commission Administrative Paritaire lors de sa réunion la plus proche. </w:t>
      </w:r>
    </w:p>
    <w:p w14:paraId="726688DD" w14:textId="37DC6ADB"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Dans les collectivités employant plus de 100 agents, le pourcentage d’agents autorisés à partir en congé pour formation syndicale ne doit représenter que 5% de l’effectif réel. </w:t>
      </w:r>
    </w:p>
    <w:p w14:paraId="629D6F8F" w14:textId="6E4C94E3" w:rsidR="00487A0F" w:rsidRPr="00487A0F" w:rsidRDefault="00487A0F" w:rsidP="00E901E4">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Pendant le congé de formation, l’agent demeure en position d’activité. Il perçoit donc sa rémunération et conserve ses droits à congés annuels et à avancement. </w:t>
      </w:r>
    </w:p>
    <w:p w14:paraId="4A209212" w14:textId="0F069549" w:rsidR="00487A0F" w:rsidRDefault="00487A0F" w:rsidP="00E234F0">
      <w:pPr>
        <w:pStyle w:val="Corpsdetexte"/>
        <w:numPr>
          <w:ilvl w:val="0"/>
          <w:numId w:val="2"/>
        </w:numPr>
        <w:jc w:val="both"/>
        <w:rPr>
          <w:rFonts w:asciiTheme="minorHAnsi" w:hAnsiTheme="minorHAnsi" w:cstheme="minorHAnsi"/>
          <w:sz w:val="21"/>
          <w:szCs w:val="21"/>
        </w:rPr>
      </w:pPr>
      <w:r w:rsidRPr="00487A0F">
        <w:rPr>
          <w:rFonts w:asciiTheme="minorHAnsi" w:hAnsiTheme="minorHAnsi" w:cstheme="minorHAnsi"/>
          <w:sz w:val="21"/>
          <w:szCs w:val="21"/>
        </w:rPr>
        <w:t xml:space="preserve">A l’issue du stage, l’agent doit remettre à sa collectivité, lors de la reprise de ses fonctions, l’attestation de stage, délivrée par le centre ou institut, qui constate son assiduité. </w:t>
      </w:r>
    </w:p>
    <w:p w14:paraId="4777E433" w14:textId="77777777" w:rsidR="00E234F0" w:rsidRPr="00E234F0" w:rsidRDefault="00E234F0" w:rsidP="00E234F0">
      <w:pPr>
        <w:pStyle w:val="Corpsdetexte"/>
        <w:ind w:left="720"/>
        <w:jc w:val="both"/>
        <w:rPr>
          <w:rFonts w:asciiTheme="minorHAnsi" w:hAnsiTheme="minorHAnsi" w:cstheme="minorHAnsi"/>
          <w:sz w:val="21"/>
          <w:szCs w:val="21"/>
        </w:rPr>
      </w:pPr>
    </w:p>
    <w:p w14:paraId="380F6F4B" w14:textId="5B9B610C" w:rsidR="00981406" w:rsidRPr="00FD63BA" w:rsidRDefault="00981406" w:rsidP="00E901E4">
      <w:pPr>
        <w:pStyle w:val="Titre3"/>
        <w:numPr>
          <w:ilvl w:val="1"/>
          <w:numId w:val="24"/>
        </w:numPr>
      </w:pPr>
      <w:r w:rsidRPr="00FD63BA">
        <w:t>L</w:t>
      </w:r>
      <w:r w:rsidR="00FD63BA">
        <w:t>a</w:t>
      </w:r>
      <w:r w:rsidRPr="00FD63BA">
        <w:t xml:space="preserve"> formation en hygiène et sécurité</w:t>
      </w:r>
    </w:p>
    <w:p w14:paraId="432D6584" w14:textId="77777777" w:rsidR="00981406" w:rsidRPr="00151FC5" w:rsidRDefault="00981406" w:rsidP="00981406">
      <w:pPr>
        <w:pStyle w:val="Corpsdetexte"/>
        <w:ind w:right="1388"/>
        <w:jc w:val="both"/>
        <w:rPr>
          <w:rFonts w:asciiTheme="minorHAnsi" w:hAnsiTheme="minorHAnsi" w:cstheme="minorHAnsi"/>
          <w:spacing w:val="-1"/>
          <w:w w:val="95"/>
          <w:sz w:val="18"/>
          <w:szCs w:val="18"/>
        </w:rPr>
      </w:pPr>
    </w:p>
    <w:p w14:paraId="3F9C478E" w14:textId="77777777" w:rsidR="00981406" w:rsidRPr="00151FC5" w:rsidRDefault="00981406" w:rsidP="00981406">
      <w:pPr>
        <w:pStyle w:val="Corpsdetexte"/>
        <w:jc w:val="both"/>
        <w:rPr>
          <w:rFonts w:asciiTheme="minorHAnsi" w:hAnsiTheme="minorHAnsi" w:cstheme="minorHAnsi"/>
          <w:sz w:val="21"/>
          <w:szCs w:val="21"/>
        </w:rPr>
      </w:pPr>
      <w:r w:rsidRPr="006D16F2">
        <w:rPr>
          <w:rFonts w:asciiTheme="minorHAnsi" w:hAnsiTheme="minorHAnsi" w:cstheme="minorHAnsi"/>
          <w:sz w:val="21"/>
          <w:szCs w:val="21"/>
        </w:rPr>
        <w:t>La collectivité</w:t>
      </w:r>
      <w:r>
        <w:rPr>
          <w:rFonts w:asciiTheme="minorHAnsi" w:hAnsiTheme="minorHAnsi" w:cstheme="minorHAnsi"/>
          <w:sz w:val="21"/>
          <w:szCs w:val="21"/>
        </w:rPr>
        <w:t xml:space="preserve"> </w:t>
      </w:r>
      <w:r w:rsidRPr="00151FC5">
        <w:rPr>
          <w:rFonts w:asciiTheme="minorHAnsi" w:hAnsiTheme="minorHAnsi" w:cstheme="minorHAnsi"/>
          <w:sz w:val="21"/>
          <w:szCs w:val="21"/>
        </w:rPr>
        <w:t>est chargé</w:t>
      </w:r>
      <w:r>
        <w:rPr>
          <w:rFonts w:asciiTheme="minorHAnsi" w:hAnsiTheme="minorHAnsi" w:cstheme="minorHAnsi"/>
          <w:sz w:val="21"/>
          <w:szCs w:val="21"/>
        </w:rPr>
        <w:t>e</w:t>
      </w:r>
      <w:r w:rsidRPr="00151FC5">
        <w:rPr>
          <w:rFonts w:asciiTheme="minorHAnsi" w:hAnsiTheme="minorHAnsi" w:cstheme="minorHAnsi"/>
          <w:sz w:val="21"/>
          <w:szCs w:val="21"/>
        </w:rPr>
        <w:t xml:space="preserve"> de veiller à la sécurité et à la protection de la santé physique et mentale de ses agents. Ainsi, </w:t>
      </w:r>
      <w:r>
        <w:rPr>
          <w:rFonts w:asciiTheme="minorHAnsi" w:hAnsiTheme="minorHAnsi" w:cstheme="minorHAnsi"/>
          <w:sz w:val="21"/>
          <w:szCs w:val="21"/>
        </w:rPr>
        <w:t>elle</w:t>
      </w:r>
      <w:r w:rsidRPr="00151FC5">
        <w:rPr>
          <w:rFonts w:asciiTheme="minorHAnsi" w:hAnsiTheme="minorHAnsi" w:cstheme="minorHAnsi"/>
          <w:sz w:val="21"/>
          <w:szCs w:val="21"/>
        </w:rPr>
        <w:t xml:space="preserve"> est tenu</w:t>
      </w:r>
      <w:r>
        <w:rPr>
          <w:rFonts w:asciiTheme="minorHAnsi" w:hAnsiTheme="minorHAnsi" w:cstheme="minorHAnsi"/>
          <w:sz w:val="21"/>
          <w:szCs w:val="21"/>
        </w:rPr>
        <w:t>e</w:t>
      </w:r>
      <w:r w:rsidRPr="00151FC5">
        <w:rPr>
          <w:rFonts w:asciiTheme="minorHAnsi" w:hAnsiTheme="minorHAnsi" w:cstheme="minorHAnsi"/>
          <w:sz w:val="21"/>
          <w:szCs w:val="21"/>
        </w:rPr>
        <w:t xml:space="preserve"> de s’assurer que ses agents bénéficient d’une formation pratique et appropriée en matière d’hygiène et de sécurité.</w:t>
      </w:r>
    </w:p>
    <w:p w14:paraId="6971DAD1" w14:textId="77777777" w:rsidR="00981406" w:rsidRPr="00151FC5" w:rsidRDefault="00981406" w:rsidP="00981406">
      <w:pPr>
        <w:pStyle w:val="Corpsdetexte"/>
        <w:jc w:val="both"/>
        <w:rPr>
          <w:rFonts w:asciiTheme="minorHAnsi" w:hAnsiTheme="minorHAnsi" w:cstheme="minorHAnsi"/>
          <w:sz w:val="18"/>
          <w:szCs w:val="18"/>
        </w:rPr>
      </w:pPr>
    </w:p>
    <w:p w14:paraId="4FE461A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Ces formations concernent notamment :</w:t>
      </w:r>
    </w:p>
    <w:p w14:paraId="07837327" w14:textId="77777777" w:rsidR="00981406" w:rsidRPr="00151FC5" w:rsidRDefault="00981406" w:rsidP="00981406">
      <w:pPr>
        <w:pStyle w:val="Corpsdetexte"/>
        <w:jc w:val="both"/>
        <w:rPr>
          <w:rFonts w:asciiTheme="minorHAnsi" w:hAnsiTheme="minorHAnsi" w:cstheme="minorHAnsi"/>
          <w:sz w:val="18"/>
          <w:szCs w:val="18"/>
        </w:rPr>
      </w:pPr>
    </w:p>
    <w:p w14:paraId="58E56214"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Les gestes aux premiers secours,</w:t>
      </w:r>
    </w:p>
    <w:p w14:paraId="72F07AF8"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La manipulation du matériel d’incendie,</w:t>
      </w:r>
    </w:p>
    <w:p w14:paraId="0EAA76E8"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L’utilisation des EPI (</w:t>
      </w:r>
      <w:r>
        <w:rPr>
          <w:rFonts w:asciiTheme="minorHAnsi" w:hAnsiTheme="minorHAnsi" w:cstheme="minorHAnsi"/>
          <w:sz w:val="21"/>
          <w:szCs w:val="21"/>
        </w:rPr>
        <w:t>É</w:t>
      </w:r>
      <w:r w:rsidRPr="00151FC5">
        <w:rPr>
          <w:rFonts w:asciiTheme="minorHAnsi" w:hAnsiTheme="minorHAnsi" w:cstheme="minorHAnsi"/>
          <w:sz w:val="21"/>
          <w:szCs w:val="21"/>
        </w:rPr>
        <w:t>quipements de Protection Individuelle),</w:t>
      </w:r>
    </w:p>
    <w:p w14:paraId="3CA04AAB"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Les habilitations électriques,</w:t>
      </w:r>
    </w:p>
    <w:p w14:paraId="6C5D5849"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L’accueil sécurité dans la collectivité et au poste de travail,</w:t>
      </w:r>
    </w:p>
    <w:p w14:paraId="5410E460"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La réalisation d’activités particulières (utilisation de produits chimiques, gestes et postures…),</w:t>
      </w:r>
    </w:p>
    <w:p w14:paraId="27161A75" w14:textId="77777777" w:rsidR="00981406" w:rsidRPr="00151FC5" w:rsidRDefault="00981406" w:rsidP="00E901E4">
      <w:pPr>
        <w:pStyle w:val="Corpsdetexte"/>
        <w:numPr>
          <w:ilvl w:val="0"/>
          <w:numId w:val="5"/>
        </w:numPr>
        <w:jc w:val="both"/>
        <w:rPr>
          <w:rFonts w:asciiTheme="minorHAnsi" w:hAnsiTheme="minorHAnsi" w:cstheme="minorHAnsi"/>
          <w:sz w:val="21"/>
          <w:szCs w:val="21"/>
        </w:rPr>
      </w:pPr>
      <w:r w:rsidRPr="00151FC5">
        <w:rPr>
          <w:rFonts w:asciiTheme="minorHAnsi" w:hAnsiTheme="minorHAnsi" w:cstheme="minorHAnsi"/>
          <w:sz w:val="21"/>
          <w:szCs w:val="21"/>
        </w:rPr>
        <w:t>Les modules de formation obligatoires aux fonctions d’assistants de prévention, de conseiller prévention et d’</w:t>
      </w:r>
      <w:proofErr w:type="spellStart"/>
      <w:r w:rsidRPr="00151FC5">
        <w:rPr>
          <w:rFonts w:asciiTheme="minorHAnsi" w:hAnsiTheme="minorHAnsi" w:cstheme="minorHAnsi"/>
          <w:sz w:val="21"/>
          <w:szCs w:val="21"/>
        </w:rPr>
        <w:t>ACFI</w:t>
      </w:r>
      <w:proofErr w:type="spellEnd"/>
      <w:r w:rsidRPr="00151FC5">
        <w:rPr>
          <w:rFonts w:asciiTheme="minorHAnsi" w:hAnsiTheme="minorHAnsi" w:cstheme="minorHAnsi"/>
          <w:sz w:val="21"/>
          <w:szCs w:val="21"/>
        </w:rPr>
        <w:t>.</w:t>
      </w:r>
    </w:p>
    <w:p w14:paraId="1601BD58" w14:textId="77777777" w:rsidR="00981406" w:rsidRPr="00151FC5" w:rsidRDefault="00981406" w:rsidP="00981406">
      <w:pPr>
        <w:tabs>
          <w:tab w:val="left" w:pos="2148"/>
        </w:tabs>
        <w:ind w:right="1412"/>
        <w:rPr>
          <w:rFonts w:asciiTheme="minorHAnsi" w:hAnsiTheme="minorHAnsi" w:cstheme="minorHAnsi"/>
          <w:b/>
          <w:bCs/>
          <w:sz w:val="21"/>
          <w:szCs w:val="21"/>
        </w:rPr>
      </w:pPr>
    </w:p>
    <w:p w14:paraId="5BC98D58"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5E404188" w14:textId="2D07107A" w:rsidR="00981406" w:rsidRPr="00FD63BA" w:rsidRDefault="00981406" w:rsidP="00FD63BA">
      <w:pPr>
        <w:pStyle w:val="Default"/>
        <w:jc w:val="both"/>
        <w:rPr>
          <w:rFonts w:ascii="Futura Lt BT" w:eastAsiaTheme="minorHAnsi" w:hAnsi="Futura Lt BT" w:cs="Futura Lt BT"/>
          <w:sz w:val="22"/>
          <w:szCs w:val="22"/>
          <w:lang w:eastAsia="en-US"/>
        </w:rPr>
      </w:pPr>
      <w:r w:rsidRPr="00151FC5">
        <w:rPr>
          <w:rFonts w:asciiTheme="minorHAnsi" w:hAnsiTheme="minorHAnsi" w:cstheme="minorHAnsi"/>
          <w:sz w:val="21"/>
          <w:szCs w:val="21"/>
        </w:rPr>
        <w:t>Tous les agents en fonction des postes occupés</w:t>
      </w:r>
      <w:r w:rsidR="00FD63BA" w:rsidRPr="00FD63BA">
        <w:rPr>
          <w:rFonts w:asciiTheme="minorHAnsi" w:hAnsiTheme="minorHAnsi" w:cstheme="minorHAnsi"/>
          <w:sz w:val="21"/>
          <w:szCs w:val="21"/>
        </w:rPr>
        <w:t xml:space="preserve"> et des risques auxquels ils sont soumis dans le cadre de l’exercice de leurs fonctions.</w:t>
      </w:r>
      <w:r w:rsidR="00FD63BA" w:rsidRPr="00FD63BA">
        <w:rPr>
          <w:rFonts w:ascii="Futura Lt BT" w:eastAsiaTheme="minorHAnsi" w:hAnsi="Futura Lt BT" w:cs="Futura Lt BT"/>
          <w:sz w:val="22"/>
          <w:szCs w:val="22"/>
          <w:lang w:eastAsia="en-US"/>
        </w:rPr>
        <w:t xml:space="preserve"> </w:t>
      </w:r>
    </w:p>
    <w:p w14:paraId="621EF311" w14:textId="77777777" w:rsidR="00981406" w:rsidRPr="00151FC5" w:rsidRDefault="00981406" w:rsidP="00981406">
      <w:pPr>
        <w:pStyle w:val="Corpsdetexte"/>
        <w:jc w:val="both"/>
        <w:rPr>
          <w:rFonts w:asciiTheme="minorHAnsi" w:hAnsiTheme="minorHAnsi" w:cstheme="minorHAnsi"/>
          <w:sz w:val="21"/>
          <w:szCs w:val="21"/>
        </w:rPr>
      </w:pPr>
    </w:p>
    <w:p w14:paraId="585FCC42"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6E2BEE32" w14:textId="4BB4533C" w:rsidR="00981406" w:rsidRPr="00151FC5" w:rsidRDefault="00E234F0" w:rsidP="00981406">
      <w:pPr>
        <w:pStyle w:val="Corpsdetexte"/>
        <w:jc w:val="both"/>
        <w:rPr>
          <w:rFonts w:asciiTheme="minorHAnsi" w:hAnsiTheme="minorHAnsi" w:cstheme="minorHAnsi"/>
          <w:sz w:val="21"/>
          <w:szCs w:val="21"/>
        </w:rPr>
      </w:pPr>
      <w:r>
        <w:rPr>
          <w:rFonts w:asciiTheme="minorHAnsi" w:hAnsiTheme="minorHAnsi" w:cstheme="minorHAnsi"/>
          <w:sz w:val="21"/>
          <w:szCs w:val="21"/>
        </w:rPr>
        <w:t>Les recyclages sont à</w:t>
      </w:r>
      <w:r w:rsidR="00981406" w:rsidRPr="00151FC5">
        <w:rPr>
          <w:rFonts w:asciiTheme="minorHAnsi" w:hAnsiTheme="minorHAnsi" w:cstheme="minorHAnsi"/>
          <w:sz w:val="21"/>
          <w:szCs w:val="21"/>
        </w:rPr>
        <w:t xml:space="preserve"> renouvel</w:t>
      </w:r>
      <w:r>
        <w:rPr>
          <w:rFonts w:asciiTheme="minorHAnsi" w:hAnsiTheme="minorHAnsi" w:cstheme="minorHAnsi"/>
          <w:sz w:val="21"/>
          <w:szCs w:val="21"/>
        </w:rPr>
        <w:t>er</w:t>
      </w:r>
      <w:r w:rsidR="00981406" w:rsidRPr="00151FC5">
        <w:rPr>
          <w:rFonts w:asciiTheme="minorHAnsi" w:hAnsiTheme="minorHAnsi" w:cstheme="minorHAnsi"/>
          <w:sz w:val="21"/>
          <w:szCs w:val="21"/>
        </w:rPr>
        <w:t xml:space="preserve"> chaque fois que nécessaire</w:t>
      </w:r>
      <w:r w:rsidR="00981406" w:rsidRPr="00151FC5">
        <w:rPr>
          <w:rFonts w:asciiTheme="minorHAnsi" w:hAnsiTheme="minorHAnsi" w:cstheme="minorHAnsi"/>
          <w:color w:val="000000" w:themeColor="text1"/>
          <w:sz w:val="21"/>
          <w:szCs w:val="21"/>
        </w:rPr>
        <w:t xml:space="preserve">. </w:t>
      </w:r>
      <w:r w:rsidR="00981406">
        <w:rPr>
          <w:rFonts w:asciiTheme="minorHAnsi" w:hAnsiTheme="minorHAnsi" w:cstheme="minorHAnsi"/>
          <w:sz w:val="21"/>
          <w:szCs w:val="21"/>
        </w:rPr>
        <w:t>L</w:t>
      </w:r>
      <w:r w:rsidR="00981406" w:rsidRPr="00BD5B20">
        <w:rPr>
          <w:rFonts w:asciiTheme="minorHAnsi" w:hAnsiTheme="minorHAnsi" w:cstheme="minorHAnsi"/>
          <w:i/>
          <w:iCs/>
          <w:sz w:val="21"/>
          <w:szCs w:val="21"/>
        </w:rPr>
        <w:t xml:space="preserve">a </w:t>
      </w:r>
      <w:r w:rsidR="00981406" w:rsidRPr="00FD63BA">
        <w:rPr>
          <w:rFonts w:asciiTheme="minorHAnsi" w:hAnsiTheme="minorHAnsi" w:cstheme="minorHAnsi"/>
          <w:i/>
          <w:iCs/>
          <w:sz w:val="21"/>
          <w:szCs w:val="21"/>
          <w:highlight w:val="lightGray"/>
        </w:rPr>
        <w:t>Direction/ le service formation / le responsable RH…</w:t>
      </w:r>
      <w:r w:rsidR="00981406" w:rsidRPr="00151FC5">
        <w:rPr>
          <w:rFonts w:asciiTheme="minorHAnsi" w:hAnsiTheme="minorHAnsi" w:cstheme="minorHAnsi"/>
          <w:sz w:val="21"/>
          <w:szCs w:val="21"/>
        </w:rPr>
        <w:t xml:space="preserve"> </w:t>
      </w:r>
      <w:r w:rsidR="00981406" w:rsidRPr="00151FC5">
        <w:rPr>
          <w:rFonts w:asciiTheme="minorHAnsi" w:hAnsiTheme="minorHAnsi" w:cstheme="minorHAnsi"/>
          <w:color w:val="000000" w:themeColor="text1"/>
          <w:sz w:val="21"/>
          <w:szCs w:val="21"/>
        </w:rPr>
        <w:t xml:space="preserve">doit tenir un tableau de suivi de ces formations en lien avec </w:t>
      </w:r>
      <w:r w:rsidR="00981406" w:rsidRPr="00B950ED">
        <w:rPr>
          <w:rFonts w:asciiTheme="minorHAnsi" w:hAnsiTheme="minorHAnsi" w:cstheme="minorHAnsi"/>
          <w:i/>
          <w:iCs/>
          <w:color w:val="000000" w:themeColor="text1"/>
          <w:sz w:val="21"/>
          <w:szCs w:val="21"/>
          <w:highlight w:val="lightGray"/>
        </w:rPr>
        <w:t>le service prévention / l’assistant de prévention</w:t>
      </w:r>
      <w:r w:rsidR="00981406" w:rsidRPr="00151FC5">
        <w:rPr>
          <w:rFonts w:asciiTheme="minorHAnsi" w:hAnsiTheme="minorHAnsi" w:cstheme="minorHAnsi"/>
          <w:color w:val="000000" w:themeColor="text1"/>
          <w:sz w:val="21"/>
          <w:szCs w:val="21"/>
        </w:rPr>
        <w:t xml:space="preserve">, veille </w:t>
      </w:r>
      <w:r w:rsidR="00981406" w:rsidRPr="00151FC5">
        <w:rPr>
          <w:rFonts w:asciiTheme="minorHAnsi" w:hAnsiTheme="minorHAnsi" w:cstheme="minorHAnsi"/>
          <w:sz w:val="21"/>
          <w:szCs w:val="21"/>
        </w:rPr>
        <w:t>à leur mise à jour et procède à l’inscription de l’agent.</w:t>
      </w:r>
    </w:p>
    <w:p w14:paraId="08F643A2" w14:textId="77777777" w:rsidR="005B7720" w:rsidRDefault="005B7720" w:rsidP="00981406">
      <w:pPr>
        <w:pStyle w:val="Corpsdetexte"/>
        <w:jc w:val="both"/>
        <w:rPr>
          <w:rFonts w:asciiTheme="minorHAnsi" w:hAnsiTheme="minorHAnsi" w:cstheme="minorHAnsi"/>
          <w:sz w:val="21"/>
          <w:szCs w:val="21"/>
        </w:rPr>
      </w:pPr>
    </w:p>
    <w:p w14:paraId="48790C14" w14:textId="77777777" w:rsidR="005B7720" w:rsidRDefault="005B7720" w:rsidP="00981406">
      <w:pPr>
        <w:pStyle w:val="Corpsdetexte"/>
        <w:jc w:val="both"/>
        <w:rPr>
          <w:rFonts w:asciiTheme="minorHAnsi" w:hAnsiTheme="minorHAnsi" w:cstheme="minorHAnsi"/>
          <w:sz w:val="21"/>
          <w:szCs w:val="21"/>
        </w:rPr>
      </w:pPr>
    </w:p>
    <w:p w14:paraId="02F1FE5B" w14:textId="77777777" w:rsidR="005B7720" w:rsidRDefault="005B7720" w:rsidP="00981406">
      <w:pPr>
        <w:pStyle w:val="Corpsdetexte"/>
        <w:jc w:val="both"/>
        <w:rPr>
          <w:rFonts w:asciiTheme="minorHAnsi" w:hAnsiTheme="minorHAnsi" w:cstheme="minorHAnsi"/>
          <w:sz w:val="21"/>
          <w:szCs w:val="21"/>
        </w:rPr>
      </w:pPr>
    </w:p>
    <w:p w14:paraId="564DAD55" w14:textId="77777777" w:rsidR="005B7720" w:rsidRDefault="005B7720" w:rsidP="00981406">
      <w:pPr>
        <w:pStyle w:val="Corpsdetexte"/>
        <w:jc w:val="both"/>
        <w:rPr>
          <w:rFonts w:asciiTheme="minorHAnsi" w:hAnsiTheme="minorHAnsi" w:cstheme="minorHAnsi"/>
          <w:sz w:val="21"/>
          <w:szCs w:val="21"/>
        </w:rPr>
      </w:pPr>
    </w:p>
    <w:p w14:paraId="6F3CAE34" w14:textId="77777777" w:rsidR="005B7720" w:rsidRDefault="005B7720" w:rsidP="00981406">
      <w:pPr>
        <w:pStyle w:val="Corpsdetexte"/>
        <w:jc w:val="both"/>
        <w:rPr>
          <w:rFonts w:asciiTheme="minorHAnsi" w:hAnsiTheme="minorHAnsi" w:cstheme="minorHAnsi"/>
          <w:sz w:val="21"/>
          <w:szCs w:val="21"/>
        </w:rPr>
      </w:pPr>
    </w:p>
    <w:p w14:paraId="7896789B" w14:textId="77777777" w:rsidR="005B7720" w:rsidRDefault="005B7720" w:rsidP="00981406">
      <w:pPr>
        <w:pStyle w:val="Corpsdetexte"/>
        <w:jc w:val="both"/>
        <w:rPr>
          <w:rFonts w:asciiTheme="minorHAnsi" w:hAnsiTheme="minorHAnsi" w:cstheme="minorHAnsi"/>
          <w:sz w:val="21"/>
          <w:szCs w:val="21"/>
        </w:rPr>
      </w:pPr>
    </w:p>
    <w:p w14:paraId="24935E0F" w14:textId="77777777" w:rsidR="005B7720" w:rsidRDefault="005B7720" w:rsidP="00981406">
      <w:pPr>
        <w:pStyle w:val="Corpsdetexte"/>
        <w:jc w:val="both"/>
        <w:rPr>
          <w:rFonts w:asciiTheme="minorHAnsi" w:hAnsiTheme="minorHAnsi" w:cstheme="minorHAnsi"/>
          <w:sz w:val="21"/>
          <w:szCs w:val="21"/>
        </w:rPr>
      </w:pPr>
    </w:p>
    <w:p w14:paraId="52C0F2ED" w14:textId="77777777" w:rsidR="005B7720" w:rsidRDefault="005B7720" w:rsidP="00981406">
      <w:pPr>
        <w:pStyle w:val="Corpsdetexte"/>
        <w:jc w:val="both"/>
        <w:rPr>
          <w:rFonts w:asciiTheme="minorHAnsi" w:hAnsiTheme="minorHAnsi" w:cstheme="minorHAnsi"/>
          <w:sz w:val="21"/>
          <w:szCs w:val="21"/>
        </w:rPr>
      </w:pPr>
    </w:p>
    <w:p w14:paraId="245C6C7D" w14:textId="77777777" w:rsidR="005B7720" w:rsidRDefault="005B7720" w:rsidP="00981406">
      <w:pPr>
        <w:pStyle w:val="Corpsdetexte"/>
        <w:jc w:val="both"/>
        <w:rPr>
          <w:rFonts w:asciiTheme="minorHAnsi" w:hAnsiTheme="minorHAnsi" w:cstheme="minorHAnsi"/>
          <w:sz w:val="21"/>
          <w:szCs w:val="21"/>
        </w:rPr>
      </w:pPr>
    </w:p>
    <w:p w14:paraId="0133FED9" w14:textId="77777777" w:rsidR="005B7720" w:rsidRDefault="005B7720" w:rsidP="00981406">
      <w:pPr>
        <w:pStyle w:val="Corpsdetexte"/>
        <w:jc w:val="both"/>
        <w:rPr>
          <w:rFonts w:asciiTheme="minorHAnsi" w:hAnsiTheme="minorHAnsi" w:cstheme="minorHAnsi"/>
          <w:sz w:val="21"/>
          <w:szCs w:val="21"/>
        </w:rPr>
      </w:pPr>
    </w:p>
    <w:p w14:paraId="097BB3DD" w14:textId="77777777" w:rsidR="005B7720" w:rsidRPr="00151FC5" w:rsidRDefault="005B7720" w:rsidP="00981406">
      <w:pPr>
        <w:pStyle w:val="Corpsdetexte"/>
        <w:jc w:val="both"/>
        <w:rPr>
          <w:rFonts w:asciiTheme="minorHAnsi" w:hAnsiTheme="minorHAnsi" w:cstheme="minorHAnsi"/>
          <w:sz w:val="21"/>
          <w:szCs w:val="21"/>
        </w:rPr>
      </w:pPr>
    </w:p>
    <w:p w14:paraId="1391BB94" w14:textId="35A1B302" w:rsidR="00981406" w:rsidRPr="00487A0F" w:rsidRDefault="00981406" w:rsidP="00E901E4">
      <w:pPr>
        <w:pStyle w:val="Titre2"/>
        <w:numPr>
          <w:ilvl w:val="0"/>
          <w:numId w:val="3"/>
        </w:numPr>
      </w:pPr>
      <w:r w:rsidRPr="00487A0F">
        <w:lastRenderedPageBreak/>
        <w:t>Les formations facultatives</w:t>
      </w:r>
    </w:p>
    <w:p w14:paraId="321F5513" w14:textId="77777777" w:rsidR="00E234F0" w:rsidRDefault="00E234F0" w:rsidP="00981406">
      <w:pPr>
        <w:pStyle w:val="Corpsdetexte"/>
        <w:rPr>
          <w:rFonts w:asciiTheme="minorHAnsi" w:hAnsiTheme="minorHAnsi" w:cstheme="minorHAnsi"/>
          <w:b/>
          <w:bCs/>
          <w:sz w:val="21"/>
          <w:szCs w:val="21"/>
        </w:rPr>
      </w:pPr>
    </w:p>
    <w:p w14:paraId="29D77626" w14:textId="77777777" w:rsidR="00752484" w:rsidRPr="00823EC3" w:rsidRDefault="00752484" w:rsidP="00752484">
      <w:pPr>
        <w:pStyle w:val="Titre3"/>
        <w:ind w:firstLine="0"/>
      </w:pPr>
      <w:r>
        <w:t>Préambule :</w:t>
      </w:r>
    </w:p>
    <w:p w14:paraId="291A0EED" w14:textId="77777777" w:rsidR="00E234F0" w:rsidRDefault="00E234F0" w:rsidP="00981406">
      <w:pPr>
        <w:pStyle w:val="Corpsdetexte"/>
        <w:rPr>
          <w:rFonts w:asciiTheme="minorHAnsi" w:hAnsiTheme="minorHAnsi" w:cstheme="minorHAnsi"/>
          <w:b/>
          <w:bCs/>
          <w:sz w:val="21"/>
          <w:szCs w:val="21"/>
        </w:rPr>
      </w:pPr>
    </w:p>
    <w:p w14:paraId="4E7DF0D1" w14:textId="77777777" w:rsidR="009E0743" w:rsidRPr="00752484" w:rsidRDefault="009E0743" w:rsidP="00752484">
      <w:pPr>
        <w:pStyle w:val="Corpsdetexte"/>
        <w:jc w:val="both"/>
        <w:rPr>
          <w:rFonts w:asciiTheme="minorHAnsi" w:hAnsiTheme="minorHAnsi" w:cstheme="minorHAnsi"/>
          <w:b/>
          <w:bCs/>
          <w:sz w:val="21"/>
          <w:szCs w:val="21"/>
        </w:rPr>
      </w:pPr>
      <w:bookmarkStart w:id="4" w:name="_Hlk100241886"/>
      <w:r w:rsidRPr="00752484">
        <w:rPr>
          <w:rFonts w:asciiTheme="minorHAnsi" w:hAnsiTheme="minorHAnsi" w:cstheme="minorHAnsi"/>
          <w:b/>
          <w:bCs/>
          <w:sz w:val="21"/>
          <w:szCs w:val="21"/>
        </w:rPr>
        <w:t>Bénéficiaires :</w:t>
      </w:r>
    </w:p>
    <w:p w14:paraId="1F4D2EC9" w14:textId="6B71DCAE"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Accès prioritaire pour les agents cités à l’article L 422-3 du </w:t>
      </w:r>
      <w:proofErr w:type="spellStart"/>
      <w:r w:rsidRPr="00752484">
        <w:rPr>
          <w:rFonts w:asciiTheme="minorHAnsi" w:hAnsiTheme="minorHAnsi" w:cstheme="minorHAnsi"/>
          <w:sz w:val="21"/>
          <w:szCs w:val="21"/>
        </w:rPr>
        <w:t>CGFP</w:t>
      </w:r>
      <w:proofErr w:type="spellEnd"/>
      <w:r w:rsidRPr="00752484">
        <w:rPr>
          <w:rFonts w:asciiTheme="minorHAnsi" w:hAnsiTheme="minorHAnsi" w:cstheme="minorHAnsi"/>
          <w:sz w:val="21"/>
          <w:szCs w:val="21"/>
        </w:rPr>
        <w:t xml:space="preserve"> : </w:t>
      </w:r>
    </w:p>
    <w:p w14:paraId="6F088892"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agent de catégorie C n’ayant pas atteint un niveau de formation sanctionné par un diplôme ou un titre professionnel correspondant au niveau 4, </w:t>
      </w:r>
    </w:p>
    <w:p w14:paraId="356C38AF"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agent en situation de handicap, </w:t>
      </w:r>
    </w:p>
    <w:p w14:paraId="13C75DEE"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agent particulièrement exposé un risque d'usure professionnelle (risque d'altération de leur état de santé lié au travail constaté par un médecin du travail). </w:t>
      </w:r>
    </w:p>
    <w:p w14:paraId="626B2A75" w14:textId="77777777" w:rsidR="009E0743" w:rsidRPr="00752484" w:rsidRDefault="009E0743" w:rsidP="00752484">
      <w:pPr>
        <w:pStyle w:val="Corpsdetexte"/>
        <w:jc w:val="both"/>
        <w:rPr>
          <w:rFonts w:asciiTheme="minorHAnsi" w:hAnsiTheme="minorHAnsi" w:cstheme="minorHAnsi"/>
          <w:sz w:val="21"/>
          <w:szCs w:val="21"/>
        </w:rPr>
      </w:pPr>
    </w:p>
    <w:p w14:paraId="4448B0C8" w14:textId="77777777" w:rsidR="009E0743" w:rsidRPr="00752484" w:rsidRDefault="009E0743" w:rsidP="00752484">
      <w:pPr>
        <w:pStyle w:val="Corpsdetexte"/>
        <w:jc w:val="both"/>
        <w:rPr>
          <w:rFonts w:asciiTheme="minorHAnsi" w:hAnsiTheme="minorHAnsi" w:cstheme="minorHAnsi"/>
          <w:b/>
          <w:bCs/>
          <w:sz w:val="21"/>
          <w:szCs w:val="21"/>
        </w:rPr>
      </w:pPr>
      <w:r w:rsidRPr="00752484">
        <w:rPr>
          <w:rFonts w:asciiTheme="minorHAnsi" w:hAnsiTheme="minorHAnsi" w:cstheme="minorHAnsi"/>
          <w:b/>
          <w:bCs/>
          <w:sz w:val="21"/>
          <w:szCs w:val="21"/>
        </w:rPr>
        <w:t>Mise en œuvre :</w:t>
      </w:r>
    </w:p>
    <w:p w14:paraId="33B2C02C"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Les agents cités à l’article L422-3 du </w:t>
      </w:r>
      <w:proofErr w:type="spellStart"/>
      <w:r w:rsidRPr="00752484">
        <w:rPr>
          <w:rFonts w:asciiTheme="minorHAnsi" w:hAnsiTheme="minorHAnsi" w:cstheme="minorHAnsi"/>
          <w:sz w:val="21"/>
          <w:szCs w:val="21"/>
        </w:rPr>
        <w:t>CGFP</w:t>
      </w:r>
      <w:proofErr w:type="spellEnd"/>
      <w:r w:rsidRPr="00752484">
        <w:rPr>
          <w:rFonts w:asciiTheme="minorHAnsi" w:hAnsiTheme="minorHAnsi" w:cstheme="minorHAnsi"/>
          <w:sz w:val="21"/>
          <w:szCs w:val="21"/>
        </w:rPr>
        <w:t xml:space="preserve"> bénéficient d’un accès prioritaire dans les conditions suivantes : </w:t>
      </w:r>
    </w:p>
    <w:p w14:paraId="6B8337D1"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lorsque la formation envisagée est assurée par la collectivité d'emploi de l'agent ou par le </w:t>
      </w:r>
      <w:proofErr w:type="spellStart"/>
      <w:r w:rsidRPr="00752484">
        <w:rPr>
          <w:rFonts w:asciiTheme="minorHAnsi" w:hAnsiTheme="minorHAnsi" w:cstheme="minorHAnsi"/>
          <w:sz w:val="21"/>
          <w:szCs w:val="21"/>
        </w:rPr>
        <w:t>CNFPT</w:t>
      </w:r>
      <w:proofErr w:type="spellEnd"/>
      <w:r w:rsidRPr="00752484">
        <w:rPr>
          <w:rFonts w:asciiTheme="minorHAnsi" w:hAnsiTheme="minorHAnsi" w:cstheme="minorHAnsi"/>
          <w:sz w:val="21"/>
          <w:szCs w:val="21"/>
        </w:rPr>
        <w:t xml:space="preserve">, l’agent en bénéficie de plein droit, </w:t>
      </w:r>
    </w:p>
    <w:p w14:paraId="240132FB"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lorsque plusieurs actions de formation permettent de satisfaire la demande de l'agent, la collectivité peut décider de faire suivre à l'agent les actions de formation qu'elle assure elle-même, </w:t>
      </w:r>
    </w:p>
    <w:p w14:paraId="5D0D89F1" w14:textId="77777777" w:rsidR="009E0743" w:rsidRPr="00752484" w:rsidRDefault="009E0743" w:rsidP="00752484">
      <w:pPr>
        <w:pStyle w:val="Corpsdetexte"/>
        <w:jc w:val="both"/>
        <w:rPr>
          <w:rFonts w:asciiTheme="minorHAnsi" w:hAnsiTheme="minorHAnsi" w:cstheme="minorHAnsi"/>
          <w:sz w:val="21"/>
          <w:szCs w:val="21"/>
        </w:rPr>
      </w:pPr>
      <w:r w:rsidRPr="00752484">
        <w:rPr>
          <w:rFonts w:asciiTheme="minorHAnsi" w:hAnsiTheme="minorHAnsi" w:cstheme="minorHAnsi"/>
          <w:sz w:val="21"/>
          <w:szCs w:val="21"/>
        </w:rPr>
        <w:t xml:space="preserve">- lorsque la formation n’est organisée ni par le </w:t>
      </w:r>
      <w:proofErr w:type="spellStart"/>
      <w:r w:rsidRPr="00752484">
        <w:rPr>
          <w:rFonts w:asciiTheme="minorHAnsi" w:hAnsiTheme="minorHAnsi" w:cstheme="minorHAnsi"/>
          <w:sz w:val="21"/>
          <w:szCs w:val="21"/>
        </w:rPr>
        <w:t>CNFPT</w:t>
      </w:r>
      <w:proofErr w:type="spellEnd"/>
      <w:r w:rsidRPr="00752484">
        <w:rPr>
          <w:rFonts w:asciiTheme="minorHAnsi" w:hAnsiTheme="minorHAnsi" w:cstheme="minorHAnsi"/>
          <w:sz w:val="21"/>
          <w:szCs w:val="21"/>
        </w:rPr>
        <w:t xml:space="preserve">, ni par l’employeur, ce dernier précise les modalités de l’accès prioritaire comprenant le cas échéant des plafonds de financement. </w:t>
      </w:r>
    </w:p>
    <w:p w14:paraId="336FC276" w14:textId="77777777" w:rsidR="009E0743" w:rsidRDefault="009E0743" w:rsidP="009E0743">
      <w:pPr>
        <w:pStyle w:val="Corpsdetexte"/>
        <w:jc w:val="both"/>
        <w:rPr>
          <w:rFonts w:asciiTheme="minorHAnsi" w:hAnsiTheme="minorHAnsi" w:cstheme="minorHAnsi"/>
          <w:i/>
          <w:iCs/>
          <w:sz w:val="21"/>
          <w:szCs w:val="21"/>
        </w:rPr>
      </w:pPr>
    </w:p>
    <w:p w14:paraId="1EDF1DE9" w14:textId="77777777" w:rsidR="00AF55F2" w:rsidRDefault="00AF55F2" w:rsidP="009E0743">
      <w:pPr>
        <w:pStyle w:val="Corpsdetexte"/>
        <w:jc w:val="both"/>
        <w:rPr>
          <w:rFonts w:asciiTheme="minorHAnsi" w:hAnsiTheme="minorHAnsi" w:cstheme="minorHAnsi"/>
          <w:i/>
          <w:iCs/>
          <w:sz w:val="21"/>
          <w:szCs w:val="21"/>
        </w:rPr>
      </w:pPr>
    </w:p>
    <w:p w14:paraId="203D8E32" w14:textId="52AD5155" w:rsidR="00981406" w:rsidRDefault="00981406" w:rsidP="00AF55F2">
      <w:pPr>
        <w:pStyle w:val="Titre3"/>
        <w:numPr>
          <w:ilvl w:val="1"/>
          <w:numId w:val="48"/>
        </w:numPr>
      </w:pPr>
      <w:r w:rsidRPr="00291F21">
        <w:t>Les formations de perfectionnement</w:t>
      </w:r>
    </w:p>
    <w:p w14:paraId="79DAB846" w14:textId="77777777" w:rsidR="00AF55F2" w:rsidRPr="00AF55F2" w:rsidRDefault="00AF55F2" w:rsidP="00AF55F2"/>
    <w:bookmarkEnd w:id="4"/>
    <w:p w14:paraId="7484CA2F" w14:textId="77777777" w:rsidR="00981406" w:rsidRPr="00151FC5" w:rsidRDefault="00981406" w:rsidP="00981406">
      <w:pPr>
        <w:pStyle w:val="Corpsdetexte"/>
        <w:rPr>
          <w:rFonts w:asciiTheme="minorHAnsi" w:hAnsiTheme="minorHAnsi" w:cstheme="minorHAnsi"/>
          <w:sz w:val="21"/>
          <w:szCs w:val="21"/>
        </w:rPr>
      </w:pPr>
    </w:p>
    <w:p w14:paraId="254D6BD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formation de perfectionnement permet aux agents de renforcer, de développer leurs compétences ou d’en acquérir de nouvelles.</w:t>
      </w:r>
    </w:p>
    <w:p w14:paraId="262F70ED" w14:textId="77777777" w:rsidR="00981406" w:rsidRPr="00151FC5" w:rsidRDefault="00981406" w:rsidP="00981406">
      <w:pPr>
        <w:pStyle w:val="Corpsdetexte"/>
        <w:rPr>
          <w:rFonts w:asciiTheme="minorHAnsi" w:hAnsiTheme="minorHAnsi" w:cstheme="minorHAnsi"/>
          <w:sz w:val="21"/>
          <w:szCs w:val="21"/>
        </w:rPr>
      </w:pPr>
    </w:p>
    <w:p w14:paraId="050BE8B4"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34EAE223" w14:textId="77777777"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fonctionnaires et les agents contractuels </w:t>
      </w:r>
      <w:bookmarkEnd w:id="3"/>
      <w:r w:rsidRPr="00151FC5">
        <w:rPr>
          <w:rFonts w:asciiTheme="minorHAnsi" w:hAnsiTheme="minorHAnsi" w:cstheme="minorHAnsi"/>
          <w:sz w:val="21"/>
          <w:szCs w:val="21"/>
        </w:rPr>
        <w:t>peuvent bénéficier de formations de perfectionnement.</w:t>
      </w:r>
    </w:p>
    <w:p w14:paraId="07B2191A" w14:textId="77777777" w:rsidR="00742A60" w:rsidRDefault="00742A60" w:rsidP="00981406">
      <w:pPr>
        <w:pStyle w:val="Corpsdetexte"/>
        <w:jc w:val="both"/>
        <w:rPr>
          <w:rFonts w:asciiTheme="minorHAnsi" w:hAnsiTheme="minorHAnsi" w:cstheme="minorHAnsi"/>
          <w:sz w:val="21"/>
          <w:szCs w:val="21"/>
        </w:rPr>
      </w:pPr>
    </w:p>
    <w:p w14:paraId="7085213E" w14:textId="2B20FB42"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de perfectionnement est accomplie en cours de carrière, </w:t>
      </w:r>
      <w:r w:rsidRPr="009E0743">
        <w:rPr>
          <w:rFonts w:asciiTheme="minorHAnsi" w:hAnsiTheme="minorHAnsi" w:cstheme="minorHAnsi"/>
          <w:b/>
          <w:bCs/>
          <w:sz w:val="21"/>
          <w:szCs w:val="21"/>
          <w:u w:val="single"/>
        </w:rPr>
        <w:t>sous réserve des nécessités de service</w:t>
      </w:r>
      <w:r w:rsidRPr="00151FC5">
        <w:rPr>
          <w:rFonts w:asciiTheme="minorHAnsi" w:hAnsiTheme="minorHAnsi" w:cstheme="minorHAnsi"/>
          <w:sz w:val="21"/>
          <w:szCs w:val="21"/>
        </w:rPr>
        <w:t xml:space="preserve"> à :</w:t>
      </w:r>
    </w:p>
    <w:p w14:paraId="3E5937B1" w14:textId="7642A6CC" w:rsidR="00981406" w:rsidRPr="00151FC5" w:rsidRDefault="00981406" w:rsidP="00E901E4">
      <w:pPr>
        <w:pStyle w:val="Corpsdetexte"/>
        <w:numPr>
          <w:ilvl w:val="1"/>
          <w:numId w:val="4"/>
        </w:numPr>
        <w:ind w:left="993"/>
        <w:jc w:val="both"/>
        <w:rPr>
          <w:rFonts w:asciiTheme="minorHAnsi" w:hAnsiTheme="minorHAnsi" w:cstheme="minorHAnsi"/>
          <w:color w:val="000000" w:themeColor="text1"/>
          <w:sz w:val="21"/>
          <w:szCs w:val="21"/>
        </w:rPr>
      </w:pPr>
      <w:r w:rsidRPr="00151FC5">
        <w:rPr>
          <w:rFonts w:asciiTheme="minorHAnsi" w:hAnsiTheme="minorHAnsi" w:cstheme="minorHAnsi"/>
          <w:sz w:val="21"/>
          <w:szCs w:val="21"/>
        </w:rPr>
        <w:t xml:space="preserve">L’initiative de l’agent ; dans ce cas, elle peut être mobilisée avec le Compte Personnel de </w:t>
      </w:r>
      <w:r w:rsidRPr="00151FC5">
        <w:rPr>
          <w:rFonts w:asciiTheme="minorHAnsi" w:hAnsiTheme="minorHAnsi" w:cstheme="minorHAnsi"/>
          <w:color w:val="000000" w:themeColor="text1"/>
          <w:sz w:val="21"/>
          <w:szCs w:val="21"/>
        </w:rPr>
        <w:t>Formation dans le cadre d’un projet d’évolution professionnelle.</w:t>
      </w:r>
    </w:p>
    <w:p w14:paraId="71D3245C" w14:textId="15BB394D" w:rsidR="00D074DB" w:rsidRDefault="00981406" w:rsidP="00E901E4">
      <w:pPr>
        <w:pStyle w:val="Corpsdetexte"/>
        <w:numPr>
          <w:ilvl w:val="1"/>
          <w:numId w:val="4"/>
        </w:numPr>
        <w:ind w:left="993"/>
        <w:jc w:val="both"/>
        <w:rPr>
          <w:rFonts w:asciiTheme="minorHAnsi" w:hAnsiTheme="minorHAnsi" w:cstheme="minorHAnsi"/>
          <w:sz w:val="21"/>
          <w:szCs w:val="21"/>
        </w:rPr>
      </w:pPr>
      <w:r w:rsidRPr="00151FC5">
        <w:rPr>
          <w:rFonts w:asciiTheme="minorHAnsi" w:hAnsiTheme="minorHAnsi" w:cstheme="minorHAnsi"/>
          <w:sz w:val="21"/>
          <w:szCs w:val="21"/>
        </w:rPr>
        <w:t>La demande de l’employeur.</w:t>
      </w:r>
    </w:p>
    <w:p w14:paraId="5BB8BB54" w14:textId="77777777" w:rsidR="00D074DB" w:rsidRPr="00D074DB" w:rsidRDefault="00D074DB" w:rsidP="00D074DB">
      <w:pPr>
        <w:pStyle w:val="Corpsdetexte"/>
        <w:jc w:val="both"/>
        <w:rPr>
          <w:rFonts w:asciiTheme="minorHAnsi" w:hAnsiTheme="minorHAnsi" w:cstheme="minorHAnsi"/>
          <w:sz w:val="21"/>
          <w:szCs w:val="21"/>
        </w:rPr>
      </w:pPr>
    </w:p>
    <w:p w14:paraId="4C26D408" w14:textId="77777777" w:rsidR="00D074DB" w:rsidRPr="00D074DB" w:rsidRDefault="00D074DB" w:rsidP="00D074DB">
      <w:pPr>
        <w:autoSpaceDE w:val="0"/>
        <w:autoSpaceDN w:val="0"/>
        <w:adjustRightInd w:val="0"/>
        <w:spacing w:line="240" w:lineRule="auto"/>
        <w:jc w:val="left"/>
        <w:rPr>
          <w:rFonts w:asciiTheme="minorHAnsi" w:eastAsia="Tahoma" w:hAnsiTheme="minorHAnsi" w:cstheme="minorHAnsi"/>
          <w:sz w:val="21"/>
          <w:szCs w:val="21"/>
          <w:lang w:eastAsia="en-US"/>
        </w:rPr>
      </w:pPr>
      <w:r w:rsidRPr="00D074DB">
        <w:rPr>
          <w:rFonts w:asciiTheme="minorHAnsi" w:eastAsia="Tahoma" w:hAnsiTheme="minorHAnsi" w:cstheme="minorHAnsi"/>
          <w:sz w:val="21"/>
          <w:szCs w:val="21"/>
          <w:lang w:eastAsia="en-US"/>
        </w:rPr>
        <w:t xml:space="preserve">L’autorité territoriale inscrit au plan de formation les formations de perfectionnement qu’elle entend proposer à ses agents. </w:t>
      </w:r>
    </w:p>
    <w:p w14:paraId="2ACE8B2F" w14:textId="77777777" w:rsidR="00981406" w:rsidRPr="00151FC5" w:rsidRDefault="00981406" w:rsidP="00981406">
      <w:pPr>
        <w:pStyle w:val="Corpsdetexte"/>
        <w:rPr>
          <w:rFonts w:asciiTheme="minorHAnsi" w:hAnsiTheme="minorHAnsi" w:cstheme="minorHAnsi"/>
          <w:bCs/>
          <w:sz w:val="21"/>
          <w:szCs w:val="21"/>
        </w:rPr>
      </w:pPr>
    </w:p>
    <w:p w14:paraId="50BE50B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Un agent qui a déjà bénéficié d’une formation de perfectionnement dispensée pendant les heures de service, ne peut pas prétendre au bénéfice d’une action de formation ayant le même objet pendant 12 mois à compter de la fin de la session de formation.</w:t>
      </w:r>
    </w:p>
    <w:p w14:paraId="302BFACA"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Cependant, si la durée de l’action de formation était inférieure à 8 jours ouvrés, le délai est abaissé à 6 mois sans que la durée cumulée des actions de formation suivie n’excède 8 jours pour une période de 12 mois.</w:t>
      </w:r>
    </w:p>
    <w:p w14:paraId="2240DD98"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Aucun délai ne peut être opposé à l’agent si l’action de formation n’a pu être menée à son terme en raison des nécessités de service.</w:t>
      </w:r>
    </w:p>
    <w:p w14:paraId="2C974C63" w14:textId="77777777" w:rsidR="00D074DB" w:rsidRPr="00D074DB" w:rsidRDefault="00D074DB" w:rsidP="00D074DB">
      <w:pPr>
        <w:pStyle w:val="Corpsdetexte"/>
        <w:jc w:val="both"/>
        <w:rPr>
          <w:rFonts w:asciiTheme="minorHAnsi" w:hAnsiTheme="minorHAnsi" w:cstheme="minorHAnsi"/>
          <w:sz w:val="21"/>
          <w:szCs w:val="21"/>
        </w:rPr>
      </w:pPr>
      <w:r w:rsidRPr="00D074DB">
        <w:rPr>
          <w:rFonts w:asciiTheme="minorHAnsi" w:hAnsiTheme="minorHAnsi" w:cstheme="minorHAnsi"/>
          <w:sz w:val="21"/>
          <w:szCs w:val="21"/>
        </w:rPr>
        <w:t xml:space="preserve">La collectivité ne peut opposer deux refus successifs à un agent demandant à bénéficier d’une même action de formation qu’après avis de la commission administrative paritaire. </w:t>
      </w:r>
    </w:p>
    <w:p w14:paraId="435A4729" w14:textId="02BA19EF" w:rsidR="00D074DB" w:rsidRPr="00D074DB" w:rsidRDefault="00D074DB" w:rsidP="00D074DB">
      <w:pPr>
        <w:pStyle w:val="Corpsdetexte"/>
        <w:jc w:val="both"/>
        <w:rPr>
          <w:rFonts w:asciiTheme="minorHAnsi" w:hAnsiTheme="minorHAnsi" w:cstheme="minorHAnsi"/>
          <w:sz w:val="21"/>
          <w:szCs w:val="21"/>
        </w:rPr>
      </w:pPr>
      <w:r w:rsidRPr="00D074DB">
        <w:rPr>
          <w:rFonts w:asciiTheme="minorHAnsi" w:hAnsiTheme="minorHAnsi" w:cstheme="minorHAnsi"/>
          <w:sz w:val="21"/>
          <w:szCs w:val="21"/>
        </w:rPr>
        <w:t xml:space="preserve">Les fonctionnaires et agents contractuels en congé parental peuvent bénéficier de ces actions de formations. Ils restent alors placés en position de congé parental. </w:t>
      </w:r>
    </w:p>
    <w:p w14:paraId="2D81CB44" w14:textId="77777777" w:rsidR="00981406" w:rsidRPr="00151FC5" w:rsidRDefault="00981406" w:rsidP="00981406">
      <w:pPr>
        <w:pStyle w:val="Corpsdetexte"/>
        <w:rPr>
          <w:rFonts w:asciiTheme="minorHAnsi" w:hAnsiTheme="minorHAnsi" w:cstheme="minorHAnsi"/>
          <w:b/>
          <w:sz w:val="21"/>
          <w:szCs w:val="21"/>
        </w:rPr>
      </w:pPr>
    </w:p>
    <w:p w14:paraId="675FA846" w14:textId="77777777" w:rsidR="00981406" w:rsidRPr="00151FC5" w:rsidRDefault="00981406" w:rsidP="00981406">
      <w:pPr>
        <w:pStyle w:val="Corpsdetexte"/>
        <w:rPr>
          <w:rFonts w:asciiTheme="minorHAnsi" w:hAnsiTheme="minorHAnsi" w:cstheme="minorHAnsi"/>
          <w:b/>
          <w:sz w:val="21"/>
          <w:szCs w:val="21"/>
        </w:rPr>
      </w:pPr>
    </w:p>
    <w:p w14:paraId="5BC76496" w14:textId="2267B2FC" w:rsidR="00981406" w:rsidRPr="00AF55F2" w:rsidRDefault="00981406" w:rsidP="00AF55F2">
      <w:pPr>
        <w:pStyle w:val="Titre3"/>
        <w:numPr>
          <w:ilvl w:val="1"/>
          <w:numId w:val="49"/>
        </w:numPr>
      </w:pPr>
      <w:r w:rsidRPr="00AF55F2">
        <w:t>Les préparations aux concours et examens professionnels</w:t>
      </w:r>
    </w:p>
    <w:p w14:paraId="0B6AC28F" w14:textId="77777777" w:rsidR="00981406" w:rsidRPr="00151FC5" w:rsidRDefault="00981406" w:rsidP="00981406">
      <w:pPr>
        <w:pStyle w:val="Corpsdetexte"/>
        <w:rPr>
          <w:rFonts w:asciiTheme="minorHAnsi" w:hAnsiTheme="minorHAnsi" w:cstheme="minorHAnsi"/>
          <w:b/>
          <w:sz w:val="21"/>
          <w:szCs w:val="21"/>
        </w:rPr>
      </w:pPr>
    </w:p>
    <w:p w14:paraId="19B6A94A"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préparation aux concours et examens professionnels fait l’objet d’une codécision, elle peut être demandée par l’agent et/ou proposée par </w:t>
      </w:r>
      <w:r>
        <w:rPr>
          <w:rFonts w:asciiTheme="minorHAnsi" w:hAnsiTheme="minorHAnsi" w:cstheme="minorHAnsi"/>
          <w:sz w:val="21"/>
          <w:szCs w:val="21"/>
        </w:rPr>
        <w:t>la collectivité</w:t>
      </w:r>
      <w:r w:rsidRPr="00151FC5">
        <w:rPr>
          <w:rFonts w:asciiTheme="minorHAnsi" w:hAnsiTheme="minorHAnsi" w:cstheme="minorHAnsi"/>
          <w:sz w:val="21"/>
          <w:szCs w:val="21"/>
        </w:rPr>
        <w:t>. Elle permet aux agents de faire évoluer leur carrière.</w:t>
      </w:r>
    </w:p>
    <w:p w14:paraId="0F893E59" w14:textId="77777777" w:rsidR="00981406" w:rsidRPr="00151FC5" w:rsidRDefault="00981406" w:rsidP="00981406">
      <w:pPr>
        <w:pStyle w:val="Corpsdetexte"/>
        <w:rPr>
          <w:rFonts w:asciiTheme="minorHAnsi" w:hAnsiTheme="minorHAnsi" w:cstheme="minorHAnsi"/>
          <w:sz w:val="21"/>
          <w:szCs w:val="21"/>
        </w:rPr>
      </w:pPr>
    </w:p>
    <w:p w14:paraId="1F29943B"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1928623E"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fonctionnaires ou agents contractuels qui remplissent les conditions statutaires d’accès, peuvent préparer un concours ou un examen professionnel.</w:t>
      </w:r>
    </w:p>
    <w:p w14:paraId="78968F06" w14:textId="77777777" w:rsidR="005373C7" w:rsidRPr="005373C7" w:rsidRDefault="005373C7" w:rsidP="005373C7">
      <w:pPr>
        <w:pStyle w:val="Corpsdetexte"/>
        <w:rPr>
          <w:rFonts w:asciiTheme="minorHAnsi" w:hAnsiTheme="minorHAnsi" w:cstheme="minorHAnsi"/>
          <w:color w:val="000000" w:themeColor="text1"/>
          <w:sz w:val="21"/>
          <w:szCs w:val="21"/>
        </w:rPr>
      </w:pPr>
    </w:p>
    <w:p w14:paraId="42F9DFC0" w14:textId="77777777"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Cette formation est majoritairement dispensée par le </w:t>
      </w:r>
      <w:proofErr w:type="spellStart"/>
      <w:r w:rsidRPr="005373C7">
        <w:rPr>
          <w:rFonts w:asciiTheme="minorHAnsi" w:hAnsiTheme="minorHAnsi" w:cstheme="minorHAnsi"/>
          <w:color w:val="000000" w:themeColor="text1"/>
          <w:sz w:val="21"/>
          <w:szCs w:val="21"/>
        </w:rPr>
        <w:t>CNFPT</w:t>
      </w:r>
      <w:proofErr w:type="spellEnd"/>
      <w:r w:rsidRPr="005373C7">
        <w:rPr>
          <w:rFonts w:asciiTheme="minorHAnsi" w:hAnsiTheme="minorHAnsi" w:cstheme="minorHAnsi"/>
          <w:color w:val="000000" w:themeColor="text1"/>
          <w:sz w:val="21"/>
          <w:szCs w:val="21"/>
        </w:rPr>
        <w:t xml:space="preserve">. Toutefois, d’autres prestataires peuvent être choisis (exemple formation à distance). </w:t>
      </w:r>
    </w:p>
    <w:p w14:paraId="52AE7241" w14:textId="77777777" w:rsidR="00AF55F2" w:rsidRDefault="00AF55F2" w:rsidP="005373C7">
      <w:pPr>
        <w:pStyle w:val="Corpsdetexte"/>
        <w:rPr>
          <w:rFonts w:asciiTheme="minorHAnsi" w:hAnsiTheme="minorHAnsi" w:cstheme="minorHAnsi"/>
          <w:color w:val="000000" w:themeColor="text1"/>
          <w:sz w:val="21"/>
          <w:szCs w:val="21"/>
        </w:rPr>
      </w:pPr>
    </w:p>
    <w:p w14:paraId="124B74E2" w14:textId="79864125" w:rsidR="00AF55F2" w:rsidRPr="00AF55F2" w:rsidRDefault="00AF55F2" w:rsidP="00AF55F2">
      <w:pPr>
        <w:tabs>
          <w:tab w:val="left" w:pos="2148"/>
        </w:tabs>
        <w:ind w:right="1412"/>
        <w:rPr>
          <w:rFonts w:asciiTheme="minorHAnsi" w:hAnsiTheme="minorHAnsi" w:cstheme="minorHAnsi"/>
          <w:b/>
          <w:bCs/>
          <w:sz w:val="21"/>
          <w:szCs w:val="21"/>
        </w:rPr>
      </w:pPr>
      <w:r w:rsidRPr="00AF55F2">
        <w:rPr>
          <w:rFonts w:asciiTheme="minorHAnsi" w:hAnsiTheme="minorHAnsi" w:cstheme="minorHAnsi"/>
          <w:b/>
          <w:bCs/>
          <w:sz w:val="21"/>
          <w:szCs w:val="21"/>
        </w:rPr>
        <w:t>Modalités :</w:t>
      </w:r>
    </w:p>
    <w:p w14:paraId="0709AB49" w14:textId="096211A4"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Pour s’inscrire, les agents doivent remplir les conditions de diplôme ou d’ancienneté requises pour présenter le concours ou l’examen visé. </w:t>
      </w:r>
    </w:p>
    <w:p w14:paraId="18FCBD87" w14:textId="53BBEAC4"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La formation peut être suivie pendant le temps de service (sous réserve des nécessités de service) ou en dehors du temps de service. </w:t>
      </w:r>
    </w:p>
    <w:p w14:paraId="66AD6762" w14:textId="77777777" w:rsid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La collectivité a la possibilité d’accorder des décharges de service pour un agent inscrit à une action de formation de préparation aux concours et examens professionnels. </w:t>
      </w:r>
    </w:p>
    <w:p w14:paraId="06DE63C8" w14:textId="4135A2DB" w:rsidR="005373C7" w:rsidRPr="00AF55F2" w:rsidRDefault="005373C7" w:rsidP="005373C7">
      <w:pPr>
        <w:pStyle w:val="Corpsdetexte"/>
        <w:rPr>
          <w:rFonts w:asciiTheme="minorHAnsi" w:hAnsiTheme="minorHAnsi" w:cstheme="minorHAnsi"/>
          <w:b/>
          <w:bCs/>
          <w:color w:val="000000" w:themeColor="text1"/>
          <w:sz w:val="21"/>
          <w:szCs w:val="21"/>
        </w:rPr>
      </w:pPr>
      <w:r w:rsidRPr="005373C7">
        <w:rPr>
          <w:rFonts w:asciiTheme="minorHAnsi" w:hAnsiTheme="minorHAnsi" w:cstheme="minorHAnsi"/>
          <w:color w:val="000000" w:themeColor="text1"/>
          <w:sz w:val="21"/>
          <w:szCs w:val="21"/>
        </w:rPr>
        <w:t>Dans la fonction publique territoriale, ces décharges ne sont pas accordées de droit</w:t>
      </w:r>
      <w:r w:rsidR="009E0743">
        <w:rPr>
          <w:rFonts w:asciiTheme="minorHAnsi" w:hAnsiTheme="minorHAnsi" w:cstheme="minorHAnsi"/>
          <w:color w:val="000000" w:themeColor="text1"/>
          <w:sz w:val="21"/>
          <w:szCs w:val="21"/>
        </w:rPr>
        <w:t xml:space="preserve"> mais </w:t>
      </w:r>
      <w:r w:rsidR="009E0743" w:rsidRPr="00AF55F2">
        <w:rPr>
          <w:rFonts w:asciiTheme="minorHAnsi" w:hAnsiTheme="minorHAnsi" w:cstheme="minorHAnsi"/>
          <w:b/>
          <w:bCs/>
          <w:color w:val="000000" w:themeColor="text1"/>
          <w:sz w:val="21"/>
          <w:szCs w:val="21"/>
        </w:rPr>
        <w:t>sous réserve des nécessités de service.</w:t>
      </w:r>
    </w:p>
    <w:p w14:paraId="4246EA9C" w14:textId="77777777" w:rsidR="00AF55F2" w:rsidRPr="005373C7" w:rsidRDefault="00AF55F2" w:rsidP="005373C7">
      <w:pPr>
        <w:pStyle w:val="Corpsdetexte"/>
        <w:rPr>
          <w:rFonts w:asciiTheme="minorHAnsi" w:hAnsiTheme="minorHAnsi" w:cstheme="minorHAnsi"/>
          <w:color w:val="000000" w:themeColor="text1"/>
          <w:sz w:val="21"/>
          <w:szCs w:val="21"/>
        </w:rPr>
      </w:pPr>
    </w:p>
    <w:p w14:paraId="6631F5AA" w14:textId="11C0E59D" w:rsidR="00E47C1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Si l’agent a besoin d’un temps de préparation personnelle, sans qu’il soit inscrit à une action de formation, il peut utiliser son Compte Epargne Temps et</w:t>
      </w:r>
      <w:r w:rsidR="00AF55F2">
        <w:rPr>
          <w:rFonts w:asciiTheme="minorHAnsi" w:hAnsiTheme="minorHAnsi" w:cstheme="minorHAnsi"/>
          <w:color w:val="000000" w:themeColor="text1"/>
          <w:sz w:val="21"/>
          <w:szCs w:val="21"/>
        </w:rPr>
        <w:t>,</w:t>
      </w:r>
      <w:r w:rsidRPr="005373C7">
        <w:rPr>
          <w:rFonts w:asciiTheme="minorHAnsi" w:hAnsiTheme="minorHAnsi" w:cstheme="minorHAnsi"/>
          <w:color w:val="000000" w:themeColor="text1"/>
          <w:sz w:val="21"/>
          <w:szCs w:val="21"/>
        </w:rPr>
        <w:t xml:space="preserve"> à défaut</w:t>
      </w:r>
      <w:r w:rsidR="00AF55F2">
        <w:rPr>
          <w:rFonts w:asciiTheme="minorHAnsi" w:hAnsiTheme="minorHAnsi" w:cstheme="minorHAnsi"/>
          <w:color w:val="000000" w:themeColor="text1"/>
          <w:sz w:val="21"/>
          <w:szCs w:val="21"/>
        </w:rPr>
        <w:t>,</w:t>
      </w:r>
      <w:r w:rsidRPr="005373C7">
        <w:rPr>
          <w:rFonts w:asciiTheme="minorHAnsi" w:hAnsiTheme="minorHAnsi" w:cstheme="minorHAnsi"/>
          <w:color w:val="000000" w:themeColor="text1"/>
          <w:sz w:val="21"/>
          <w:szCs w:val="21"/>
        </w:rPr>
        <w:t xml:space="preserve"> son CPF dans une limite de 5 jours par année civile.</w:t>
      </w:r>
    </w:p>
    <w:p w14:paraId="1CA6AFF2" w14:textId="29DEDEC9" w:rsidR="005373C7" w:rsidRPr="005373C7" w:rsidRDefault="005373C7" w:rsidP="00E901E4">
      <w:pPr>
        <w:pStyle w:val="Corpsdetexte"/>
        <w:numPr>
          <w:ilvl w:val="0"/>
          <w:numId w:val="4"/>
        </w:numPr>
        <w:rPr>
          <w:rFonts w:asciiTheme="minorHAnsi" w:hAnsiTheme="minorHAnsi" w:cstheme="minorHAnsi"/>
          <w:i/>
          <w:iCs/>
          <w:color w:val="000000" w:themeColor="text1"/>
          <w:sz w:val="21"/>
          <w:szCs w:val="21"/>
        </w:rPr>
      </w:pPr>
      <w:r w:rsidRPr="005373C7">
        <w:rPr>
          <w:rFonts w:asciiTheme="minorHAnsi" w:hAnsiTheme="minorHAnsi" w:cstheme="minorHAnsi"/>
          <w:i/>
          <w:iCs/>
          <w:color w:val="000000" w:themeColor="text1"/>
          <w:sz w:val="21"/>
          <w:szCs w:val="21"/>
        </w:rPr>
        <w:t xml:space="preserve">Exemple : Un agent effectue une demande de 5 jours pour du temps de préparation personnelle. Il dispose de 3 jours sur son CET, alors il devra solder son CET et pourra compléter par l’utilisation de son CPF pour les jours restants, jusqu’à la limite totale de 5 jours (soit 3 jours de CET et 2 jours au titre du CPF) </w:t>
      </w:r>
    </w:p>
    <w:p w14:paraId="41B8AAE9" w14:textId="77777777" w:rsidR="005373C7" w:rsidRDefault="005373C7" w:rsidP="005373C7">
      <w:pPr>
        <w:pStyle w:val="Corpsdetexte"/>
        <w:rPr>
          <w:rFonts w:asciiTheme="minorHAnsi" w:hAnsiTheme="minorHAnsi" w:cstheme="minorHAnsi"/>
          <w:color w:val="000000" w:themeColor="text1"/>
          <w:sz w:val="21"/>
          <w:szCs w:val="21"/>
        </w:rPr>
      </w:pPr>
    </w:p>
    <w:p w14:paraId="0E7B3A78" w14:textId="77103CA7" w:rsidR="00AF55F2" w:rsidRPr="00AF55F2" w:rsidRDefault="00AF55F2" w:rsidP="00AF55F2">
      <w:pPr>
        <w:tabs>
          <w:tab w:val="left" w:pos="2148"/>
        </w:tabs>
        <w:ind w:right="1412"/>
        <w:rPr>
          <w:rFonts w:asciiTheme="minorHAnsi" w:hAnsiTheme="minorHAnsi" w:cstheme="minorHAnsi"/>
          <w:b/>
          <w:bCs/>
          <w:sz w:val="21"/>
          <w:szCs w:val="21"/>
        </w:rPr>
      </w:pPr>
      <w:r w:rsidRPr="00AF55F2">
        <w:rPr>
          <w:rFonts w:asciiTheme="minorHAnsi" w:hAnsiTheme="minorHAnsi" w:cstheme="minorHAnsi"/>
          <w:b/>
          <w:bCs/>
          <w:sz w:val="21"/>
          <w:szCs w:val="21"/>
        </w:rPr>
        <w:t>Limites</w:t>
      </w:r>
      <w:r>
        <w:rPr>
          <w:rFonts w:asciiTheme="minorHAnsi" w:hAnsiTheme="minorHAnsi" w:cstheme="minorHAnsi"/>
          <w:b/>
          <w:bCs/>
          <w:sz w:val="21"/>
          <w:szCs w:val="21"/>
        </w:rPr>
        <w:t> :</w:t>
      </w:r>
    </w:p>
    <w:p w14:paraId="648177DF" w14:textId="18D6EA15"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Un agent qui a déjà bénéficié d’une préparation aux concours et examens professionnels, dispensée pendant les heures de service, ne peut pas prétendre au bénéfice d’une action de formation ayant le même objet pendant 12 mois à compter de la fin de la session de formation. </w:t>
      </w:r>
    </w:p>
    <w:p w14:paraId="55E08DF0" w14:textId="77777777" w:rsidR="005373C7" w:rsidRPr="005373C7" w:rsidRDefault="005373C7" w:rsidP="005373C7">
      <w:pPr>
        <w:pStyle w:val="Corpsdetexte"/>
        <w:rPr>
          <w:rFonts w:asciiTheme="minorHAnsi" w:hAnsiTheme="minorHAnsi" w:cstheme="minorHAnsi"/>
          <w:color w:val="000000" w:themeColor="text1"/>
          <w:sz w:val="21"/>
          <w:szCs w:val="21"/>
        </w:rPr>
      </w:pPr>
    </w:p>
    <w:p w14:paraId="22B2078E" w14:textId="77777777"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Cependant, si la durée de l’action de formation était inférieure à 8 jours ouvrés, le délai est abaissé à 6 mois sans que la durée cumulée des actions de formation suivie n’excède 8 jours pour une période de 12 mois. </w:t>
      </w:r>
    </w:p>
    <w:p w14:paraId="22D8A47C" w14:textId="77777777"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Aucun délai ne peut être opposé à l’agent si l’action de formation n’a pu être menée à son terme en raison des nécessités de service. </w:t>
      </w:r>
    </w:p>
    <w:p w14:paraId="6E198601" w14:textId="77777777" w:rsidR="001B036B"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Les agents territoriaux peuvent également préparer les concours et examens d’accès à la fonction publique d’Etat, à la fonction publique hospitalière et aux institutions européennes. </w:t>
      </w:r>
    </w:p>
    <w:p w14:paraId="466B8F0C" w14:textId="6436C0C8" w:rsidR="005373C7" w:rsidRPr="005373C7" w:rsidRDefault="005373C7" w:rsidP="005373C7">
      <w:pPr>
        <w:pStyle w:val="Corpsdetexte"/>
        <w:rPr>
          <w:rFonts w:asciiTheme="minorHAnsi" w:hAnsiTheme="minorHAnsi" w:cstheme="minorHAnsi"/>
          <w:color w:val="000000" w:themeColor="text1"/>
          <w:sz w:val="21"/>
          <w:szCs w:val="21"/>
        </w:rPr>
      </w:pPr>
      <w:r w:rsidRPr="005373C7">
        <w:rPr>
          <w:rFonts w:asciiTheme="minorHAnsi" w:hAnsiTheme="minorHAnsi" w:cstheme="minorHAnsi"/>
          <w:color w:val="000000" w:themeColor="text1"/>
          <w:sz w:val="21"/>
          <w:szCs w:val="21"/>
        </w:rPr>
        <w:t xml:space="preserve">L’avis de la Commission Administrative Paritaire est requis en cas de double refus successifs. </w:t>
      </w:r>
    </w:p>
    <w:p w14:paraId="40B2B1DF" w14:textId="77777777" w:rsidR="00981406" w:rsidRPr="00151FC5" w:rsidRDefault="00981406" w:rsidP="00981406">
      <w:pPr>
        <w:pStyle w:val="Corpsdetexte"/>
        <w:rPr>
          <w:rFonts w:asciiTheme="minorHAnsi" w:hAnsiTheme="minorHAnsi" w:cstheme="minorHAnsi"/>
          <w:bCs/>
          <w:sz w:val="16"/>
          <w:szCs w:val="16"/>
        </w:rPr>
      </w:pPr>
    </w:p>
    <w:p w14:paraId="225E97FF" w14:textId="77777777" w:rsidR="00981406" w:rsidRDefault="00981406" w:rsidP="00981406">
      <w:pPr>
        <w:pStyle w:val="Corpsdetexte"/>
        <w:rPr>
          <w:rFonts w:asciiTheme="minorHAnsi" w:hAnsiTheme="minorHAnsi" w:cstheme="minorHAnsi"/>
          <w:bCs/>
          <w:sz w:val="16"/>
          <w:szCs w:val="16"/>
        </w:rPr>
      </w:pPr>
    </w:p>
    <w:p w14:paraId="4272B872" w14:textId="77777777" w:rsidR="0037706C" w:rsidRDefault="0037706C" w:rsidP="00981406">
      <w:pPr>
        <w:pStyle w:val="Corpsdetexte"/>
        <w:rPr>
          <w:rFonts w:asciiTheme="minorHAnsi" w:hAnsiTheme="minorHAnsi" w:cstheme="minorHAnsi"/>
          <w:bCs/>
          <w:sz w:val="16"/>
          <w:szCs w:val="16"/>
        </w:rPr>
      </w:pPr>
    </w:p>
    <w:p w14:paraId="0B38875A" w14:textId="77777777" w:rsidR="0037706C" w:rsidRDefault="0037706C" w:rsidP="00981406">
      <w:pPr>
        <w:pStyle w:val="Corpsdetexte"/>
        <w:rPr>
          <w:rFonts w:asciiTheme="minorHAnsi" w:hAnsiTheme="minorHAnsi" w:cstheme="minorHAnsi"/>
          <w:bCs/>
          <w:sz w:val="16"/>
          <w:szCs w:val="16"/>
        </w:rPr>
      </w:pPr>
    </w:p>
    <w:p w14:paraId="07EA7DFF" w14:textId="77777777" w:rsidR="0037706C" w:rsidRDefault="0037706C" w:rsidP="00981406">
      <w:pPr>
        <w:pStyle w:val="Corpsdetexte"/>
        <w:rPr>
          <w:rFonts w:asciiTheme="minorHAnsi" w:hAnsiTheme="minorHAnsi" w:cstheme="minorHAnsi"/>
          <w:bCs/>
          <w:sz w:val="16"/>
          <w:szCs w:val="16"/>
        </w:rPr>
      </w:pPr>
    </w:p>
    <w:p w14:paraId="3F770DB4" w14:textId="77777777" w:rsidR="0037706C" w:rsidRDefault="0037706C" w:rsidP="00981406">
      <w:pPr>
        <w:pStyle w:val="Corpsdetexte"/>
        <w:rPr>
          <w:rFonts w:asciiTheme="minorHAnsi" w:hAnsiTheme="minorHAnsi" w:cstheme="minorHAnsi"/>
          <w:bCs/>
          <w:sz w:val="16"/>
          <w:szCs w:val="16"/>
        </w:rPr>
      </w:pPr>
    </w:p>
    <w:p w14:paraId="06F89716" w14:textId="77777777" w:rsidR="0037706C" w:rsidRDefault="0037706C" w:rsidP="00981406">
      <w:pPr>
        <w:pStyle w:val="Corpsdetexte"/>
        <w:rPr>
          <w:rFonts w:asciiTheme="minorHAnsi" w:hAnsiTheme="minorHAnsi" w:cstheme="minorHAnsi"/>
          <w:bCs/>
          <w:sz w:val="16"/>
          <w:szCs w:val="16"/>
        </w:rPr>
      </w:pPr>
    </w:p>
    <w:p w14:paraId="587D6BBA" w14:textId="77777777" w:rsidR="00AF55F2" w:rsidRDefault="00AF55F2" w:rsidP="00981406">
      <w:pPr>
        <w:pStyle w:val="Corpsdetexte"/>
        <w:rPr>
          <w:rFonts w:asciiTheme="minorHAnsi" w:hAnsiTheme="minorHAnsi" w:cstheme="minorHAnsi"/>
          <w:bCs/>
          <w:sz w:val="16"/>
          <w:szCs w:val="16"/>
        </w:rPr>
      </w:pPr>
    </w:p>
    <w:p w14:paraId="5B6C0B5F" w14:textId="77777777" w:rsidR="0037706C" w:rsidRDefault="0037706C" w:rsidP="00981406">
      <w:pPr>
        <w:pStyle w:val="Corpsdetexte"/>
        <w:rPr>
          <w:rFonts w:asciiTheme="minorHAnsi" w:hAnsiTheme="minorHAnsi" w:cstheme="minorHAnsi"/>
          <w:bCs/>
          <w:sz w:val="16"/>
          <w:szCs w:val="16"/>
        </w:rPr>
      </w:pPr>
    </w:p>
    <w:p w14:paraId="3E618182" w14:textId="77777777" w:rsidR="0037706C" w:rsidRDefault="0037706C" w:rsidP="00981406">
      <w:pPr>
        <w:pStyle w:val="Corpsdetexte"/>
        <w:rPr>
          <w:rFonts w:asciiTheme="minorHAnsi" w:hAnsiTheme="minorHAnsi" w:cstheme="minorHAnsi"/>
          <w:bCs/>
          <w:sz w:val="16"/>
          <w:szCs w:val="16"/>
        </w:rPr>
      </w:pPr>
    </w:p>
    <w:p w14:paraId="394E9D0E" w14:textId="77777777" w:rsidR="0037706C" w:rsidRDefault="0037706C" w:rsidP="00981406">
      <w:pPr>
        <w:pStyle w:val="Corpsdetexte"/>
        <w:rPr>
          <w:rFonts w:asciiTheme="minorHAnsi" w:hAnsiTheme="minorHAnsi" w:cstheme="minorHAnsi"/>
          <w:bCs/>
          <w:sz w:val="16"/>
          <w:szCs w:val="16"/>
        </w:rPr>
      </w:pPr>
    </w:p>
    <w:p w14:paraId="21112458" w14:textId="77777777" w:rsidR="0037706C" w:rsidRDefault="0037706C" w:rsidP="00981406">
      <w:pPr>
        <w:pStyle w:val="Corpsdetexte"/>
        <w:rPr>
          <w:rFonts w:asciiTheme="minorHAnsi" w:hAnsiTheme="minorHAnsi" w:cstheme="minorHAnsi"/>
          <w:bCs/>
          <w:sz w:val="16"/>
          <w:szCs w:val="16"/>
        </w:rPr>
      </w:pPr>
    </w:p>
    <w:p w14:paraId="5AE39C2F" w14:textId="77777777" w:rsidR="0037706C" w:rsidRPr="00151FC5" w:rsidRDefault="0037706C" w:rsidP="00981406">
      <w:pPr>
        <w:pStyle w:val="Corpsdetexte"/>
        <w:rPr>
          <w:rFonts w:asciiTheme="minorHAnsi" w:hAnsiTheme="minorHAnsi" w:cstheme="minorHAnsi"/>
          <w:bCs/>
          <w:sz w:val="16"/>
          <w:szCs w:val="16"/>
        </w:rPr>
      </w:pPr>
    </w:p>
    <w:p w14:paraId="21F9DF44" w14:textId="77777777" w:rsidR="00981406" w:rsidRPr="00EC01F9" w:rsidRDefault="00981406" w:rsidP="00E901E4">
      <w:pPr>
        <w:pStyle w:val="Titre2"/>
        <w:numPr>
          <w:ilvl w:val="0"/>
          <w:numId w:val="3"/>
        </w:numPr>
      </w:pPr>
      <w:bookmarkStart w:id="5" w:name="_TOC_250020"/>
      <w:r w:rsidRPr="00EC01F9">
        <w:lastRenderedPageBreak/>
        <w:t>La formation personnelle</w:t>
      </w:r>
    </w:p>
    <w:p w14:paraId="09F6EE13" w14:textId="77777777" w:rsidR="00981406" w:rsidRDefault="00981406" w:rsidP="00981406">
      <w:pPr>
        <w:pStyle w:val="Paragraphedeliste"/>
        <w:tabs>
          <w:tab w:val="left" w:pos="2148"/>
        </w:tabs>
        <w:ind w:left="0" w:right="1404"/>
        <w:rPr>
          <w:rFonts w:asciiTheme="minorHAnsi" w:hAnsiTheme="minorHAnsi" w:cstheme="minorHAnsi"/>
          <w:b/>
          <w:bCs/>
          <w:sz w:val="16"/>
          <w:szCs w:val="16"/>
        </w:rPr>
      </w:pPr>
    </w:p>
    <w:p w14:paraId="6CDB5A0C" w14:textId="77777777" w:rsidR="00AF55F2" w:rsidRPr="00823EC3" w:rsidRDefault="00AF55F2" w:rsidP="00AF55F2">
      <w:pPr>
        <w:pStyle w:val="Titre3"/>
        <w:ind w:firstLine="0"/>
      </w:pPr>
      <w:r>
        <w:t>Préambule :</w:t>
      </w:r>
    </w:p>
    <w:p w14:paraId="6C3B86AE" w14:textId="42314179" w:rsidR="009E0743" w:rsidRDefault="009E0743" w:rsidP="00981406">
      <w:pPr>
        <w:pStyle w:val="Paragraphedeliste"/>
        <w:tabs>
          <w:tab w:val="left" w:pos="2148"/>
        </w:tabs>
        <w:ind w:left="0" w:right="1404"/>
        <w:rPr>
          <w:rFonts w:asciiTheme="minorHAnsi" w:hAnsiTheme="minorHAnsi" w:cstheme="minorHAnsi"/>
          <w:b/>
          <w:bCs/>
          <w:sz w:val="16"/>
          <w:szCs w:val="16"/>
        </w:rPr>
      </w:pPr>
    </w:p>
    <w:p w14:paraId="3969AC55" w14:textId="77777777" w:rsidR="002A6D38" w:rsidRPr="00AF55F2" w:rsidRDefault="002A6D38" w:rsidP="00AF55F2">
      <w:pPr>
        <w:pStyle w:val="Corpsdetexte"/>
        <w:jc w:val="both"/>
        <w:rPr>
          <w:rFonts w:asciiTheme="minorHAnsi" w:hAnsiTheme="minorHAnsi" w:cstheme="minorHAnsi"/>
          <w:sz w:val="21"/>
          <w:szCs w:val="21"/>
          <w:u w:val="single"/>
        </w:rPr>
      </w:pPr>
      <w:r w:rsidRPr="00AF55F2">
        <w:rPr>
          <w:rFonts w:asciiTheme="minorHAnsi" w:hAnsiTheme="minorHAnsi" w:cstheme="minorHAnsi"/>
          <w:sz w:val="21"/>
          <w:szCs w:val="21"/>
          <w:u w:val="single"/>
        </w:rPr>
        <w:t xml:space="preserve">Les agents cités à l’article L422-3 du </w:t>
      </w:r>
      <w:proofErr w:type="spellStart"/>
      <w:r w:rsidRPr="00AF55F2">
        <w:rPr>
          <w:rFonts w:asciiTheme="minorHAnsi" w:hAnsiTheme="minorHAnsi" w:cstheme="minorHAnsi"/>
          <w:sz w:val="21"/>
          <w:szCs w:val="21"/>
          <w:u w:val="single"/>
        </w:rPr>
        <w:t>CGFP</w:t>
      </w:r>
      <w:proofErr w:type="spellEnd"/>
      <w:r w:rsidRPr="00AF55F2">
        <w:rPr>
          <w:rFonts w:asciiTheme="minorHAnsi" w:hAnsiTheme="minorHAnsi" w:cstheme="minorHAnsi"/>
          <w:sz w:val="21"/>
          <w:szCs w:val="21"/>
          <w:u w:val="single"/>
        </w:rPr>
        <w:t xml:space="preserve"> bénéficient d’un accès prioritaire dans les conditions suivantes : </w:t>
      </w:r>
    </w:p>
    <w:p w14:paraId="2604FF77"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 xml:space="preserve">- lorsque la formation envisagée est assurée par la collectivité d'emploi de l'agent ou par le </w:t>
      </w:r>
      <w:proofErr w:type="spellStart"/>
      <w:r w:rsidRPr="00AF55F2">
        <w:rPr>
          <w:rFonts w:asciiTheme="minorHAnsi" w:hAnsiTheme="minorHAnsi" w:cstheme="minorHAnsi"/>
          <w:sz w:val="21"/>
          <w:szCs w:val="21"/>
        </w:rPr>
        <w:t>CNFPT</w:t>
      </w:r>
      <w:proofErr w:type="spellEnd"/>
      <w:r w:rsidRPr="00AF55F2">
        <w:rPr>
          <w:rFonts w:asciiTheme="minorHAnsi" w:hAnsiTheme="minorHAnsi" w:cstheme="minorHAnsi"/>
          <w:sz w:val="21"/>
          <w:szCs w:val="21"/>
        </w:rPr>
        <w:t xml:space="preserve">, l’agent en bénéficie de plein droit, </w:t>
      </w:r>
    </w:p>
    <w:p w14:paraId="28C92FC1"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 xml:space="preserve">- lorsque plusieurs actions de formation permettent de satisfaire la demande de l'agent, la collectivité peut décider de faire suivre à l'agent les actions de formation qu'elle assure elle-même, </w:t>
      </w:r>
    </w:p>
    <w:p w14:paraId="4939C971"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 xml:space="preserve">- lorsque la formation n’est organisée ni par le </w:t>
      </w:r>
      <w:proofErr w:type="spellStart"/>
      <w:r w:rsidRPr="00AF55F2">
        <w:rPr>
          <w:rFonts w:asciiTheme="minorHAnsi" w:hAnsiTheme="minorHAnsi" w:cstheme="minorHAnsi"/>
          <w:sz w:val="21"/>
          <w:szCs w:val="21"/>
        </w:rPr>
        <w:t>CNFPT</w:t>
      </w:r>
      <w:proofErr w:type="spellEnd"/>
      <w:r w:rsidRPr="00AF55F2">
        <w:rPr>
          <w:rFonts w:asciiTheme="minorHAnsi" w:hAnsiTheme="minorHAnsi" w:cstheme="minorHAnsi"/>
          <w:sz w:val="21"/>
          <w:szCs w:val="21"/>
        </w:rPr>
        <w:t xml:space="preserve">, ni par l’employeur, ce dernier précise les modalités de l’accès prioritaire comprenant le cas échéant des plafonds de financement. </w:t>
      </w:r>
    </w:p>
    <w:p w14:paraId="48F1D515" w14:textId="77777777" w:rsidR="002A6D38" w:rsidRPr="00AF55F2" w:rsidRDefault="002A6D38" w:rsidP="00AF55F2">
      <w:pPr>
        <w:pStyle w:val="Corpsdetexte"/>
        <w:jc w:val="both"/>
        <w:rPr>
          <w:rFonts w:asciiTheme="minorHAnsi" w:hAnsiTheme="minorHAnsi" w:cstheme="minorHAnsi"/>
          <w:sz w:val="21"/>
          <w:szCs w:val="21"/>
        </w:rPr>
      </w:pPr>
    </w:p>
    <w:p w14:paraId="00886917"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Un accès prioritaire aux formations destinées à mettre en œuvre un projet d’évolution professionnelle dans le cadre de l’utilisation du CPF est reconnu aux :</w:t>
      </w:r>
    </w:p>
    <w:p w14:paraId="0C343E66"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Agents de catégorie C n’ayant pas atteint un niveau de formation sanctionné par un diplôme ou un titre professionnel correspondant au niveau 4 ;</w:t>
      </w:r>
    </w:p>
    <w:p w14:paraId="4B4A7485"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Agents en situation de handicap ;</w:t>
      </w:r>
    </w:p>
    <w:p w14:paraId="0264F0C5" w14:textId="77777777" w:rsidR="002A6D38" w:rsidRPr="00AF55F2" w:rsidRDefault="002A6D38" w:rsidP="00AF55F2">
      <w:pPr>
        <w:pStyle w:val="Corpsdetexte"/>
        <w:jc w:val="both"/>
        <w:rPr>
          <w:rFonts w:asciiTheme="minorHAnsi" w:hAnsiTheme="minorHAnsi" w:cstheme="minorHAnsi"/>
          <w:sz w:val="21"/>
          <w:szCs w:val="21"/>
        </w:rPr>
      </w:pPr>
      <w:r w:rsidRPr="00AF55F2">
        <w:rPr>
          <w:rFonts w:asciiTheme="minorHAnsi" w:hAnsiTheme="minorHAnsi" w:cstheme="minorHAnsi"/>
          <w:sz w:val="21"/>
          <w:szCs w:val="21"/>
        </w:rPr>
        <w:t>Agents particulièrement exposés à un risque d’usure professionnelle.</w:t>
      </w:r>
    </w:p>
    <w:p w14:paraId="559B906C" w14:textId="77777777" w:rsidR="002A6D38" w:rsidRDefault="002A6D38" w:rsidP="00981406">
      <w:pPr>
        <w:pStyle w:val="Paragraphedeliste"/>
        <w:tabs>
          <w:tab w:val="left" w:pos="2148"/>
        </w:tabs>
        <w:ind w:left="0" w:right="1404"/>
        <w:rPr>
          <w:rFonts w:asciiTheme="minorHAnsi" w:hAnsiTheme="minorHAnsi" w:cstheme="minorHAnsi"/>
          <w:b/>
          <w:bCs/>
          <w:sz w:val="16"/>
          <w:szCs w:val="16"/>
        </w:rPr>
      </w:pPr>
    </w:p>
    <w:p w14:paraId="6118157C" w14:textId="1A9728EA" w:rsidR="00981406" w:rsidRPr="00EC01F9" w:rsidRDefault="00981406" w:rsidP="009E0743">
      <w:pPr>
        <w:pStyle w:val="Titre3"/>
        <w:numPr>
          <w:ilvl w:val="1"/>
          <w:numId w:val="35"/>
        </w:numPr>
      </w:pPr>
      <w:bookmarkStart w:id="6" w:name="_Hlk100326479"/>
      <w:bookmarkStart w:id="7" w:name="_Hlk100242889"/>
      <w:r w:rsidRPr="00EC01F9">
        <w:t>Le compte personnel d’activité</w:t>
      </w:r>
      <w:bookmarkEnd w:id="6"/>
    </w:p>
    <w:bookmarkEnd w:id="5"/>
    <w:p w14:paraId="73FD13EE" w14:textId="77777777" w:rsidR="00981406" w:rsidRPr="00151FC5" w:rsidRDefault="00981406" w:rsidP="00981406">
      <w:pPr>
        <w:pStyle w:val="Corpsdetexte"/>
        <w:jc w:val="both"/>
        <w:rPr>
          <w:rFonts w:asciiTheme="minorHAnsi" w:hAnsiTheme="minorHAnsi" w:cstheme="minorHAnsi"/>
          <w:sz w:val="16"/>
          <w:szCs w:val="16"/>
        </w:rPr>
      </w:pPr>
    </w:p>
    <w:bookmarkEnd w:id="7"/>
    <w:p w14:paraId="4EF28227"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Compte Personnel d’Activité (CPA) a pour objectifs de renforcer l’autonomie de l’agent dans la mobilisation de son droit à la formation et de faciliter son évolution professionnelle.</w:t>
      </w:r>
    </w:p>
    <w:p w14:paraId="4877F333" w14:textId="77777777" w:rsidR="00981406" w:rsidRPr="00151FC5" w:rsidRDefault="00981406" w:rsidP="00981406">
      <w:pPr>
        <w:pStyle w:val="Corpsdetexte"/>
        <w:jc w:val="both"/>
        <w:rPr>
          <w:rFonts w:asciiTheme="minorHAnsi" w:hAnsiTheme="minorHAnsi" w:cstheme="minorHAnsi"/>
          <w:sz w:val="16"/>
          <w:szCs w:val="16"/>
        </w:rPr>
      </w:pPr>
    </w:p>
    <w:p w14:paraId="3CB9CDF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CPA comprend le compte personnel de formation (CPF) et le compte engagement citoyen (</w:t>
      </w:r>
      <w:proofErr w:type="spellStart"/>
      <w:r w:rsidRPr="00151FC5">
        <w:rPr>
          <w:rFonts w:asciiTheme="minorHAnsi" w:hAnsiTheme="minorHAnsi" w:cstheme="minorHAnsi"/>
          <w:sz w:val="21"/>
          <w:szCs w:val="21"/>
        </w:rPr>
        <w:t>CEC</w:t>
      </w:r>
      <w:proofErr w:type="spellEnd"/>
      <w:r w:rsidRPr="00151FC5">
        <w:rPr>
          <w:rFonts w:asciiTheme="minorHAnsi" w:hAnsiTheme="minorHAnsi" w:cstheme="minorHAnsi"/>
          <w:sz w:val="21"/>
          <w:szCs w:val="21"/>
        </w:rPr>
        <w:t>)</w:t>
      </w:r>
      <w:r>
        <w:rPr>
          <w:rFonts w:asciiTheme="minorHAnsi" w:hAnsiTheme="minorHAnsi" w:cstheme="minorHAnsi"/>
          <w:sz w:val="21"/>
          <w:szCs w:val="21"/>
        </w:rPr>
        <w:t>.</w:t>
      </w:r>
    </w:p>
    <w:p w14:paraId="3F2009F3" w14:textId="77777777" w:rsidR="00981406" w:rsidRPr="00151FC5" w:rsidRDefault="00981406" w:rsidP="00981406">
      <w:pPr>
        <w:pStyle w:val="Corpsdetexte"/>
        <w:jc w:val="both"/>
        <w:rPr>
          <w:rFonts w:asciiTheme="minorHAnsi" w:hAnsiTheme="minorHAnsi" w:cstheme="minorHAnsi"/>
          <w:sz w:val="16"/>
          <w:szCs w:val="16"/>
        </w:rPr>
      </w:pPr>
    </w:p>
    <w:p w14:paraId="4B2A7B1B"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 xml:space="preserve">Bénéficiaires : </w:t>
      </w:r>
    </w:p>
    <w:p w14:paraId="37C18DC1" w14:textId="77777777"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 xml:space="preserve">Ce dispositif bénéficie à l’ensemble des agents publics, c’est à dire aux fonctionnaires et aux agents contractuels, qu’ils soient recrutés sur des emplois permanents ou non, à temps complet ou non complet, ainsi qu’aux fonctionnaires radiés des cadres de </w:t>
      </w:r>
      <w:r w:rsidRPr="006D16F2">
        <w:rPr>
          <w:rFonts w:asciiTheme="minorHAnsi" w:hAnsiTheme="minorHAnsi" w:cstheme="minorHAnsi"/>
          <w:sz w:val="21"/>
          <w:szCs w:val="21"/>
        </w:rPr>
        <w:t>la collectivité</w:t>
      </w:r>
      <w:r w:rsidRPr="00151FC5">
        <w:rPr>
          <w:rFonts w:asciiTheme="minorHAnsi" w:hAnsiTheme="minorHAnsi" w:cstheme="minorHAnsi"/>
          <w:sz w:val="21"/>
          <w:szCs w:val="21"/>
        </w:rPr>
        <w:t xml:space="preserve">, momentanément privés d’emploi, sous réserve de la prise en charge des allocations de retour à l’emploi par </w:t>
      </w:r>
      <w:r w:rsidRPr="006D16F2">
        <w:rPr>
          <w:rFonts w:asciiTheme="minorHAnsi" w:hAnsiTheme="minorHAnsi" w:cstheme="minorHAnsi"/>
          <w:sz w:val="21"/>
          <w:szCs w:val="21"/>
        </w:rPr>
        <w:t>la collectivité</w:t>
      </w:r>
      <w:r w:rsidRPr="00151FC5">
        <w:rPr>
          <w:rFonts w:asciiTheme="minorHAnsi" w:hAnsiTheme="minorHAnsi" w:cstheme="minorHAnsi"/>
          <w:sz w:val="21"/>
          <w:szCs w:val="21"/>
        </w:rPr>
        <w:t xml:space="preserve">, ou sous réserve, pour l’agent en disponibilité, d’une demande de réintégration. </w:t>
      </w:r>
    </w:p>
    <w:p w14:paraId="176801E1" w14:textId="77777777" w:rsidR="00981406" w:rsidRPr="00151FC5" w:rsidRDefault="00981406" w:rsidP="00981406">
      <w:pPr>
        <w:tabs>
          <w:tab w:val="left" w:pos="990"/>
        </w:tabs>
        <w:ind w:right="140"/>
        <w:rPr>
          <w:rFonts w:asciiTheme="minorHAnsi" w:hAnsiTheme="minorHAnsi" w:cstheme="minorHAnsi"/>
          <w:sz w:val="21"/>
          <w:szCs w:val="21"/>
        </w:rPr>
      </w:pPr>
    </w:p>
    <w:p w14:paraId="467C0030" w14:textId="5D5FA636" w:rsidR="00981406" w:rsidRPr="00120D22" w:rsidRDefault="00981406" w:rsidP="00AF55F2">
      <w:pPr>
        <w:pStyle w:val="Titre3"/>
        <w:numPr>
          <w:ilvl w:val="2"/>
          <w:numId w:val="35"/>
        </w:numPr>
      </w:pPr>
      <w:r w:rsidRPr="00120D22">
        <w:t>Le compte personnel de formation (CPF)</w:t>
      </w:r>
    </w:p>
    <w:p w14:paraId="1E200E47" w14:textId="77777777" w:rsidR="00981406" w:rsidRPr="00151FC5" w:rsidRDefault="00981406" w:rsidP="00981406">
      <w:pPr>
        <w:pStyle w:val="Corpsdetexte"/>
        <w:jc w:val="both"/>
        <w:rPr>
          <w:rFonts w:asciiTheme="minorHAnsi" w:hAnsiTheme="minorHAnsi" w:cstheme="minorHAnsi"/>
          <w:sz w:val="16"/>
          <w:szCs w:val="16"/>
        </w:rPr>
      </w:pPr>
    </w:p>
    <w:p w14:paraId="4ED06F4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 permet d’acquérir des droits à formation en fonction du temps de travail accompli. L’alimentation s’effectue au 31 décembre de chaque année. Depuis le 1er janvier 2020, un agent à temps complet acquiert 25 heures maximum par année de travail jusqu’à l’acquisition d’un crédit de 150 heures.</w:t>
      </w:r>
    </w:p>
    <w:p w14:paraId="2D4A5E3F" w14:textId="77777777" w:rsidR="00981406" w:rsidRPr="00151FC5" w:rsidRDefault="00981406" w:rsidP="00981406">
      <w:pPr>
        <w:pStyle w:val="Corpsdetexte"/>
        <w:rPr>
          <w:rFonts w:asciiTheme="minorHAnsi" w:hAnsiTheme="minorHAnsi" w:cstheme="minorHAnsi"/>
          <w:sz w:val="16"/>
          <w:szCs w:val="16"/>
        </w:rPr>
      </w:pPr>
    </w:p>
    <w:p w14:paraId="190E741A" w14:textId="74F4488C"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temps de travail à temps partiel est assimilé à du temps complet</w:t>
      </w:r>
      <w:r w:rsidR="00B22121">
        <w:rPr>
          <w:rFonts w:asciiTheme="minorHAnsi" w:hAnsiTheme="minorHAnsi" w:cstheme="minorHAnsi"/>
          <w:sz w:val="21"/>
          <w:szCs w:val="21"/>
        </w:rPr>
        <w:t xml:space="preserve">. En revanche </w:t>
      </w:r>
      <w:r w:rsidRPr="00151FC5">
        <w:rPr>
          <w:rFonts w:asciiTheme="minorHAnsi" w:hAnsiTheme="minorHAnsi" w:cstheme="minorHAnsi"/>
          <w:sz w:val="21"/>
          <w:szCs w:val="21"/>
        </w:rPr>
        <w:t xml:space="preserve">une proratisation s’effectue pour les emplois à temps non complet. </w:t>
      </w:r>
      <w:r w:rsidR="00B22121">
        <w:rPr>
          <w:rFonts w:asciiTheme="minorHAnsi" w:hAnsiTheme="minorHAnsi" w:cstheme="minorHAnsi"/>
          <w:sz w:val="21"/>
          <w:szCs w:val="21"/>
        </w:rPr>
        <w:t>Les décimales sont arrondies à l’entier supérieur.</w:t>
      </w:r>
    </w:p>
    <w:p w14:paraId="5A88BB6C" w14:textId="77777777" w:rsidR="00981406" w:rsidRPr="00151FC5" w:rsidRDefault="00981406" w:rsidP="00981406">
      <w:pPr>
        <w:pStyle w:val="Corpsdetexte"/>
        <w:jc w:val="both"/>
        <w:rPr>
          <w:rFonts w:asciiTheme="minorHAnsi" w:hAnsiTheme="minorHAnsi" w:cstheme="minorHAnsi"/>
          <w:sz w:val="16"/>
          <w:szCs w:val="16"/>
        </w:rPr>
      </w:pPr>
    </w:p>
    <w:p w14:paraId="4A8AFDFE"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Par exception, les agents de catégorie C dépourvus de qualification, c’est-à-dire qui ne possèdent pas un diplôme ou titre professionnel enregistré et classé au niveau 3 (CAP, BEP), bénéficient d’un relèvement du plafond des droits à la formation de 400 heures et d’une alimentation du CPF de 50 heures maximum par année de travail. Pour bénéficier de cette alimentation majorée, l’agent doit en faire la déclaration lors de l’activation de son compte en ligne sur le site dédié, en renseignant un champ relatif au niveau de diplôme maximum obtenu.</w:t>
      </w:r>
    </w:p>
    <w:p w14:paraId="513ED85B" w14:textId="77777777" w:rsidR="00981406" w:rsidRPr="00151FC5" w:rsidRDefault="00981406" w:rsidP="00981406">
      <w:pPr>
        <w:pStyle w:val="Corpsdetexte"/>
        <w:jc w:val="both"/>
        <w:rPr>
          <w:rFonts w:asciiTheme="minorHAnsi" w:hAnsiTheme="minorHAnsi" w:cstheme="minorHAnsi"/>
          <w:sz w:val="16"/>
          <w:szCs w:val="16"/>
        </w:rPr>
      </w:pPr>
    </w:p>
    <w:p w14:paraId="72FF0827"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Lorsque le projet d’évolution professionnelle vise à prévenir une situation d’inaptitude des fonctions, l’agent peut bénéficier d’un crédit d’heures supplémentaires sur présentation d’un avis du médecin du travail (dans la limite de 150 heures en complément des droits déjà acquis par l’agent), sans préjudice des plafonds mentionnés précédemment (150 heures ou 400 heures selon le niveau de diplôme de l’agent). L’alimentation des droits s’effectue chaque année de manière automatique et directement par la Caisse des Dépôts et Consignations.</w:t>
      </w:r>
    </w:p>
    <w:p w14:paraId="67A111BF" w14:textId="77777777" w:rsidR="0037706C" w:rsidRDefault="0037706C" w:rsidP="00981406">
      <w:pPr>
        <w:pStyle w:val="Corpsdetexte"/>
        <w:jc w:val="both"/>
        <w:rPr>
          <w:rFonts w:asciiTheme="minorHAnsi" w:hAnsiTheme="minorHAnsi" w:cstheme="minorHAnsi"/>
          <w:sz w:val="21"/>
          <w:szCs w:val="21"/>
        </w:rPr>
      </w:pPr>
    </w:p>
    <w:p w14:paraId="451AF16F" w14:textId="7C4469F0"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 est possible de convertir en heures les droits acquis en euros dans le privé. La conversion est laissée à l’initiative des agents et peut</w:t>
      </w:r>
      <w:r w:rsidR="00B22121">
        <w:rPr>
          <w:rFonts w:asciiTheme="minorHAnsi" w:hAnsiTheme="minorHAnsi" w:cstheme="minorHAnsi"/>
          <w:sz w:val="21"/>
          <w:szCs w:val="21"/>
        </w:rPr>
        <w:t xml:space="preserve"> </w:t>
      </w:r>
      <w:r w:rsidRPr="00151FC5">
        <w:rPr>
          <w:rFonts w:asciiTheme="minorHAnsi" w:hAnsiTheme="minorHAnsi" w:cstheme="minorHAnsi"/>
          <w:sz w:val="21"/>
          <w:szCs w:val="21"/>
        </w:rPr>
        <w:t>être réalisée directement sur le portail du CPF (15€ pour 1 heure).</w:t>
      </w:r>
    </w:p>
    <w:p w14:paraId="315DCBEF" w14:textId="2A02E313" w:rsidR="00120D22" w:rsidRPr="00120D22" w:rsidRDefault="00120D22" w:rsidP="00981406">
      <w:pPr>
        <w:pStyle w:val="Corpsdetexte"/>
        <w:jc w:val="both"/>
        <w:rPr>
          <w:rFonts w:asciiTheme="minorHAnsi" w:hAnsiTheme="minorHAnsi" w:cstheme="minorHAnsi"/>
          <w:sz w:val="21"/>
          <w:szCs w:val="21"/>
        </w:rPr>
      </w:pPr>
      <w:r w:rsidRPr="00120D22">
        <w:rPr>
          <w:rFonts w:asciiTheme="minorHAnsi" w:hAnsiTheme="minorHAnsi" w:cstheme="minorHAnsi"/>
          <w:sz w:val="21"/>
          <w:szCs w:val="21"/>
        </w:rPr>
        <w:t xml:space="preserve">Chaque agent public peut consulter ses droits sur le site </w:t>
      </w:r>
      <w:hyperlink r:id="rId9" w:history="1">
        <w:r w:rsidRPr="00511079">
          <w:rPr>
            <w:rStyle w:val="Lienhypertexte"/>
            <w:rFonts w:asciiTheme="minorHAnsi" w:hAnsiTheme="minorHAnsi" w:cstheme="minorHAnsi"/>
            <w:sz w:val="21"/>
            <w:szCs w:val="21"/>
          </w:rPr>
          <w:t>www.moncompteformation.gouv.fr</w:t>
        </w:r>
      </w:hyperlink>
      <w:r>
        <w:rPr>
          <w:rFonts w:asciiTheme="minorHAnsi" w:hAnsiTheme="minorHAnsi" w:cstheme="minorHAnsi"/>
          <w:sz w:val="21"/>
          <w:szCs w:val="21"/>
        </w:rPr>
        <w:t xml:space="preserve"> </w:t>
      </w:r>
      <w:r w:rsidRPr="00120D22">
        <w:rPr>
          <w:rFonts w:asciiTheme="minorHAnsi" w:hAnsiTheme="minorHAnsi" w:cstheme="minorHAnsi"/>
          <w:sz w:val="21"/>
          <w:szCs w:val="21"/>
        </w:rPr>
        <w:t>. Ce portail est géré par la Caisse des dépôts et Consignations.</w:t>
      </w:r>
    </w:p>
    <w:p w14:paraId="35AD1813" w14:textId="77777777" w:rsidR="00981406" w:rsidRPr="00120D22" w:rsidRDefault="00981406" w:rsidP="00981406">
      <w:pPr>
        <w:pStyle w:val="Corpsdetexte"/>
        <w:jc w:val="both"/>
        <w:rPr>
          <w:rFonts w:asciiTheme="minorHAnsi" w:hAnsiTheme="minorHAnsi" w:cstheme="minorHAnsi"/>
          <w:sz w:val="21"/>
          <w:szCs w:val="21"/>
        </w:rPr>
      </w:pPr>
    </w:p>
    <w:p w14:paraId="4C816832" w14:textId="77777777"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Les agents publics peuvent accéder à toute action de formation, hormis celles relatives à l’adaptation aux fonctions exercées, ayant pour objet l’acquisition d’un diplôme, d’un titre, d’un certificat de qualification professionnelle (en particulier s’inscrivant dans un dispositif de certification professionnelle « </w:t>
      </w:r>
      <w:proofErr w:type="spellStart"/>
      <w:r w:rsidRPr="00151FC5">
        <w:rPr>
          <w:rFonts w:asciiTheme="minorHAnsi" w:hAnsiTheme="minorHAnsi" w:cstheme="minorHAnsi"/>
          <w:sz w:val="21"/>
          <w:szCs w:val="21"/>
        </w:rPr>
        <w:t>CléA</w:t>
      </w:r>
      <w:proofErr w:type="spellEnd"/>
      <w:r w:rsidRPr="00151FC5">
        <w:rPr>
          <w:rFonts w:asciiTheme="minorHAnsi" w:hAnsiTheme="minorHAnsi" w:cstheme="minorHAnsi"/>
          <w:sz w:val="21"/>
          <w:szCs w:val="21"/>
        </w:rPr>
        <w:t xml:space="preserve"> ») ou le développement des compétences nécessaires à la mise en œuvre de son projet d’évolution professionnelle. </w:t>
      </w:r>
    </w:p>
    <w:p w14:paraId="1B871118" w14:textId="77777777" w:rsidR="00981406" w:rsidRPr="00151FC5" w:rsidRDefault="00981406" w:rsidP="00981406">
      <w:pPr>
        <w:pStyle w:val="Corpsdetexte"/>
        <w:jc w:val="both"/>
        <w:rPr>
          <w:rFonts w:asciiTheme="minorHAnsi" w:hAnsiTheme="minorHAnsi" w:cstheme="minorHAnsi"/>
          <w:sz w:val="16"/>
          <w:szCs w:val="16"/>
        </w:rPr>
      </w:pPr>
    </w:p>
    <w:p w14:paraId="27A791C6" w14:textId="77777777"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 xml:space="preserve">Peut être considérée comme répondant à un projet d’évolution professionnelle, toute action de formation qui vise à : </w:t>
      </w:r>
    </w:p>
    <w:p w14:paraId="62901A6A" w14:textId="77777777" w:rsidR="00981406" w:rsidRPr="00151FC5" w:rsidRDefault="00981406" w:rsidP="00E901E4">
      <w:pPr>
        <w:numPr>
          <w:ilvl w:val="0"/>
          <w:numId w:val="9"/>
        </w:numPr>
        <w:tabs>
          <w:tab w:val="left" w:pos="990"/>
        </w:tabs>
        <w:overflowPunct w:val="0"/>
        <w:autoSpaceDE w:val="0"/>
        <w:autoSpaceDN w:val="0"/>
        <w:adjustRightInd w:val="0"/>
        <w:spacing w:line="240" w:lineRule="auto"/>
        <w:ind w:left="1443" w:right="140"/>
        <w:textAlignment w:val="baseline"/>
        <w:rPr>
          <w:rFonts w:asciiTheme="minorHAnsi" w:hAnsiTheme="minorHAnsi" w:cstheme="minorHAnsi"/>
          <w:sz w:val="21"/>
          <w:szCs w:val="21"/>
        </w:rPr>
      </w:pPr>
      <w:r w:rsidRPr="00151FC5">
        <w:rPr>
          <w:rFonts w:asciiTheme="minorHAnsi" w:hAnsiTheme="minorHAnsi" w:cstheme="minorHAnsi"/>
          <w:sz w:val="21"/>
          <w:szCs w:val="21"/>
        </w:rPr>
        <w:t xml:space="preserve">Accéder à de nouvelles responsabilités, par exemple exercer des fonctions managériales (formation au management, etc.) ou encore pour changer de cadre d’emplois ou de grade (préparation aux concours et examens, etc.) </w:t>
      </w:r>
    </w:p>
    <w:p w14:paraId="4D524B45" w14:textId="77777777" w:rsidR="00981406" w:rsidRPr="00151FC5" w:rsidRDefault="00981406" w:rsidP="00E901E4">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990"/>
        </w:tabs>
        <w:spacing w:line="240" w:lineRule="auto"/>
        <w:ind w:left="1443" w:right="140"/>
        <w:rPr>
          <w:rFonts w:asciiTheme="minorHAnsi" w:hAnsiTheme="minorHAnsi" w:cstheme="minorHAnsi"/>
          <w:sz w:val="21"/>
          <w:szCs w:val="21"/>
        </w:rPr>
      </w:pPr>
      <w:r w:rsidRPr="00151FC5">
        <w:rPr>
          <w:rFonts w:asciiTheme="minorHAnsi" w:hAnsiTheme="minorHAnsi" w:cstheme="minorHAnsi"/>
          <w:sz w:val="21"/>
          <w:szCs w:val="21"/>
        </w:rPr>
        <w:t xml:space="preserve">Effectuer une mobilité professionnelle (et le cas échéant géographique), par exemple pour changer de domaine de compétences (un agent occupe un poste à dominante juridique et souhaite s’orienter vers un poste budgétaire et demande à bénéficier d’une formation en ce sens préalablement au moment de postuler, etc.). </w:t>
      </w:r>
    </w:p>
    <w:p w14:paraId="691E6C15" w14:textId="77777777" w:rsidR="00981406" w:rsidRPr="00151FC5" w:rsidRDefault="00981406" w:rsidP="00E901E4">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990"/>
        </w:tabs>
        <w:spacing w:line="240" w:lineRule="auto"/>
        <w:ind w:left="1443" w:right="140"/>
        <w:rPr>
          <w:rFonts w:asciiTheme="minorHAnsi" w:hAnsiTheme="minorHAnsi" w:cstheme="minorHAnsi"/>
          <w:sz w:val="21"/>
          <w:szCs w:val="21"/>
        </w:rPr>
      </w:pPr>
      <w:r w:rsidRPr="00151FC5">
        <w:rPr>
          <w:rFonts w:asciiTheme="minorHAnsi" w:hAnsiTheme="minorHAnsi" w:cstheme="minorHAnsi"/>
          <w:sz w:val="21"/>
          <w:szCs w:val="21"/>
        </w:rPr>
        <w:t xml:space="preserve">S’inscrire dans une démarche de reconversion professionnelle, y compris dans le secteur privé, par exemple pour la création ou la reprise d’entreprise, etc. </w:t>
      </w:r>
    </w:p>
    <w:p w14:paraId="4F254F8C" w14:textId="77777777" w:rsidR="00981406" w:rsidRPr="00151FC5" w:rsidRDefault="00981406" w:rsidP="00981406">
      <w:pPr>
        <w:tabs>
          <w:tab w:val="left" w:pos="990"/>
        </w:tabs>
        <w:ind w:right="140"/>
        <w:rPr>
          <w:rFonts w:asciiTheme="minorHAnsi" w:hAnsiTheme="minorHAnsi" w:cstheme="minorHAnsi"/>
          <w:sz w:val="21"/>
          <w:szCs w:val="21"/>
        </w:rPr>
      </w:pPr>
    </w:p>
    <w:p w14:paraId="6569999B" w14:textId="77777777"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 xml:space="preserve">Les agents peuvent donc solliciter leur CPF pour : </w:t>
      </w:r>
    </w:p>
    <w:p w14:paraId="1F36B0CB" w14:textId="77777777" w:rsidR="00981406" w:rsidRPr="00151FC5" w:rsidRDefault="00981406" w:rsidP="00981406">
      <w:pPr>
        <w:tabs>
          <w:tab w:val="left" w:pos="990"/>
        </w:tabs>
        <w:ind w:right="140"/>
        <w:rPr>
          <w:rFonts w:asciiTheme="minorHAnsi" w:hAnsiTheme="minorHAnsi" w:cstheme="minorHAnsi"/>
          <w:sz w:val="21"/>
          <w:szCs w:val="21"/>
        </w:rPr>
      </w:pPr>
    </w:p>
    <w:p w14:paraId="10291B4A" w14:textId="77777777" w:rsidR="00981406" w:rsidRPr="00151FC5" w:rsidRDefault="00981406" w:rsidP="00E901E4">
      <w:pPr>
        <w:numPr>
          <w:ilvl w:val="0"/>
          <w:numId w:val="8"/>
        </w:numPr>
        <w:tabs>
          <w:tab w:val="left" w:pos="990"/>
        </w:tabs>
        <w:overflowPunct w:val="0"/>
        <w:autoSpaceDE w:val="0"/>
        <w:autoSpaceDN w:val="0"/>
        <w:adjustRightInd w:val="0"/>
        <w:spacing w:line="240" w:lineRule="auto"/>
        <w:ind w:right="140"/>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de formation visant à l’obtention d’un diplôme, d’un titre ou d’une certification répertoriée sur le répertoire national des certifications professionnelles (</w:t>
      </w:r>
      <w:proofErr w:type="spellStart"/>
      <w:r w:rsidRPr="00151FC5">
        <w:rPr>
          <w:rFonts w:asciiTheme="minorHAnsi" w:hAnsiTheme="minorHAnsi" w:cstheme="minorHAnsi"/>
          <w:sz w:val="21"/>
          <w:szCs w:val="21"/>
        </w:rPr>
        <w:t>RNCP</w:t>
      </w:r>
      <w:proofErr w:type="spellEnd"/>
      <w:r w:rsidRPr="00151FC5">
        <w:rPr>
          <w:rFonts w:asciiTheme="minorHAnsi" w:hAnsiTheme="minorHAnsi" w:cstheme="minorHAnsi"/>
          <w:sz w:val="21"/>
          <w:szCs w:val="21"/>
        </w:rPr>
        <w:t>) ou à l’inventaire mentionné à l’article L 335-6 du code de l’éducation nationale</w:t>
      </w:r>
      <w:r>
        <w:rPr>
          <w:rFonts w:asciiTheme="minorHAnsi" w:hAnsiTheme="minorHAnsi" w:cstheme="minorHAnsi"/>
          <w:sz w:val="21"/>
          <w:szCs w:val="21"/>
        </w:rPr>
        <w:t> ;</w:t>
      </w:r>
    </w:p>
    <w:p w14:paraId="14089A8F" w14:textId="77777777" w:rsidR="00981406" w:rsidRPr="00151FC5" w:rsidRDefault="00981406" w:rsidP="00E901E4">
      <w:pPr>
        <w:numPr>
          <w:ilvl w:val="0"/>
          <w:numId w:val="8"/>
        </w:numPr>
        <w:tabs>
          <w:tab w:val="left" w:pos="990"/>
        </w:tabs>
        <w:overflowPunct w:val="0"/>
        <w:autoSpaceDE w:val="0"/>
        <w:autoSpaceDN w:val="0"/>
        <w:adjustRightInd w:val="0"/>
        <w:spacing w:line="240" w:lineRule="auto"/>
        <w:ind w:right="140"/>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inscrite au plan de formation ou dans l’offre de formation d’un employeur public</w:t>
      </w:r>
      <w:r>
        <w:rPr>
          <w:rFonts w:asciiTheme="minorHAnsi" w:hAnsiTheme="minorHAnsi" w:cstheme="minorHAnsi"/>
          <w:sz w:val="21"/>
          <w:szCs w:val="21"/>
        </w:rPr>
        <w:t> ;</w:t>
      </w:r>
    </w:p>
    <w:p w14:paraId="291E2E07" w14:textId="77777777" w:rsidR="00981406" w:rsidRPr="00151FC5" w:rsidRDefault="00981406" w:rsidP="00E901E4">
      <w:pPr>
        <w:numPr>
          <w:ilvl w:val="0"/>
          <w:numId w:val="8"/>
        </w:numPr>
        <w:tabs>
          <w:tab w:val="left" w:pos="990"/>
        </w:tabs>
        <w:overflowPunct w:val="0"/>
        <w:autoSpaceDE w:val="0"/>
        <w:autoSpaceDN w:val="0"/>
        <w:adjustRightInd w:val="0"/>
        <w:spacing w:line="240" w:lineRule="auto"/>
        <w:ind w:right="140"/>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proposée par un organisme ayant souscrit aux obligations de déclarations prévues par le code du travail</w:t>
      </w:r>
      <w:r>
        <w:rPr>
          <w:rFonts w:asciiTheme="minorHAnsi" w:hAnsiTheme="minorHAnsi" w:cstheme="minorHAnsi"/>
          <w:sz w:val="21"/>
          <w:szCs w:val="21"/>
        </w:rPr>
        <w:t>.</w:t>
      </w:r>
    </w:p>
    <w:p w14:paraId="05D8805D" w14:textId="77777777" w:rsidR="00981406" w:rsidRPr="00462120" w:rsidRDefault="00981406" w:rsidP="00981406">
      <w:pPr>
        <w:tabs>
          <w:tab w:val="left" w:pos="990"/>
        </w:tabs>
        <w:ind w:right="140"/>
        <w:rPr>
          <w:rFonts w:asciiTheme="minorHAnsi" w:hAnsiTheme="minorHAnsi" w:cstheme="minorHAnsi"/>
          <w:sz w:val="21"/>
          <w:szCs w:val="21"/>
        </w:rPr>
      </w:pPr>
    </w:p>
    <w:p w14:paraId="40F2F4B9" w14:textId="77777777" w:rsidR="00981406" w:rsidRPr="00462120" w:rsidRDefault="00981406" w:rsidP="00981406">
      <w:pPr>
        <w:tabs>
          <w:tab w:val="left" w:pos="990"/>
        </w:tabs>
        <w:ind w:right="140"/>
        <w:rPr>
          <w:rFonts w:asciiTheme="minorHAnsi" w:hAnsiTheme="minorHAnsi" w:cstheme="minorHAnsi"/>
          <w:sz w:val="21"/>
          <w:szCs w:val="21"/>
        </w:rPr>
      </w:pPr>
    </w:p>
    <w:p w14:paraId="43A3340D" w14:textId="77777777"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 xml:space="preserve">L’agent sollicite l’accord écrit de </w:t>
      </w:r>
      <w:r w:rsidRPr="006D16F2">
        <w:rPr>
          <w:rFonts w:asciiTheme="minorHAnsi" w:hAnsiTheme="minorHAnsi" w:cstheme="minorHAnsi"/>
          <w:sz w:val="21"/>
          <w:szCs w:val="21"/>
        </w:rPr>
        <w:t>la collectivit</w:t>
      </w:r>
      <w:r>
        <w:rPr>
          <w:rFonts w:asciiTheme="minorHAnsi" w:hAnsiTheme="minorHAnsi" w:cstheme="minorHAnsi"/>
          <w:sz w:val="21"/>
          <w:szCs w:val="21"/>
        </w:rPr>
        <w:t xml:space="preserve">é </w:t>
      </w:r>
      <w:r w:rsidRPr="00151FC5">
        <w:rPr>
          <w:rFonts w:asciiTheme="minorHAnsi" w:hAnsiTheme="minorHAnsi" w:cstheme="minorHAnsi"/>
          <w:sz w:val="21"/>
          <w:szCs w:val="21"/>
        </w:rPr>
        <w:t>sur la nature, le calendrier et le financement de la formation souhaitée, en précisant le projet d’évolution professionnelle qui fonde sa demande.</w:t>
      </w:r>
    </w:p>
    <w:p w14:paraId="67109E34" w14:textId="77777777" w:rsidR="00981406" w:rsidRPr="00151FC5" w:rsidRDefault="00981406" w:rsidP="00981406">
      <w:pPr>
        <w:pStyle w:val="Corpsdetexte"/>
        <w:jc w:val="both"/>
        <w:rPr>
          <w:rFonts w:asciiTheme="minorHAnsi" w:hAnsiTheme="minorHAnsi" w:cstheme="minorHAnsi"/>
          <w:sz w:val="21"/>
          <w:szCs w:val="21"/>
        </w:rPr>
      </w:pPr>
    </w:p>
    <w:p w14:paraId="039215AC" w14:textId="3A78D2FA" w:rsidR="00981406" w:rsidRPr="0001539C" w:rsidRDefault="00981406" w:rsidP="00981406">
      <w:pPr>
        <w:pStyle w:val="Corpsdetexte"/>
        <w:jc w:val="both"/>
        <w:rPr>
          <w:rFonts w:asciiTheme="minorHAnsi" w:hAnsiTheme="minorHAnsi" w:cstheme="minorHAnsi"/>
          <w:sz w:val="21"/>
          <w:szCs w:val="21"/>
        </w:rPr>
      </w:pPr>
      <w:r w:rsidRPr="0001539C">
        <w:rPr>
          <w:rFonts w:asciiTheme="minorHAnsi" w:hAnsiTheme="minorHAnsi" w:cstheme="minorHAnsi"/>
          <w:sz w:val="21"/>
          <w:szCs w:val="21"/>
        </w:rPr>
        <w:t xml:space="preserve">Un accompagnement personnalisé peut être demandé auprès d’un conseiller en évolution professionnelle du CDG </w:t>
      </w:r>
      <w:r w:rsidR="00FC0EC1">
        <w:rPr>
          <w:rFonts w:asciiTheme="minorHAnsi" w:hAnsiTheme="minorHAnsi" w:cstheme="minorHAnsi"/>
          <w:sz w:val="21"/>
          <w:szCs w:val="21"/>
        </w:rPr>
        <w:t xml:space="preserve">81 [ </w:t>
      </w:r>
      <w:hyperlink r:id="rId10" w:history="1">
        <w:r w:rsidR="00FC0EC1" w:rsidRPr="000E10CE">
          <w:rPr>
            <w:rStyle w:val="Lienhypertexte"/>
            <w:rFonts w:asciiTheme="minorHAnsi" w:hAnsiTheme="minorHAnsi" w:cstheme="minorHAnsi"/>
            <w:sz w:val="21"/>
            <w:szCs w:val="21"/>
          </w:rPr>
          <w:t>parcourspro@cdg81.fr</w:t>
        </w:r>
      </w:hyperlink>
      <w:proofErr w:type="gramStart"/>
      <w:r w:rsidR="00FC0EC1">
        <w:rPr>
          <w:rFonts w:asciiTheme="minorHAnsi" w:hAnsiTheme="minorHAnsi" w:cstheme="minorHAnsi"/>
          <w:sz w:val="21"/>
          <w:szCs w:val="21"/>
        </w:rPr>
        <w:t xml:space="preserve">] </w:t>
      </w:r>
      <w:r w:rsidRPr="0001539C">
        <w:rPr>
          <w:rFonts w:asciiTheme="minorHAnsi" w:hAnsiTheme="minorHAnsi" w:cstheme="minorHAnsi"/>
          <w:sz w:val="21"/>
          <w:szCs w:val="21"/>
        </w:rPr>
        <w:t>.</w:t>
      </w:r>
      <w:proofErr w:type="gramEnd"/>
    </w:p>
    <w:p w14:paraId="165626BA" w14:textId="77777777" w:rsidR="00981406" w:rsidRPr="00151FC5" w:rsidRDefault="00981406" w:rsidP="00981406">
      <w:pPr>
        <w:tabs>
          <w:tab w:val="left" w:pos="990"/>
        </w:tabs>
        <w:ind w:right="140"/>
        <w:rPr>
          <w:rFonts w:asciiTheme="minorHAnsi" w:hAnsiTheme="minorHAnsi" w:cstheme="minorHAnsi"/>
          <w:sz w:val="21"/>
          <w:szCs w:val="21"/>
        </w:rPr>
      </w:pPr>
    </w:p>
    <w:p w14:paraId="02186CBD" w14:textId="77777777" w:rsidR="00981406" w:rsidRDefault="00981406" w:rsidP="00981406">
      <w:pPr>
        <w:pStyle w:val="Standard"/>
        <w:jc w:val="both"/>
        <w:rPr>
          <w:rFonts w:asciiTheme="minorHAnsi" w:hAnsiTheme="minorHAnsi" w:cstheme="minorHAnsi"/>
          <w:b/>
          <w:bCs/>
          <w:sz w:val="21"/>
          <w:szCs w:val="21"/>
        </w:rPr>
      </w:pPr>
      <w:r w:rsidRPr="000A490F">
        <w:rPr>
          <w:rFonts w:asciiTheme="minorHAnsi" w:hAnsiTheme="minorHAnsi" w:cstheme="minorHAnsi"/>
          <w:sz w:val="21"/>
          <w:szCs w:val="21"/>
        </w:rPr>
        <w:t xml:space="preserve">Lors de l’instruction des demandes de formation au titre du CPF, la collectivité examine les demandes en </w:t>
      </w:r>
      <w:r w:rsidRPr="0037706C">
        <w:rPr>
          <w:rFonts w:asciiTheme="minorHAnsi" w:hAnsiTheme="minorHAnsi" w:cstheme="minorHAnsi"/>
          <w:b/>
          <w:bCs/>
          <w:sz w:val="21"/>
          <w:szCs w:val="21"/>
        </w:rPr>
        <w:t xml:space="preserve">donnant une priorité : </w:t>
      </w:r>
    </w:p>
    <w:p w14:paraId="01DD9226" w14:textId="77777777" w:rsidR="0037706C" w:rsidRDefault="0037706C" w:rsidP="00981406">
      <w:pPr>
        <w:pStyle w:val="Standard"/>
        <w:jc w:val="both"/>
        <w:rPr>
          <w:rFonts w:asciiTheme="minorHAnsi" w:hAnsiTheme="minorHAnsi" w:cstheme="minorHAnsi"/>
          <w:b/>
          <w:bCs/>
          <w:sz w:val="21"/>
          <w:szCs w:val="21"/>
        </w:rPr>
      </w:pPr>
    </w:p>
    <w:p w14:paraId="247D7ABB" w14:textId="77777777" w:rsidR="0037706C" w:rsidRDefault="0037706C" w:rsidP="00981406">
      <w:pPr>
        <w:pStyle w:val="Standard"/>
        <w:jc w:val="both"/>
        <w:rPr>
          <w:rFonts w:asciiTheme="minorHAnsi" w:hAnsiTheme="minorHAnsi" w:cstheme="minorHAnsi"/>
          <w:b/>
          <w:bCs/>
          <w:sz w:val="21"/>
          <w:szCs w:val="21"/>
        </w:rPr>
      </w:pPr>
    </w:p>
    <w:p w14:paraId="56A94DA6" w14:textId="77777777" w:rsidR="0037706C" w:rsidRDefault="0037706C" w:rsidP="00981406">
      <w:pPr>
        <w:pStyle w:val="Standard"/>
        <w:jc w:val="both"/>
        <w:rPr>
          <w:rFonts w:asciiTheme="minorHAnsi" w:hAnsiTheme="minorHAnsi" w:cstheme="minorHAnsi"/>
          <w:b/>
          <w:bCs/>
          <w:sz w:val="21"/>
          <w:szCs w:val="21"/>
        </w:rPr>
      </w:pPr>
    </w:p>
    <w:p w14:paraId="0DBEDD64" w14:textId="77777777" w:rsidR="0037706C" w:rsidRDefault="0037706C" w:rsidP="00981406">
      <w:pPr>
        <w:pStyle w:val="Standard"/>
        <w:jc w:val="both"/>
        <w:rPr>
          <w:rFonts w:asciiTheme="minorHAnsi" w:hAnsiTheme="minorHAnsi" w:cstheme="minorHAnsi"/>
          <w:b/>
          <w:bCs/>
          <w:sz w:val="21"/>
          <w:szCs w:val="21"/>
        </w:rPr>
      </w:pPr>
    </w:p>
    <w:p w14:paraId="2988EDDE" w14:textId="77777777" w:rsidR="0037706C" w:rsidRDefault="0037706C" w:rsidP="00981406">
      <w:pPr>
        <w:pStyle w:val="Standard"/>
        <w:jc w:val="both"/>
        <w:rPr>
          <w:rFonts w:asciiTheme="minorHAnsi" w:hAnsiTheme="minorHAnsi" w:cstheme="minorHAnsi"/>
          <w:b/>
          <w:bCs/>
          <w:sz w:val="21"/>
          <w:szCs w:val="21"/>
        </w:rPr>
      </w:pPr>
    </w:p>
    <w:p w14:paraId="59009164" w14:textId="77777777" w:rsidR="0037706C" w:rsidRDefault="0037706C" w:rsidP="00981406">
      <w:pPr>
        <w:pStyle w:val="Standard"/>
        <w:jc w:val="both"/>
        <w:rPr>
          <w:rFonts w:asciiTheme="minorHAnsi" w:hAnsiTheme="minorHAnsi" w:cstheme="minorHAnsi"/>
          <w:b/>
          <w:bCs/>
          <w:sz w:val="21"/>
          <w:szCs w:val="21"/>
        </w:rPr>
      </w:pPr>
    </w:p>
    <w:p w14:paraId="159A6A72" w14:textId="77777777" w:rsidR="0037706C" w:rsidRDefault="0037706C" w:rsidP="00981406">
      <w:pPr>
        <w:pStyle w:val="Standard"/>
        <w:jc w:val="both"/>
        <w:rPr>
          <w:rFonts w:asciiTheme="minorHAnsi" w:hAnsiTheme="minorHAnsi" w:cstheme="minorHAnsi"/>
          <w:b/>
          <w:bCs/>
          <w:sz w:val="21"/>
          <w:szCs w:val="21"/>
        </w:rPr>
      </w:pPr>
    </w:p>
    <w:p w14:paraId="6E944E76" w14:textId="77777777" w:rsidR="0037706C" w:rsidRDefault="0037706C" w:rsidP="00981406">
      <w:pPr>
        <w:pStyle w:val="Standard"/>
        <w:jc w:val="both"/>
        <w:rPr>
          <w:rFonts w:asciiTheme="minorHAnsi" w:hAnsiTheme="minorHAnsi" w:cstheme="minorHAnsi"/>
          <w:b/>
          <w:bCs/>
          <w:sz w:val="21"/>
          <w:szCs w:val="21"/>
        </w:rPr>
      </w:pPr>
    </w:p>
    <w:p w14:paraId="034DAB46" w14:textId="77777777" w:rsidR="0037706C" w:rsidRDefault="0037706C" w:rsidP="00981406">
      <w:pPr>
        <w:pStyle w:val="Standard"/>
        <w:jc w:val="both"/>
        <w:rPr>
          <w:rFonts w:asciiTheme="minorHAnsi" w:hAnsiTheme="minorHAnsi" w:cstheme="minorHAnsi"/>
          <w:b/>
          <w:bCs/>
          <w:sz w:val="21"/>
          <w:szCs w:val="21"/>
        </w:rPr>
      </w:pPr>
    </w:p>
    <w:p w14:paraId="6A718C5F" w14:textId="77777777" w:rsidR="0037706C" w:rsidRPr="0037706C" w:rsidRDefault="0037706C" w:rsidP="00981406">
      <w:pPr>
        <w:pStyle w:val="Standard"/>
        <w:jc w:val="both"/>
        <w:rPr>
          <w:rFonts w:asciiTheme="minorHAnsi" w:hAnsiTheme="minorHAnsi" w:cstheme="minorHAnsi"/>
          <w:b/>
          <w:bCs/>
          <w:sz w:val="21"/>
          <w:szCs w:val="21"/>
        </w:rPr>
      </w:pPr>
    </w:p>
    <w:p w14:paraId="7E1046DA" w14:textId="1B81FB63" w:rsidR="00981406" w:rsidRDefault="00981406" w:rsidP="00981406">
      <w:pPr>
        <w:pStyle w:val="Standard"/>
        <w:rPr>
          <w:rFonts w:asciiTheme="minorHAnsi" w:hAnsiTheme="minorHAnsi" w:cstheme="minorHAnsi"/>
          <w:i/>
          <w:iCs/>
          <w:color w:val="853217" w:themeColor="accent1"/>
          <w:sz w:val="21"/>
          <w:szCs w:val="21"/>
        </w:rPr>
      </w:pPr>
      <w:r w:rsidRPr="00FC0EC1">
        <w:rPr>
          <w:rFonts w:asciiTheme="minorHAnsi" w:hAnsiTheme="minorHAnsi" w:cstheme="minorHAnsi"/>
          <w:i/>
          <w:iCs/>
          <w:color w:val="853217" w:themeColor="accent1"/>
          <w:sz w:val="21"/>
          <w:szCs w:val="21"/>
          <w:highlight w:val="lightGray"/>
        </w:rPr>
        <w:lastRenderedPageBreak/>
        <w:t>[Préciser les critères de priorité d’examen des demandes de CPF applicables dans la collectivité</w:t>
      </w:r>
      <w:r w:rsidR="00646793">
        <w:rPr>
          <w:rFonts w:asciiTheme="minorHAnsi" w:hAnsiTheme="minorHAnsi" w:cstheme="minorHAnsi"/>
          <w:i/>
          <w:iCs/>
          <w:color w:val="853217" w:themeColor="accent1"/>
          <w:sz w:val="21"/>
          <w:szCs w:val="21"/>
          <w:highlight w:val="lightGray"/>
        </w:rPr>
        <w:t>. Pensez à les indiquer, s’il y a lieu, par ordre de priorité</w:t>
      </w:r>
      <w:r w:rsidRPr="00FC0EC1">
        <w:rPr>
          <w:rFonts w:asciiTheme="minorHAnsi" w:hAnsiTheme="minorHAnsi" w:cstheme="minorHAnsi"/>
          <w:i/>
          <w:iCs/>
          <w:color w:val="853217" w:themeColor="accent1"/>
          <w:sz w:val="21"/>
          <w:szCs w:val="21"/>
          <w:highlight w:val="lightGray"/>
        </w:rPr>
        <w:t>].</w:t>
      </w:r>
    </w:p>
    <w:p w14:paraId="0249F059" w14:textId="5E7D0D7F" w:rsidR="00B22121" w:rsidRPr="0069204D" w:rsidRDefault="00646793" w:rsidP="00981406">
      <w:pPr>
        <w:pStyle w:val="Standard"/>
        <w:rPr>
          <w:rFonts w:asciiTheme="minorHAnsi" w:hAnsiTheme="minorHAnsi" w:cstheme="minorHAnsi"/>
          <w:i/>
          <w:iCs/>
          <w:color w:val="853217" w:themeColor="accent1"/>
          <w:sz w:val="21"/>
          <w:szCs w:val="21"/>
        </w:rPr>
      </w:pPr>
      <w:r w:rsidRPr="00646793">
        <w:rPr>
          <w:rFonts w:asciiTheme="minorHAnsi" w:hAnsiTheme="minorHAnsi" w:cstheme="minorHAnsi"/>
          <w:i/>
          <w:iCs/>
          <w:color w:val="853217" w:themeColor="accent1"/>
          <w:sz w:val="21"/>
          <w:szCs w:val="21"/>
          <w:highlight w:val="lightGray"/>
        </w:rPr>
        <w:t xml:space="preserve">Ces critères doivent prendre en compte le </w:t>
      </w:r>
      <w:r w:rsidRPr="00646793">
        <w:rPr>
          <w:rFonts w:asciiTheme="minorHAnsi" w:hAnsiTheme="minorHAnsi" w:cstheme="minorHAnsi"/>
          <w:b/>
          <w:bCs/>
          <w:i/>
          <w:iCs/>
          <w:color w:val="853217" w:themeColor="accent1"/>
          <w:sz w:val="21"/>
          <w:szCs w:val="21"/>
          <w:highlight w:val="lightGray"/>
        </w:rPr>
        <w:t>plan de formation</w:t>
      </w:r>
      <w:r w:rsidRPr="00646793">
        <w:rPr>
          <w:rFonts w:asciiTheme="minorHAnsi" w:hAnsiTheme="minorHAnsi" w:cstheme="minorHAnsi"/>
          <w:i/>
          <w:iCs/>
          <w:color w:val="853217" w:themeColor="accent1"/>
          <w:sz w:val="21"/>
          <w:szCs w:val="21"/>
          <w:highlight w:val="lightGray"/>
        </w:rPr>
        <w:t xml:space="preserve"> de votre collectivité et être conformes à vos </w:t>
      </w:r>
      <w:proofErr w:type="spellStart"/>
      <w:r w:rsidRPr="00646793">
        <w:rPr>
          <w:rFonts w:asciiTheme="minorHAnsi" w:hAnsiTheme="minorHAnsi" w:cstheme="minorHAnsi"/>
          <w:b/>
          <w:bCs/>
          <w:i/>
          <w:iCs/>
          <w:color w:val="853217" w:themeColor="accent1"/>
          <w:sz w:val="21"/>
          <w:szCs w:val="21"/>
          <w:highlight w:val="lightGray"/>
        </w:rPr>
        <w:t>LDG</w:t>
      </w:r>
      <w:proofErr w:type="spellEnd"/>
      <w:r w:rsidRPr="00646793">
        <w:rPr>
          <w:rFonts w:asciiTheme="minorHAnsi" w:hAnsiTheme="minorHAnsi" w:cstheme="minorHAnsi"/>
          <w:i/>
          <w:iCs/>
          <w:color w:val="853217" w:themeColor="accent1"/>
          <w:sz w:val="21"/>
          <w:szCs w:val="21"/>
          <w:highlight w:val="lightGray"/>
        </w:rPr>
        <w:t>.</w:t>
      </w:r>
    </w:p>
    <w:p w14:paraId="517B223E" w14:textId="77777777" w:rsidR="00981406" w:rsidRDefault="00981406" w:rsidP="00981406">
      <w:pPr>
        <w:pStyle w:val="Standard"/>
        <w:jc w:val="both"/>
        <w:rPr>
          <w:rFonts w:asciiTheme="minorHAnsi" w:hAnsiTheme="minorHAnsi" w:cstheme="minorHAnsi"/>
          <w:sz w:val="21"/>
          <w:szCs w:val="21"/>
        </w:rPr>
      </w:pPr>
    </w:p>
    <w:p w14:paraId="7BDD7777" w14:textId="0E5090FA" w:rsidR="00981406" w:rsidRPr="0069204D" w:rsidRDefault="003349BC" w:rsidP="00981406">
      <w:pPr>
        <w:pStyle w:val="Standard"/>
        <w:jc w:val="both"/>
        <w:rPr>
          <w:rFonts w:asciiTheme="minorHAnsi" w:hAnsiTheme="minorHAnsi" w:cstheme="minorHAnsi"/>
          <w:i/>
          <w:iCs/>
          <w:sz w:val="21"/>
          <w:szCs w:val="21"/>
          <w:u w:val="single"/>
        </w:rPr>
      </w:pPr>
      <w:r>
        <w:rPr>
          <w:rFonts w:asciiTheme="minorHAnsi" w:hAnsiTheme="minorHAnsi" w:cstheme="minorHAnsi"/>
          <w:i/>
          <w:iCs/>
          <w:sz w:val="21"/>
          <w:szCs w:val="21"/>
          <w:u w:val="single"/>
        </w:rPr>
        <w:t>Quelques e</w:t>
      </w:r>
      <w:r w:rsidR="00981406" w:rsidRPr="0069204D">
        <w:rPr>
          <w:rFonts w:asciiTheme="minorHAnsi" w:hAnsiTheme="minorHAnsi" w:cstheme="minorHAnsi"/>
          <w:i/>
          <w:iCs/>
          <w:sz w:val="21"/>
          <w:szCs w:val="21"/>
          <w:u w:val="single"/>
        </w:rPr>
        <w:t>xemple</w:t>
      </w:r>
      <w:r>
        <w:rPr>
          <w:rFonts w:asciiTheme="minorHAnsi" w:hAnsiTheme="minorHAnsi" w:cstheme="minorHAnsi"/>
          <w:i/>
          <w:iCs/>
          <w:sz w:val="21"/>
          <w:szCs w:val="21"/>
          <w:u w:val="single"/>
        </w:rPr>
        <w:t>s de critères</w:t>
      </w:r>
      <w:r w:rsidR="00981406" w:rsidRPr="0069204D">
        <w:rPr>
          <w:rFonts w:asciiTheme="minorHAnsi" w:hAnsiTheme="minorHAnsi" w:cstheme="minorHAnsi"/>
          <w:i/>
          <w:iCs/>
          <w:sz w:val="21"/>
          <w:szCs w:val="21"/>
          <w:u w:val="single"/>
        </w:rPr>
        <w:t> </w:t>
      </w:r>
      <w:r w:rsidR="00646793">
        <w:rPr>
          <w:rFonts w:asciiTheme="minorHAnsi" w:hAnsiTheme="minorHAnsi" w:cstheme="minorHAnsi"/>
          <w:i/>
          <w:iCs/>
          <w:sz w:val="21"/>
          <w:szCs w:val="21"/>
          <w:u w:val="single"/>
        </w:rPr>
        <w:t>de priorités</w:t>
      </w:r>
      <w:r w:rsidR="00646793" w:rsidRPr="0069204D">
        <w:rPr>
          <w:rFonts w:asciiTheme="minorHAnsi" w:hAnsiTheme="minorHAnsi" w:cstheme="minorHAnsi"/>
          <w:i/>
          <w:iCs/>
          <w:sz w:val="21"/>
          <w:szCs w:val="21"/>
          <w:u w:val="single"/>
        </w:rPr>
        <w:t xml:space="preserve"> :</w:t>
      </w:r>
    </w:p>
    <w:p w14:paraId="7A3D135A" w14:textId="77777777" w:rsidR="00981406" w:rsidRPr="0069204D" w:rsidRDefault="00981406" w:rsidP="00981406">
      <w:pPr>
        <w:pStyle w:val="Standard"/>
        <w:jc w:val="both"/>
        <w:rPr>
          <w:rFonts w:asciiTheme="minorHAnsi" w:hAnsiTheme="minorHAnsi" w:cstheme="minorHAnsi"/>
          <w:i/>
          <w:iCs/>
          <w:sz w:val="21"/>
          <w:szCs w:val="21"/>
        </w:rPr>
      </w:pPr>
    </w:p>
    <w:p w14:paraId="141C5F1B" w14:textId="52551E94" w:rsidR="00981406" w:rsidRPr="0069204D" w:rsidRDefault="00981406" w:rsidP="003349BC">
      <w:pPr>
        <w:pStyle w:val="Standard"/>
        <w:numPr>
          <w:ilvl w:val="0"/>
          <w:numId w:val="16"/>
        </w:numPr>
        <w:jc w:val="both"/>
        <w:rPr>
          <w:rFonts w:asciiTheme="minorHAnsi" w:hAnsiTheme="minorHAnsi" w:cstheme="minorHAnsi"/>
          <w:i/>
          <w:iCs/>
          <w:sz w:val="21"/>
          <w:szCs w:val="21"/>
        </w:rPr>
      </w:pPr>
      <w:r w:rsidRPr="0069204D">
        <w:rPr>
          <w:rFonts w:asciiTheme="minorHAnsi" w:hAnsiTheme="minorHAnsi" w:cstheme="minorHAnsi"/>
          <w:i/>
          <w:iCs/>
          <w:sz w:val="21"/>
          <w:szCs w:val="21"/>
        </w:rPr>
        <w:t xml:space="preserve">Actions de formation visant à obtenir une certification professionnelle « </w:t>
      </w:r>
      <w:proofErr w:type="spellStart"/>
      <w:r w:rsidRPr="0069204D">
        <w:rPr>
          <w:rFonts w:asciiTheme="minorHAnsi" w:hAnsiTheme="minorHAnsi" w:cstheme="minorHAnsi"/>
          <w:i/>
          <w:iCs/>
          <w:sz w:val="21"/>
          <w:szCs w:val="21"/>
        </w:rPr>
        <w:t>CléA</w:t>
      </w:r>
      <w:proofErr w:type="spellEnd"/>
      <w:r w:rsidRPr="0069204D">
        <w:rPr>
          <w:rFonts w:asciiTheme="minorHAnsi" w:hAnsiTheme="minorHAnsi" w:cstheme="minorHAnsi"/>
          <w:i/>
          <w:iCs/>
          <w:sz w:val="21"/>
          <w:szCs w:val="21"/>
        </w:rPr>
        <w:t xml:space="preserve"> » </w:t>
      </w:r>
    </w:p>
    <w:p w14:paraId="1F794895" w14:textId="77777777" w:rsidR="00981406" w:rsidRPr="0069204D" w:rsidRDefault="00981406" w:rsidP="00981406">
      <w:pPr>
        <w:pStyle w:val="Standard"/>
        <w:ind w:left="720"/>
        <w:jc w:val="both"/>
        <w:rPr>
          <w:rFonts w:asciiTheme="minorHAnsi" w:hAnsiTheme="minorHAnsi" w:cstheme="minorHAnsi"/>
          <w:i/>
          <w:iCs/>
          <w:sz w:val="21"/>
          <w:szCs w:val="21"/>
        </w:rPr>
      </w:pPr>
      <w:r w:rsidRPr="0069204D">
        <w:rPr>
          <w:rFonts w:asciiTheme="minorHAnsi" w:hAnsiTheme="minorHAnsi" w:cstheme="minorHAnsi"/>
          <w:i/>
          <w:iCs/>
          <w:sz w:val="21"/>
          <w:szCs w:val="21"/>
        </w:rPr>
        <w:t>[</w:t>
      </w:r>
      <w:r w:rsidRPr="0069204D">
        <w:rPr>
          <w:rFonts w:asciiTheme="minorHAnsi" w:hAnsiTheme="minorHAnsi" w:cstheme="minorHAnsi"/>
          <w:i/>
          <w:iCs/>
          <w:sz w:val="18"/>
          <w:szCs w:val="18"/>
        </w:rPr>
        <w:t xml:space="preserve">La certification professionnelle « </w:t>
      </w:r>
      <w:proofErr w:type="spellStart"/>
      <w:r w:rsidRPr="0069204D">
        <w:rPr>
          <w:rFonts w:asciiTheme="minorHAnsi" w:hAnsiTheme="minorHAnsi" w:cstheme="minorHAnsi"/>
          <w:i/>
          <w:iCs/>
          <w:sz w:val="18"/>
          <w:szCs w:val="18"/>
        </w:rPr>
        <w:t>CléA</w:t>
      </w:r>
      <w:proofErr w:type="spellEnd"/>
      <w:r w:rsidRPr="0069204D">
        <w:rPr>
          <w:rFonts w:asciiTheme="minorHAnsi" w:hAnsiTheme="minorHAnsi" w:cstheme="minorHAnsi"/>
          <w:i/>
          <w:iCs/>
          <w:sz w:val="18"/>
          <w:szCs w:val="18"/>
        </w:rPr>
        <w:t xml:space="preserve"> » s’inscrit dans le champ des formations obligatoires. L’accès au certificat « </w:t>
      </w:r>
      <w:proofErr w:type="spellStart"/>
      <w:r w:rsidRPr="0069204D">
        <w:rPr>
          <w:rFonts w:asciiTheme="minorHAnsi" w:hAnsiTheme="minorHAnsi" w:cstheme="minorHAnsi"/>
          <w:i/>
          <w:iCs/>
          <w:sz w:val="18"/>
          <w:szCs w:val="18"/>
        </w:rPr>
        <w:t>CléA</w:t>
      </w:r>
      <w:proofErr w:type="spellEnd"/>
      <w:r w:rsidRPr="0069204D">
        <w:rPr>
          <w:rFonts w:asciiTheme="minorHAnsi" w:hAnsiTheme="minorHAnsi" w:cstheme="minorHAnsi"/>
          <w:i/>
          <w:iCs/>
          <w:sz w:val="18"/>
          <w:szCs w:val="18"/>
        </w:rPr>
        <w:t xml:space="preserve"> » est de droit, l’employeur ne peut que reporter le bénéfice de cette formation dans la limite d’une année en raison des nécessités de service.</w:t>
      </w:r>
      <w:r w:rsidRPr="0069204D">
        <w:rPr>
          <w:rFonts w:asciiTheme="minorHAnsi" w:hAnsiTheme="minorHAnsi" w:cstheme="minorHAnsi"/>
          <w:i/>
          <w:iCs/>
          <w:sz w:val="21"/>
          <w:szCs w:val="21"/>
        </w:rPr>
        <w:t>].</w:t>
      </w:r>
    </w:p>
    <w:p w14:paraId="0AE23155" w14:textId="77777777" w:rsidR="00981406" w:rsidRPr="0069204D" w:rsidRDefault="00981406" w:rsidP="00981406">
      <w:pPr>
        <w:pStyle w:val="Standard"/>
        <w:jc w:val="both"/>
        <w:rPr>
          <w:rFonts w:asciiTheme="minorHAnsi" w:hAnsiTheme="minorHAnsi" w:cstheme="minorHAnsi"/>
          <w:i/>
          <w:iCs/>
          <w:sz w:val="21"/>
          <w:szCs w:val="21"/>
        </w:rPr>
      </w:pPr>
    </w:p>
    <w:p w14:paraId="228B3C02" w14:textId="1907C832" w:rsidR="00981406" w:rsidRPr="0069204D" w:rsidRDefault="00EC6E34" w:rsidP="003349BC">
      <w:pPr>
        <w:pStyle w:val="Standard"/>
        <w:numPr>
          <w:ilvl w:val="0"/>
          <w:numId w:val="16"/>
        </w:numPr>
        <w:jc w:val="both"/>
        <w:rPr>
          <w:rFonts w:asciiTheme="minorHAnsi" w:hAnsiTheme="minorHAnsi" w:cstheme="minorHAnsi"/>
          <w:i/>
          <w:iCs/>
          <w:sz w:val="21"/>
          <w:szCs w:val="21"/>
        </w:rPr>
      </w:pPr>
      <w:r w:rsidRPr="0069204D">
        <w:rPr>
          <w:rFonts w:asciiTheme="minorHAnsi" w:hAnsiTheme="minorHAnsi" w:cstheme="minorHAnsi"/>
          <w:i/>
          <w:iCs/>
          <w:sz w:val="21"/>
          <w:szCs w:val="21"/>
        </w:rPr>
        <w:t xml:space="preserve">Actions </w:t>
      </w:r>
      <w:r w:rsidR="00981406" w:rsidRPr="0069204D">
        <w:rPr>
          <w:rFonts w:asciiTheme="minorHAnsi" w:hAnsiTheme="minorHAnsi" w:cstheme="minorHAnsi"/>
          <w:i/>
          <w:iCs/>
          <w:sz w:val="21"/>
          <w:szCs w:val="21"/>
        </w:rPr>
        <w:t>de formation visant à prévenir une situation d'inaptitude à l'exercice des fonctions ; les droits des personnes concernées peuvent être abondés d’un crédit d’heures supplémentaires dans la limite de 150 heures, en vue de faciliter l’accès aux formations qui leur permettront de réorienter leur parcours professionnel. Dans ce cas de figure, l’agent doit produire un avis du médecin de prévention ou du médecin de travail attestant que son état de santé l’expose, compte tenu de ses conditions de travail, à un risque d’inaptitude à l’exercice de ses fonctions.</w:t>
      </w:r>
    </w:p>
    <w:p w14:paraId="5289E00F" w14:textId="77777777" w:rsidR="00981406" w:rsidRPr="0069204D" w:rsidRDefault="00981406" w:rsidP="00981406">
      <w:pPr>
        <w:pStyle w:val="Standard"/>
        <w:jc w:val="both"/>
        <w:rPr>
          <w:rFonts w:asciiTheme="minorHAnsi" w:hAnsiTheme="minorHAnsi" w:cstheme="minorHAnsi"/>
          <w:i/>
          <w:iCs/>
          <w:sz w:val="21"/>
          <w:szCs w:val="21"/>
        </w:rPr>
      </w:pPr>
    </w:p>
    <w:p w14:paraId="0E65764B" w14:textId="0DCD4288" w:rsidR="00981406" w:rsidRPr="0069204D" w:rsidRDefault="00EC6E34" w:rsidP="003349BC">
      <w:pPr>
        <w:pStyle w:val="Standard"/>
        <w:numPr>
          <w:ilvl w:val="0"/>
          <w:numId w:val="16"/>
        </w:numPr>
        <w:jc w:val="both"/>
        <w:rPr>
          <w:rFonts w:asciiTheme="minorHAnsi" w:hAnsiTheme="minorHAnsi" w:cstheme="minorHAnsi"/>
          <w:i/>
          <w:iCs/>
          <w:sz w:val="21"/>
          <w:szCs w:val="21"/>
        </w:rPr>
      </w:pPr>
      <w:r w:rsidRPr="0069204D">
        <w:rPr>
          <w:rFonts w:asciiTheme="minorHAnsi" w:hAnsiTheme="minorHAnsi" w:cstheme="minorHAnsi"/>
          <w:i/>
          <w:iCs/>
          <w:sz w:val="21"/>
          <w:szCs w:val="21"/>
        </w:rPr>
        <w:t xml:space="preserve">Actions </w:t>
      </w:r>
      <w:r w:rsidR="00981406" w:rsidRPr="0069204D">
        <w:rPr>
          <w:rFonts w:asciiTheme="minorHAnsi" w:hAnsiTheme="minorHAnsi" w:cstheme="minorHAnsi"/>
          <w:i/>
          <w:iCs/>
          <w:sz w:val="21"/>
          <w:szCs w:val="21"/>
        </w:rPr>
        <w:t>de formation visant à valider des acquis de l'expérience par un diplôme, un titre ou une certification inscrite au répertoire national des certifications professionnelles.</w:t>
      </w:r>
    </w:p>
    <w:p w14:paraId="6577E2BA" w14:textId="77777777" w:rsidR="00981406" w:rsidRPr="0069204D" w:rsidRDefault="00981406" w:rsidP="00981406">
      <w:pPr>
        <w:pStyle w:val="Standard"/>
        <w:jc w:val="both"/>
        <w:rPr>
          <w:rFonts w:asciiTheme="minorHAnsi" w:hAnsiTheme="minorHAnsi" w:cstheme="minorHAnsi"/>
          <w:i/>
          <w:iCs/>
          <w:sz w:val="21"/>
          <w:szCs w:val="21"/>
        </w:rPr>
      </w:pPr>
    </w:p>
    <w:p w14:paraId="4341DE59" w14:textId="7C448ED3" w:rsidR="00981406" w:rsidRPr="0069204D" w:rsidRDefault="00EC6E34" w:rsidP="003349BC">
      <w:pPr>
        <w:pStyle w:val="Standard"/>
        <w:numPr>
          <w:ilvl w:val="0"/>
          <w:numId w:val="16"/>
        </w:numPr>
        <w:jc w:val="both"/>
        <w:rPr>
          <w:rFonts w:asciiTheme="minorHAnsi" w:hAnsiTheme="minorHAnsi" w:cstheme="minorHAnsi"/>
          <w:i/>
          <w:iCs/>
          <w:sz w:val="21"/>
          <w:szCs w:val="21"/>
        </w:rPr>
      </w:pPr>
      <w:r w:rsidRPr="0069204D">
        <w:rPr>
          <w:rFonts w:asciiTheme="minorHAnsi" w:hAnsiTheme="minorHAnsi" w:cstheme="minorHAnsi"/>
          <w:i/>
          <w:iCs/>
          <w:sz w:val="21"/>
          <w:szCs w:val="21"/>
        </w:rPr>
        <w:t xml:space="preserve">Actions </w:t>
      </w:r>
      <w:r w:rsidR="00981406" w:rsidRPr="0069204D">
        <w:rPr>
          <w:rFonts w:asciiTheme="minorHAnsi" w:hAnsiTheme="minorHAnsi" w:cstheme="minorHAnsi"/>
          <w:i/>
          <w:iCs/>
          <w:sz w:val="21"/>
          <w:szCs w:val="21"/>
        </w:rPr>
        <w:t>de formation visant à préparer des concours et examens professionnels.</w:t>
      </w:r>
    </w:p>
    <w:p w14:paraId="50FBE1EF" w14:textId="77777777" w:rsidR="00981406" w:rsidRPr="0069204D" w:rsidRDefault="00981406" w:rsidP="00981406">
      <w:pPr>
        <w:pStyle w:val="Paragraphedeliste"/>
        <w:rPr>
          <w:rFonts w:asciiTheme="minorHAnsi" w:hAnsiTheme="minorHAnsi" w:cstheme="minorHAnsi"/>
          <w:i/>
          <w:iCs/>
          <w:sz w:val="21"/>
          <w:szCs w:val="21"/>
        </w:rPr>
      </w:pPr>
    </w:p>
    <w:p w14:paraId="6A17735A" w14:textId="3F8302E6" w:rsidR="00981406" w:rsidRPr="0069204D" w:rsidRDefault="00EC6E34" w:rsidP="00646793">
      <w:pPr>
        <w:pStyle w:val="Standard"/>
        <w:numPr>
          <w:ilvl w:val="0"/>
          <w:numId w:val="16"/>
        </w:numPr>
        <w:jc w:val="both"/>
        <w:rPr>
          <w:rFonts w:asciiTheme="minorHAnsi" w:hAnsiTheme="minorHAnsi" w:cstheme="minorHAnsi"/>
          <w:i/>
          <w:iCs/>
          <w:sz w:val="21"/>
          <w:szCs w:val="21"/>
        </w:rPr>
      </w:pPr>
      <w:r>
        <w:rPr>
          <w:rFonts w:asciiTheme="minorHAnsi" w:hAnsiTheme="minorHAnsi" w:cstheme="minorHAnsi"/>
          <w:i/>
          <w:iCs/>
          <w:sz w:val="21"/>
          <w:szCs w:val="21"/>
        </w:rPr>
        <w:t>A</w:t>
      </w:r>
      <w:r w:rsidR="00981406" w:rsidRPr="0069204D">
        <w:rPr>
          <w:rFonts w:asciiTheme="minorHAnsi" w:hAnsiTheme="minorHAnsi" w:cstheme="minorHAnsi"/>
          <w:i/>
          <w:iCs/>
          <w:sz w:val="21"/>
          <w:szCs w:val="21"/>
        </w:rPr>
        <w:t>gents ayant déjà reçu un refus de formation dans le cadre du CPF.</w:t>
      </w:r>
    </w:p>
    <w:p w14:paraId="20B12242" w14:textId="77777777" w:rsidR="00981406" w:rsidRPr="0069204D" w:rsidRDefault="00981406" w:rsidP="00981406">
      <w:pPr>
        <w:pStyle w:val="Paragraphedeliste"/>
        <w:rPr>
          <w:rFonts w:asciiTheme="minorHAnsi" w:hAnsiTheme="minorHAnsi" w:cstheme="minorHAnsi"/>
          <w:i/>
          <w:iCs/>
          <w:sz w:val="21"/>
          <w:szCs w:val="21"/>
        </w:rPr>
      </w:pPr>
    </w:p>
    <w:p w14:paraId="467BFA4B" w14:textId="38CA48E1" w:rsidR="00981406" w:rsidRPr="0069204D" w:rsidRDefault="00EC6E34" w:rsidP="00646793">
      <w:pPr>
        <w:pStyle w:val="Standard"/>
        <w:numPr>
          <w:ilvl w:val="0"/>
          <w:numId w:val="16"/>
        </w:numPr>
        <w:jc w:val="both"/>
        <w:rPr>
          <w:rFonts w:asciiTheme="minorHAnsi" w:hAnsiTheme="minorHAnsi" w:cstheme="minorHAnsi"/>
          <w:i/>
          <w:iCs/>
          <w:sz w:val="21"/>
          <w:szCs w:val="21"/>
        </w:rPr>
      </w:pPr>
      <w:r>
        <w:rPr>
          <w:rFonts w:asciiTheme="minorHAnsi" w:hAnsiTheme="minorHAnsi" w:cstheme="minorHAnsi"/>
          <w:i/>
          <w:iCs/>
          <w:sz w:val="21"/>
          <w:szCs w:val="21"/>
        </w:rPr>
        <w:t>F</w:t>
      </w:r>
      <w:r w:rsidR="00981406" w:rsidRPr="0069204D">
        <w:rPr>
          <w:rFonts w:asciiTheme="minorHAnsi" w:hAnsiTheme="minorHAnsi" w:cstheme="minorHAnsi"/>
          <w:i/>
          <w:iCs/>
          <w:sz w:val="21"/>
          <w:szCs w:val="21"/>
        </w:rPr>
        <w:t>ormation la moins onéreuse.</w:t>
      </w:r>
    </w:p>
    <w:p w14:paraId="1D3DF18E" w14:textId="77777777" w:rsidR="00981406" w:rsidRPr="00151FC5" w:rsidRDefault="00981406" w:rsidP="00981406">
      <w:pPr>
        <w:tabs>
          <w:tab w:val="left" w:pos="990"/>
        </w:tabs>
        <w:ind w:right="140"/>
        <w:rPr>
          <w:rFonts w:asciiTheme="minorHAnsi" w:hAnsiTheme="minorHAnsi" w:cstheme="minorHAnsi"/>
          <w:sz w:val="21"/>
          <w:szCs w:val="21"/>
        </w:rPr>
      </w:pPr>
    </w:p>
    <w:p w14:paraId="6C68940C" w14:textId="1DBE450A" w:rsidR="00981406" w:rsidRPr="00151FC5" w:rsidRDefault="00981406" w:rsidP="00981406">
      <w:pPr>
        <w:tabs>
          <w:tab w:val="left" w:pos="990"/>
        </w:tabs>
        <w:ind w:right="140"/>
        <w:rPr>
          <w:rFonts w:asciiTheme="minorHAnsi" w:hAnsiTheme="minorHAnsi" w:cstheme="minorHAnsi"/>
          <w:sz w:val="21"/>
          <w:szCs w:val="21"/>
        </w:rPr>
      </w:pPr>
      <w:r w:rsidRPr="00151FC5">
        <w:rPr>
          <w:rFonts w:asciiTheme="minorHAnsi" w:hAnsiTheme="minorHAnsi" w:cstheme="minorHAnsi"/>
          <w:sz w:val="21"/>
          <w:szCs w:val="21"/>
        </w:rPr>
        <w:t>Le compte personnel de formation peut</w:t>
      </w:r>
      <w:r w:rsidR="00646793">
        <w:rPr>
          <w:rFonts w:asciiTheme="minorHAnsi" w:hAnsiTheme="minorHAnsi" w:cstheme="minorHAnsi"/>
          <w:sz w:val="21"/>
          <w:szCs w:val="21"/>
        </w:rPr>
        <w:t>, selon les cas,</w:t>
      </w:r>
      <w:r w:rsidRPr="00151FC5">
        <w:rPr>
          <w:rFonts w:asciiTheme="minorHAnsi" w:hAnsiTheme="minorHAnsi" w:cstheme="minorHAnsi"/>
          <w:sz w:val="21"/>
          <w:szCs w:val="21"/>
        </w:rPr>
        <w:t xml:space="preserve"> également être mobilisé en articulation avec le congé de formation professionnelle et en complément des congés pour validation des acquis de l’expérience et pour bilan de compétences</w:t>
      </w:r>
      <w:r w:rsidR="00EC6E34">
        <w:rPr>
          <w:rFonts w:asciiTheme="minorHAnsi" w:hAnsiTheme="minorHAnsi" w:cstheme="minorHAnsi"/>
          <w:sz w:val="21"/>
          <w:szCs w:val="21"/>
        </w:rPr>
        <w:t xml:space="preserve"> (Cf. 4.2. et 4.3</w:t>
      </w:r>
      <w:r w:rsidRPr="00151FC5">
        <w:rPr>
          <w:rFonts w:asciiTheme="minorHAnsi" w:hAnsiTheme="minorHAnsi" w:cstheme="minorHAnsi"/>
          <w:sz w:val="21"/>
          <w:szCs w:val="21"/>
        </w:rPr>
        <w:t>.</w:t>
      </w:r>
      <w:r w:rsidR="00EC6E34">
        <w:rPr>
          <w:rFonts w:asciiTheme="minorHAnsi" w:hAnsiTheme="minorHAnsi" w:cstheme="minorHAnsi"/>
          <w:sz w:val="21"/>
          <w:szCs w:val="21"/>
        </w:rPr>
        <w:t>)</w:t>
      </w:r>
      <w:r w:rsidRPr="00151FC5">
        <w:rPr>
          <w:rFonts w:asciiTheme="minorHAnsi" w:hAnsiTheme="minorHAnsi" w:cstheme="minorHAnsi"/>
          <w:sz w:val="21"/>
          <w:szCs w:val="21"/>
        </w:rPr>
        <w:t xml:space="preserve"> </w:t>
      </w:r>
    </w:p>
    <w:p w14:paraId="03048ACC" w14:textId="77777777" w:rsidR="00981406" w:rsidRPr="00151FC5" w:rsidRDefault="00981406" w:rsidP="00981406">
      <w:pPr>
        <w:pStyle w:val="Corpsdetexte"/>
        <w:jc w:val="both"/>
        <w:rPr>
          <w:rFonts w:asciiTheme="minorHAnsi" w:hAnsiTheme="minorHAnsi" w:cstheme="minorHAnsi"/>
          <w:sz w:val="21"/>
          <w:szCs w:val="21"/>
        </w:rPr>
      </w:pPr>
    </w:p>
    <w:p w14:paraId="604D6017"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formations ont lieu, en priorité, sur le temps de travail dans le respect des nécessités de service.</w:t>
      </w:r>
    </w:p>
    <w:p w14:paraId="136C441A" w14:textId="77777777" w:rsidR="00981406" w:rsidRPr="00151FC5" w:rsidRDefault="00981406" w:rsidP="00981406">
      <w:pPr>
        <w:pStyle w:val="Corpsdetexte"/>
        <w:jc w:val="both"/>
        <w:rPr>
          <w:rFonts w:asciiTheme="minorHAnsi" w:hAnsiTheme="minorHAnsi" w:cstheme="minorHAnsi"/>
          <w:sz w:val="21"/>
          <w:szCs w:val="21"/>
        </w:rPr>
      </w:pPr>
    </w:p>
    <w:p w14:paraId="3B7D5996" w14:textId="76D161E0"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heures de formation donnent lieu au maintien de la rémunération</w:t>
      </w:r>
      <w:r w:rsidR="00646793">
        <w:rPr>
          <w:rFonts w:asciiTheme="minorHAnsi" w:hAnsiTheme="minorHAnsi" w:cstheme="minorHAnsi"/>
          <w:sz w:val="21"/>
          <w:szCs w:val="21"/>
        </w:rPr>
        <w:t xml:space="preserve"> quand elles sont effectuées pendant le temps de travail</w:t>
      </w:r>
      <w:r w:rsidRPr="00151FC5">
        <w:rPr>
          <w:rFonts w:asciiTheme="minorHAnsi" w:hAnsiTheme="minorHAnsi" w:cstheme="minorHAnsi"/>
          <w:sz w:val="21"/>
          <w:szCs w:val="21"/>
        </w:rPr>
        <w:t>.</w:t>
      </w:r>
    </w:p>
    <w:p w14:paraId="52E2958D" w14:textId="77777777" w:rsidR="00981406" w:rsidRPr="00151FC5" w:rsidRDefault="00981406" w:rsidP="00981406">
      <w:pPr>
        <w:pStyle w:val="Corpsdetexte"/>
        <w:jc w:val="both"/>
        <w:rPr>
          <w:rFonts w:asciiTheme="minorHAnsi" w:hAnsiTheme="minorHAnsi" w:cstheme="minorHAnsi"/>
          <w:sz w:val="21"/>
          <w:szCs w:val="21"/>
        </w:rPr>
      </w:pPr>
    </w:p>
    <w:p w14:paraId="599015B1"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a la possibilité de consommer par anticipation des droits non encore acquis lorsque la durée de la formation visée est supérieure aux droits acquis dans certaines conditions.</w:t>
      </w:r>
    </w:p>
    <w:p w14:paraId="079D0E7B" w14:textId="77777777" w:rsidR="00981406" w:rsidRPr="00151FC5" w:rsidRDefault="00981406" w:rsidP="00981406">
      <w:pPr>
        <w:pStyle w:val="Corpsdetexte"/>
        <w:jc w:val="both"/>
        <w:rPr>
          <w:rFonts w:asciiTheme="minorHAnsi" w:hAnsiTheme="minorHAnsi" w:cstheme="minorHAnsi"/>
          <w:sz w:val="21"/>
          <w:szCs w:val="21"/>
        </w:rPr>
      </w:pPr>
    </w:p>
    <w:p w14:paraId="2F413CB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En cas de constat d’absence de suivi de tout ou partie de la formation sans motif valable, l’agent doit rembourser les frais engagés par </w:t>
      </w:r>
      <w:r w:rsidRPr="006D16F2">
        <w:rPr>
          <w:rFonts w:asciiTheme="minorHAnsi" w:hAnsiTheme="minorHAnsi" w:cstheme="minorHAnsi"/>
          <w:sz w:val="21"/>
          <w:szCs w:val="21"/>
        </w:rPr>
        <w:t>la collectivité</w:t>
      </w:r>
      <w:r w:rsidRPr="00151FC5">
        <w:rPr>
          <w:rFonts w:asciiTheme="minorHAnsi" w:hAnsiTheme="minorHAnsi" w:cstheme="minorHAnsi"/>
          <w:sz w:val="21"/>
          <w:szCs w:val="21"/>
        </w:rPr>
        <w:t>.</w:t>
      </w:r>
    </w:p>
    <w:p w14:paraId="74C3A6AD" w14:textId="77777777" w:rsidR="00981406" w:rsidRPr="00151FC5" w:rsidRDefault="00981406" w:rsidP="00981406">
      <w:pPr>
        <w:pStyle w:val="Corpsdetexte"/>
        <w:jc w:val="both"/>
        <w:rPr>
          <w:rFonts w:asciiTheme="minorHAnsi" w:hAnsiTheme="minorHAnsi" w:cstheme="minorHAnsi"/>
          <w:sz w:val="21"/>
          <w:szCs w:val="21"/>
        </w:rPr>
      </w:pPr>
    </w:p>
    <w:p w14:paraId="10DE2566" w14:textId="77777777" w:rsidR="00981406" w:rsidRPr="00120D22" w:rsidRDefault="00981406" w:rsidP="00981406">
      <w:pPr>
        <w:pStyle w:val="Corpsdetexte"/>
        <w:jc w:val="both"/>
        <w:rPr>
          <w:rFonts w:asciiTheme="minorHAnsi" w:hAnsiTheme="minorHAnsi" w:cstheme="minorHAnsi"/>
          <w:b/>
          <w:bCs/>
          <w:sz w:val="21"/>
          <w:szCs w:val="21"/>
          <w:highlight w:val="lightGray"/>
        </w:rPr>
      </w:pPr>
      <w:r w:rsidRPr="00120D22">
        <w:rPr>
          <w:rFonts w:asciiTheme="minorHAnsi" w:hAnsiTheme="minorHAnsi" w:cstheme="minorHAnsi"/>
          <w:b/>
          <w:bCs/>
          <w:sz w:val="21"/>
          <w:szCs w:val="21"/>
          <w:highlight w:val="lightGray"/>
        </w:rPr>
        <w:t xml:space="preserve">Une délibération du </w:t>
      </w:r>
      <w:r w:rsidRPr="00120D22">
        <w:rPr>
          <w:rFonts w:asciiTheme="minorHAnsi" w:hAnsiTheme="minorHAnsi" w:cstheme="minorHAnsi"/>
          <w:b/>
          <w:bCs/>
          <w:i/>
          <w:iCs/>
          <w:sz w:val="21"/>
          <w:szCs w:val="21"/>
          <w:highlight w:val="lightGray"/>
        </w:rPr>
        <w:t>Conseil Municipal / Communautaire</w:t>
      </w:r>
      <w:r w:rsidRPr="00120D22">
        <w:rPr>
          <w:rFonts w:asciiTheme="minorHAnsi" w:hAnsiTheme="minorHAnsi" w:cstheme="minorHAnsi"/>
          <w:b/>
          <w:bCs/>
          <w:sz w:val="21"/>
          <w:szCs w:val="21"/>
          <w:highlight w:val="lightGray"/>
        </w:rPr>
        <w:t xml:space="preserve"> précise les modalités d’utilisation du CPF.</w:t>
      </w:r>
    </w:p>
    <w:p w14:paraId="354D78EC" w14:textId="4D151D7A" w:rsidR="00981406" w:rsidRPr="0069204D" w:rsidRDefault="00981406" w:rsidP="00981406">
      <w:pPr>
        <w:pStyle w:val="Corpsdetexte"/>
        <w:rPr>
          <w:rFonts w:asciiTheme="minorHAnsi" w:hAnsiTheme="minorHAnsi" w:cstheme="minorHAnsi"/>
          <w:b/>
          <w:bCs/>
          <w:i/>
          <w:iCs/>
          <w:color w:val="853217" w:themeColor="accent1"/>
          <w:sz w:val="21"/>
          <w:szCs w:val="21"/>
        </w:rPr>
      </w:pPr>
      <w:r w:rsidRPr="00120D22">
        <w:rPr>
          <w:rFonts w:asciiTheme="minorHAnsi" w:hAnsiTheme="minorHAnsi" w:cstheme="minorHAnsi"/>
          <w:b/>
          <w:bCs/>
          <w:i/>
          <w:iCs/>
          <w:color w:val="853217" w:themeColor="accent1"/>
          <w:sz w:val="21"/>
          <w:szCs w:val="21"/>
          <w:highlight w:val="lightGray"/>
        </w:rPr>
        <w:t>[Indiquer la référence de la délibération.]</w:t>
      </w:r>
      <w:r w:rsidR="00646793">
        <w:rPr>
          <w:rFonts w:asciiTheme="minorHAnsi" w:hAnsiTheme="minorHAnsi" w:cstheme="minorHAnsi"/>
          <w:b/>
          <w:bCs/>
          <w:i/>
          <w:iCs/>
          <w:color w:val="853217" w:themeColor="accent1"/>
          <w:sz w:val="21"/>
          <w:szCs w:val="21"/>
        </w:rPr>
        <w:t xml:space="preserve"> </w:t>
      </w:r>
      <w:r w:rsidR="00646793" w:rsidRPr="00646793">
        <w:rPr>
          <w:rFonts w:asciiTheme="minorHAnsi" w:hAnsiTheme="minorHAnsi" w:cstheme="minorHAnsi"/>
          <w:i/>
          <w:iCs/>
          <w:color w:val="000000" w:themeColor="text1"/>
          <w:sz w:val="21"/>
          <w:szCs w:val="21"/>
        </w:rPr>
        <w:t>Cf. modèle en pièce jointe</w:t>
      </w:r>
    </w:p>
    <w:p w14:paraId="7824B86B" w14:textId="77777777" w:rsidR="00981406" w:rsidRDefault="00981406" w:rsidP="00981406">
      <w:pPr>
        <w:pStyle w:val="Corpsdetexte"/>
        <w:jc w:val="both"/>
        <w:rPr>
          <w:rFonts w:asciiTheme="minorHAnsi" w:hAnsiTheme="minorHAnsi" w:cstheme="minorHAnsi"/>
          <w:b/>
          <w:bCs/>
          <w:sz w:val="21"/>
          <w:szCs w:val="21"/>
        </w:rPr>
      </w:pPr>
    </w:p>
    <w:p w14:paraId="5997C03D" w14:textId="77777777" w:rsidR="0037706C" w:rsidRDefault="0037706C" w:rsidP="00981406">
      <w:pPr>
        <w:pStyle w:val="Corpsdetexte"/>
        <w:jc w:val="both"/>
        <w:rPr>
          <w:rFonts w:asciiTheme="minorHAnsi" w:hAnsiTheme="minorHAnsi" w:cstheme="minorHAnsi"/>
          <w:b/>
          <w:bCs/>
          <w:sz w:val="21"/>
          <w:szCs w:val="21"/>
        </w:rPr>
      </w:pPr>
    </w:p>
    <w:p w14:paraId="58C03F5B" w14:textId="77777777" w:rsidR="0037706C" w:rsidRDefault="0037706C" w:rsidP="00981406">
      <w:pPr>
        <w:pStyle w:val="Corpsdetexte"/>
        <w:jc w:val="both"/>
        <w:rPr>
          <w:rFonts w:asciiTheme="minorHAnsi" w:hAnsiTheme="minorHAnsi" w:cstheme="minorHAnsi"/>
          <w:b/>
          <w:bCs/>
          <w:sz w:val="21"/>
          <w:szCs w:val="21"/>
        </w:rPr>
      </w:pPr>
    </w:p>
    <w:p w14:paraId="0539D7B9" w14:textId="77777777" w:rsidR="0037706C" w:rsidRDefault="0037706C" w:rsidP="00981406">
      <w:pPr>
        <w:pStyle w:val="Corpsdetexte"/>
        <w:jc w:val="both"/>
        <w:rPr>
          <w:rFonts w:asciiTheme="minorHAnsi" w:hAnsiTheme="minorHAnsi" w:cstheme="minorHAnsi"/>
          <w:b/>
          <w:bCs/>
          <w:sz w:val="21"/>
          <w:szCs w:val="21"/>
        </w:rPr>
      </w:pPr>
    </w:p>
    <w:p w14:paraId="322AFD6B" w14:textId="77777777" w:rsidR="0037706C" w:rsidRDefault="0037706C" w:rsidP="00981406">
      <w:pPr>
        <w:pStyle w:val="Corpsdetexte"/>
        <w:jc w:val="both"/>
        <w:rPr>
          <w:rFonts w:asciiTheme="minorHAnsi" w:hAnsiTheme="minorHAnsi" w:cstheme="minorHAnsi"/>
          <w:b/>
          <w:bCs/>
          <w:sz w:val="21"/>
          <w:szCs w:val="21"/>
        </w:rPr>
      </w:pPr>
    </w:p>
    <w:p w14:paraId="1E12C0F4" w14:textId="77777777" w:rsidR="0037706C" w:rsidRDefault="0037706C" w:rsidP="00981406">
      <w:pPr>
        <w:pStyle w:val="Corpsdetexte"/>
        <w:jc w:val="both"/>
        <w:rPr>
          <w:rFonts w:asciiTheme="minorHAnsi" w:hAnsiTheme="minorHAnsi" w:cstheme="minorHAnsi"/>
          <w:b/>
          <w:bCs/>
          <w:sz w:val="21"/>
          <w:szCs w:val="21"/>
        </w:rPr>
      </w:pPr>
    </w:p>
    <w:p w14:paraId="0093440F" w14:textId="77777777" w:rsidR="0037706C" w:rsidRDefault="0037706C" w:rsidP="00981406">
      <w:pPr>
        <w:pStyle w:val="Corpsdetexte"/>
        <w:jc w:val="both"/>
        <w:rPr>
          <w:rFonts w:asciiTheme="minorHAnsi" w:hAnsiTheme="minorHAnsi" w:cstheme="minorHAnsi"/>
          <w:b/>
          <w:bCs/>
          <w:sz w:val="21"/>
          <w:szCs w:val="21"/>
        </w:rPr>
      </w:pPr>
    </w:p>
    <w:p w14:paraId="0DD50100" w14:textId="77777777" w:rsidR="0037706C" w:rsidRPr="00151FC5" w:rsidRDefault="0037706C" w:rsidP="00981406">
      <w:pPr>
        <w:pStyle w:val="Corpsdetexte"/>
        <w:jc w:val="both"/>
        <w:rPr>
          <w:rFonts w:asciiTheme="minorHAnsi" w:hAnsiTheme="minorHAnsi" w:cstheme="minorHAnsi"/>
          <w:b/>
          <w:bCs/>
          <w:sz w:val="21"/>
          <w:szCs w:val="21"/>
        </w:rPr>
      </w:pPr>
    </w:p>
    <w:p w14:paraId="33C3D409" w14:textId="77777777" w:rsidR="00981406" w:rsidRPr="00151FC5" w:rsidRDefault="00981406" w:rsidP="00981406">
      <w:pPr>
        <w:pStyle w:val="Corpsdetexte"/>
        <w:jc w:val="both"/>
        <w:rPr>
          <w:rFonts w:asciiTheme="minorHAnsi" w:hAnsiTheme="minorHAnsi" w:cstheme="minorHAnsi"/>
          <w:sz w:val="21"/>
          <w:szCs w:val="21"/>
        </w:rPr>
      </w:pPr>
    </w:p>
    <w:p w14:paraId="7AAA3E26" w14:textId="77777777" w:rsidR="00981406" w:rsidRPr="00120D22" w:rsidRDefault="00981406" w:rsidP="00E901E4">
      <w:pPr>
        <w:pStyle w:val="Titre3"/>
        <w:numPr>
          <w:ilvl w:val="2"/>
          <w:numId w:val="25"/>
        </w:numPr>
      </w:pPr>
      <w:r w:rsidRPr="00120D22">
        <w:lastRenderedPageBreak/>
        <w:t>Le compte d’engagement citoyen (</w:t>
      </w:r>
      <w:proofErr w:type="spellStart"/>
      <w:r w:rsidRPr="00120D22">
        <w:t>CEC</w:t>
      </w:r>
      <w:proofErr w:type="spellEnd"/>
      <w:r w:rsidRPr="00120D22">
        <w:t>)</w:t>
      </w:r>
    </w:p>
    <w:p w14:paraId="701F32AF" w14:textId="77777777" w:rsidR="00981406" w:rsidRPr="00151FC5" w:rsidRDefault="00981406" w:rsidP="00981406">
      <w:pPr>
        <w:pStyle w:val="Corpsdetexte"/>
        <w:rPr>
          <w:rFonts w:asciiTheme="minorHAnsi" w:hAnsiTheme="minorHAnsi" w:cstheme="minorHAnsi"/>
          <w:bCs/>
          <w:sz w:val="21"/>
          <w:szCs w:val="21"/>
        </w:rPr>
      </w:pPr>
    </w:p>
    <w:p w14:paraId="77E85F94" w14:textId="1001BF82"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proofErr w:type="spellStart"/>
      <w:r w:rsidRPr="00151FC5">
        <w:rPr>
          <w:rFonts w:asciiTheme="minorHAnsi" w:hAnsiTheme="minorHAnsi" w:cstheme="minorHAnsi"/>
          <w:sz w:val="21"/>
          <w:szCs w:val="21"/>
        </w:rPr>
        <w:t>CEC</w:t>
      </w:r>
      <w:proofErr w:type="spellEnd"/>
      <w:r w:rsidRPr="00151FC5">
        <w:rPr>
          <w:rFonts w:asciiTheme="minorHAnsi" w:hAnsiTheme="minorHAnsi" w:cstheme="minorHAnsi"/>
          <w:sz w:val="21"/>
          <w:szCs w:val="21"/>
        </w:rPr>
        <w:t xml:space="preserve"> permet d’acquérir, au titre d’activités de bénévolat, de volontariat ou de maître d’apprentissage, des droits de formation supplémentaires. </w:t>
      </w:r>
      <w:r w:rsidR="00120D22" w:rsidRPr="00120D22">
        <w:rPr>
          <w:rFonts w:asciiTheme="minorHAnsi" w:hAnsiTheme="minorHAnsi" w:cstheme="minorHAnsi"/>
          <w:sz w:val="21"/>
          <w:szCs w:val="21"/>
        </w:rPr>
        <w:t>Ces activités regroupent :</w:t>
      </w:r>
    </w:p>
    <w:p w14:paraId="3B13CA79"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le </w:t>
      </w:r>
      <w:r w:rsidRPr="00120D22">
        <w:rPr>
          <w:rFonts w:asciiTheme="minorHAnsi" w:hAnsiTheme="minorHAnsi" w:cstheme="minorHAnsi"/>
          <w:b/>
          <w:bCs/>
          <w:sz w:val="21"/>
          <w:szCs w:val="21"/>
        </w:rPr>
        <w:t>service</w:t>
      </w: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civique</w:t>
      </w:r>
      <w:r w:rsidRPr="00120D22">
        <w:rPr>
          <w:rFonts w:asciiTheme="minorHAnsi" w:hAnsiTheme="minorHAnsi" w:cstheme="minorHAnsi"/>
          <w:sz w:val="21"/>
          <w:szCs w:val="21"/>
        </w:rPr>
        <w:t xml:space="preserve"> pour une activité minimale de 6 mois continus sur une ou deux années civiles, </w:t>
      </w:r>
    </w:p>
    <w:p w14:paraId="014B4539"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la </w:t>
      </w:r>
      <w:r w:rsidRPr="00120D22">
        <w:rPr>
          <w:rFonts w:asciiTheme="minorHAnsi" w:hAnsiTheme="minorHAnsi" w:cstheme="minorHAnsi"/>
          <w:b/>
          <w:bCs/>
          <w:sz w:val="21"/>
          <w:szCs w:val="21"/>
        </w:rPr>
        <w:t>réserve</w:t>
      </w: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militaire</w:t>
      </w: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opérationnelle</w:t>
      </w:r>
      <w:r w:rsidRPr="00120D22">
        <w:rPr>
          <w:rFonts w:asciiTheme="minorHAnsi" w:hAnsiTheme="minorHAnsi" w:cstheme="minorHAnsi"/>
          <w:sz w:val="21"/>
          <w:szCs w:val="21"/>
        </w:rPr>
        <w:t xml:space="preserve"> (pour une activité de 90 jours sur une année civile), </w:t>
      </w:r>
    </w:p>
    <w:p w14:paraId="3FAB5733"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la </w:t>
      </w:r>
      <w:r w:rsidRPr="00120D22">
        <w:rPr>
          <w:rFonts w:asciiTheme="minorHAnsi" w:hAnsiTheme="minorHAnsi" w:cstheme="minorHAnsi"/>
          <w:b/>
          <w:bCs/>
          <w:sz w:val="21"/>
          <w:szCs w:val="21"/>
        </w:rPr>
        <w:t>réserve</w:t>
      </w: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civile de la police nationale</w:t>
      </w:r>
      <w:r w:rsidRPr="00120D22">
        <w:rPr>
          <w:rFonts w:asciiTheme="minorHAnsi" w:hAnsiTheme="minorHAnsi" w:cstheme="minorHAnsi"/>
          <w:sz w:val="21"/>
          <w:szCs w:val="21"/>
        </w:rPr>
        <w:t xml:space="preserve"> (durée continue de 3 ans d’engagement ayant donné lieu à la réalisation de 75 vacations par an), </w:t>
      </w:r>
    </w:p>
    <w:p w14:paraId="2B3D21E9"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la </w:t>
      </w:r>
      <w:r w:rsidRPr="00120D22">
        <w:rPr>
          <w:rFonts w:asciiTheme="minorHAnsi" w:hAnsiTheme="minorHAnsi" w:cstheme="minorHAnsi"/>
          <w:b/>
          <w:bCs/>
          <w:sz w:val="21"/>
          <w:szCs w:val="21"/>
        </w:rPr>
        <w:t>réserve sanitaire</w:t>
      </w:r>
      <w:r w:rsidRPr="00120D22">
        <w:rPr>
          <w:rFonts w:asciiTheme="minorHAnsi" w:hAnsiTheme="minorHAnsi" w:cstheme="minorHAnsi"/>
          <w:sz w:val="21"/>
          <w:szCs w:val="21"/>
        </w:rPr>
        <w:t xml:space="preserve"> pour une durée d’emploi de 30 jours, </w:t>
      </w:r>
    </w:p>
    <w:p w14:paraId="634AB98A"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l’activité de </w:t>
      </w:r>
      <w:r w:rsidRPr="00120D22">
        <w:rPr>
          <w:rFonts w:asciiTheme="minorHAnsi" w:hAnsiTheme="minorHAnsi" w:cstheme="minorHAnsi"/>
          <w:b/>
          <w:bCs/>
          <w:sz w:val="21"/>
          <w:szCs w:val="21"/>
        </w:rPr>
        <w:t>maître d’apprentissage</w:t>
      </w:r>
      <w:r w:rsidRPr="00120D22">
        <w:rPr>
          <w:rFonts w:asciiTheme="minorHAnsi" w:hAnsiTheme="minorHAnsi" w:cstheme="minorHAnsi"/>
          <w:sz w:val="21"/>
          <w:szCs w:val="21"/>
        </w:rPr>
        <w:t xml:space="preserve"> pour une activité minimale de 6 mois continus sur une ou deux années civiles, </w:t>
      </w:r>
    </w:p>
    <w:p w14:paraId="44BCD16D" w14:textId="77777777"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b/>
          <w:bCs/>
          <w:sz w:val="21"/>
          <w:szCs w:val="21"/>
        </w:rPr>
        <w:t xml:space="preserve">- </w:t>
      </w:r>
      <w:r w:rsidRPr="00120D22">
        <w:rPr>
          <w:rFonts w:asciiTheme="minorHAnsi" w:hAnsiTheme="minorHAnsi" w:cstheme="minorHAnsi"/>
          <w:sz w:val="21"/>
          <w:szCs w:val="21"/>
        </w:rPr>
        <w:t xml:space="preserve">les activités de </w:t>
      </w:r>
      <w:r w:rsidRPr="00120D22">
        <w:rPr>
          <w:rFonts w:asciiTheme="minorHAnsi" w:hAnsiTheme="minorHAnsi" w:cstheme="minorHAnsi"/>
          <w:b/>
          <w:bCs/>
          <w:sz w:val="21"/>
          <w:szCs w:val="21"/>
        </w:rPr>
        <w:t>bénévolat associatif</w:t>
      </w:r>
      <w:r w:rsidRPr="00120D22">
        <w:rPr>
          <w:rFonts w:asciiTheme="minorHAnsi" w:hAnsiTheme="minorHAnsi" w:cstheme="minorHAnsi"/>
          <w:sz w:val="21"/>
          <w:szCs w:val="21"/>
        </w:rPr>
        <w:t xml:space="preserve">, si le bénévole siège dans l’organe d’administration ou de direction de l’association ou participe à l’encadrement d’autres bénévoles, et ce, pendant au moins 200 heures au cours de l’année civile dans une ou plusieurs associations, </w:t>
      </w:r>
    </w:p>
    <w:p w14:paraId="221474E5" w14:textId="77777777" w:rsidR="00120D22" w:rsidRPr="0087543E" w:rsidRDefault="00120D22" w:rsidP="0087543E">
      <w:pPr>
        <w:pStyle w:val="Corpsdetexte"/>
        <w:ind w:left="708"/>
        <w:jc w:val="both"/>
        <w:rPr>
          <w:rFonts w:asciiTheme="minorHAnsi" w:hAnsiTheme="minorHAnsi" w:cstheme="minorHAnsi"/>
          <w:i/>
          <w:iCs/>
          <w:sz w:val="20"/>
          <w:szCs w:val="20"/>
          <w:u w:val="single"/>
        </w:rPr>
      </w:pPr>
      <w:r w:rsidRPr="0087543E">
        <w:rPr>
          <w:rFonts w:asciiTheme="minorHAnsi" w:hAnsiTheme="minorHAnsi" w:cstheme="minorHAnsi"/>
          <w:i/>
          <w:iCs/>
          <w:sz w:val="20"/>
          <w:szCs w:val="20"/>
          <w:u w:val="single"/>
        </w:rPr>
        <w:t>L’association doit :</w:t>
      </w:r>
    </w:p>
    <w:p w14:paraId="2E9BA6B5" w14:textId="77777777" w:rsidR="00120D22" w:rsidRPr="00120D22" w:rsidRDefault="00120D22" w:rsidP="00E901E4">
      <w:pPr>
        <w:pStyle w:val="Corpsdetexte"/>
        <w:numPr>
          <w:ilvl w:val="1"/>
          <w:numId w:val="26"/>
        </w:numPr>
        <w:ind w:left="708"/>
        <w:jc w:val="both"/>
        <w:rPr>
          <w:rFonts w:asciiTheme="minorHAnsi" w:hAnsiTheme="minorHAnsi" w:cstheme="minorHAnsi"/>
          <w:i/>
          <w:iCs/>
          <w:sz w:val="20"/>
          <w:szCs w:val="20"/>
        </w:rPr>
      </w:pPr>
      <w:r w:rsidRPr="00120D22">
        <w:rPr>
          <w:rFonts w:asciiTheme="minorHAnsi" w:hAnsiTheme="minorHAnsi" w:cstheme="minorHAnsi"/>
          <w:i/>
          <w:iCs/>
          <w:sz w:val="20"/>
          <w:szCs w:val="20"/>
        </w:rPr>
        <w:t xml:space="preserve">• être régie par la loi du 1er juillet 1901 relative au contrat d’association ou inscrite au registre des associations en application du code civil local applicable dans les départements du Bas-Rhin, du Haut-Rhin et de la Moselle, </w:t>
      </w:r>
    </w:p>
    <w:p w14:paraId="58762C68" w14:textId="0F58C395" w:rsidR="00120D22" w:rsidRPr="00120D22" w:rsidRDefault="00120D22" w:rsidP="00E901E4">
      <w:pPr>
        <w:pStyle w:val="Corpsdetexte"/>
        <w:numPr>
          <w:ilvl w:val="1"/>
          <w:numId w:val="26"/>
        </w:numPr>
        <w:adjustRightInd w:val="0"/>
        <w:ind w:left="708"/>
        <w:rPr>
          <w:rFonts w:ascii="Symbol" w:hAnsi="Symbol" w:cs="Symbol"/>
          <w:i/>
          <w:iCs/>
          <w:color w:val="000000"/>
          <w:szCs w:val="20"/>
        </w:rPr>
      </w:pPr>
      <w:r w:rsidRPr="00120D22">
        <w:rPr>
          <w:rFonts w:asciiTheme="minorHAnsi" w:hAnsiTheme="minorHAnsi" w:cstheme="minorHAnsi"/>
          <w:i/>
          <w:iCs/>
          <w:sz w:val="20"/>
          <w:szCs w:val="20"/>
        </w:rPr>
        <w:t xml:space="preserve">• être déclarée depuis 3 ans au moins, </w:t>
      </w:r>
    </w:p>
    <w:p w14:paraId="48926780" w14:textId="0C924B8E" w:rsidR="00120D22" w:rsidRPr="00120D22" w:rsidRDefault="00120D22" w:rsidP="00E901E4">
      <w:pPr>
        <w:numPr>
          <w:ilvl w:val="1"/>
          <w:numId w:val="26"/>
        </w:numPr>
        <w:autoSpaceDE w:val="0"/>
        <w:autoSpaceDN w:val="0"/>
        <w:adjustRightInd w:val="0"/>
        <w:spacing w:line="240" w:lineRule="auto"/>
        <w:ind w:left="708"/>
        <w:jc w:val="left"/>
        <w:rPr>
          <w:rFonts w:asciiTheme="minorHAnsi" w:eastAsia="Tahoma" w:hAnsiTheme="minorHAnsi" w:cstheme="minorHAnsi"/>
          <w:i/>
          <w:iCs/>
          <w:sz w:val="20"/>
          <w:szCs w:val="20"/>
          <w:lang w:eastAsia="en-US"/>
        </w:rPr>
      </w:pPr>
      <w:r w:rsidRPr="00120D22">
        <w:rPr>
          <w:rFonts w:asciiTheme="minorHAnsi" w:eastAsia="Tahoma" w:hAnsiTheme="minorHAnsi" w:cstheme="minorHAnsi"/>
          <w:i/>
          <w:iCs/>
          <w:sz w:val="20"/>
          <w:szCs w:val="20"/>
          <w:lang w:eastAsia="en-US"/>
        </w:rPr>
        <w:t xml:space="preserve">• avoir l’ensemble de ses activités mentionnées au b du 1 de l’article 200 du code général des impôts ; </w:t>
      </w:r>
    </w:p>
    <w:p w14:paraId="33996B8C" w14:textId="77777777" w:rsidR="00120D22" w:rsidRPr="00120D22" w:rsidRDefault="00120D22" w:rsidP="00E901E4">
      <w:pPr>
        <w:numPr>
          <w:ilvl w:val="1"/>
          <w:numId w:val="26"/>
        </w:numPr>
        <w:autoSpaceDE w:val="0"/>
        <w:autoSpaceDN w:val="0"/>
        <w:adjustRightInd w:val="0"/>
        <w:spacing w:line="240" w:lineRule="auto"/>
        <w:jc w:val="left"/>
        <w:rPr>
          <w:rFonts w:ascii="Futura Lt BT" w:hAnsi="Futura Lt BT" w:cs="Futura Lt BT"/>
          <w:color w:val="000000"/>
          <w:sz w:val="18"/>
          <w:szCs w:val="18"/>
          <w:lang w:eastAsia="en-US"/>
        </w:rPr>
      </w:pPr>
    </w:p>
    <w:p w14:paraId="1FBFAFBB" w14:textId="368D7E36"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sz w:val="21"/>
          <w:szCs w:val="21"/>
        </w:rPr>
        <w:t xml:space="preserve">- le </w:t>
      </w:r>
      <w:r w:rsidRPr="00120D22">
        <w:rPr>
          <w:rFonts w:asciiTheme="minorHAnsi" w:hAnsiTheme="minorHAnsi" w:cstheme="minorHAnsi"/>
          <w:b/>
          <w:bCs/>
          <w:sz w:val="21"/>
          <w:szCs w:val="21"/>
        </w:rPr>
        <w:t xml:space="preserve">volontariat dans le corps des </w:t>
      </w:r>
      <w:r w:rsidR="0087543E" w:rsidRPr="00120D22">
        <w:rPr>
          <w:rFonts w:asciiTheme="minorHAnsi" w:hAnsiTheme="minorHAnsi" w:cstheme="minorHAnsi"/>
          <w:b/>
          <w:bCs/>
          <w:sz w:val="21"/>
          <w:szCs w:val="21"/>
        </w:rPr>
        <w:t>sapeurs-pompiers</w:t>
      </w:r>
      <w:r w:rsidRPr="00120D22">
        <w:rPr>
          <w:rFonts w:asciiTheme="minorHAnsi" w:hAnsiTheme="minorHAnsi" w:cstheme="minorHAnsi"/>
          <w:sz w:val="21"/>
          <w:szCs w:val="21"/>
        </w:rPr>
        <w:t xml:space="preserve"> (signature d’un engagement d’une durée de 5 ans), </w:t>
      </w:r>
    </w:p>
    <w:p w14:paraId="5A3EF971" w14:textId="77777777" w:rsidR="0087543E"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sz w:val="21"/>
          <w:szCs w:val="21"/>
        </w:rPr>
        <w:t xml:space="preserve">- la </w:t>
      </w:r>
      <w:r w:rsidRPr="00120D22">
        <w:rPr>
          <w:rFonts w:asciiTheme="minorHAnsi" w:hAnsiTheme="minorHAnsi" w:cstheme="minorHAnsi"/>
          <w:b/>
          <w:bCs/>
          <w:sz w:val="21"/>
          <w:szCs w:val="21"/>
        </w:rPr>
        <w:t>réserve civique</w:t>
      </w:r>
      <w:r w:rsidRPr="00120D22">
        <w:rPr>
          <w:rFonts w:asciiTheme="minorHAnsi" w:hAnsiTheme="minorHAnsi" w:cstheme="minorHAnsi"/>
          <w:sz w:val="21"/>
          <w:szCs w:val="21"/>
        </w:rPr>
        <w:t xml:space="preserve"> et ses thématiques : </w:t>
      </w:r>
    </w:p>
    <w:p w14:paraId="17C5528E" w14:textId="14324D23" w:rsidR="00120D22" w:rsidRPr="00120D22" w:rsidRDefault="00120D22" w:rsidP="0087543E">
      <w:pPr>
        <w:pStyle w:val="Corpsdetexte"/>
        <w:ind w:left="708"/>
        <w:jc w:val="both"/>
        <w:rPr>
          <w:rFonts w:asciiTheme="minorHAnsi" w:hAnsiTheme="minorHAnsi" w:cstheme="minorHAnsi"/>
          <w:sz w:val="21"/>
          <w:szCs w:val="21"/>
        </w:rPr>
      </w:pP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réserve civique</w:t>
      </w:r>
      <w:r w:rsidRPr="00120D22">
        <w:rPr>
          <w:rFonts w:asciiTheme="minorHAnsi" w:hAnsiTheme="minorHAnsi" w:cstheme="minorHAnsi"/>
          <w:sz w:val="21"/>
          <w:szCs w:val="21"/>
        </w:rPr>
        <w:t xml:space="preserve"> (durée d’activité annuelle d’au moins 80 </w:t>
      </w:r>
      <w:r w:rsidR="00346F1B" w:rsidRPr="00120D22">
        <w:rPr>
          <w:rFonts w:asciiTheme="minorHAnsi" w:hAnsiTheme="minorHAnsi" w:cstheme="minorHAnsi"/>
          <w:sz w:val="21"/>
          <w:szCs w:val="21"/>
        </w:rPr>
        <w:t>heures) *</w:t>
      </w:r>
      <w:r w:rsidRPr="00120D22">
        <w:rPr>
          <w:rFonts w:asciiTheme="minorHAnsi" w:hAnsiTheme="minorHAnsi" w:cstheme="minorHAnsi"/>
          <w:sz w:val="21"/>
          <w:szCs w:val="21"/>
        </w:rPr>
        <w:t xml:space="preserve">, </w:t>
      </w:r>
    </w:p>
    <w:p w14:paraId="07FCDF37" w14:textId="77777777" w:rsidR="00120D22" w:rsidRPr="00120D22" w:rsidRDefault="00120D22" w:rsidP="0087543E">
      <w:pPr>
        <w:pStyle w:val="Corpsdetexte"/>
        <w:ind w:left="708"/>
        <w:jc w:val="both"/>
        <w:rPr>
          <w:rFonts w:asciiTheme="minorHAnsi" w:hAnsiTheme="minorHAnsi" w:cstheme="minorHAnsi"/>
          <w:sz w:val="21"/>
          <w:szCs w:val="21"/>
        </w:rPr>
      </w:pP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réserve citoyenne de défense et de sécurité</w:t>
      </w:r>
      <w:r w:rsidRPr="00120D22">
        <w:rPr>
          <w:rFonts w:asciiTheme="minorHAnsi" w:hAnsiTheme="minorHAnsi" w:cstheme="minorHAnsi"/>
          <w:sz w:val="21"/>
          <w:szCs w:val="21"/>
        </w:rPr>
        <w:t xml:space="preserve"> (durée continue de 5 ans d’engagement), </w:t>
      </w:r>
    </w:p>
    <w:p w14:paraId="0B0BFB5A" w14:textId="77777777" w:rsidR="00120D22" w:rsidRPr="00120D22" w:rsidRDefault="00120D22" w:rsidP="0087543E">
      <w:pPr>
        <w:pStyle w:val="Corpsdetexte"/>
        <w:ind w:left="708"/>
        <w:jc w:val="both"/>
        <w:rPr>
          <w:rFonts w:asciiTheme="minorHAnsi" w:hAnsiTheme="minorHAnsi" w:cstheme="minorHAnsi"/>
          <w:sz w:val="21"/>
          <w:szCs w:val="21"/>
        </w:rPr>
      </w:pP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réserve communale de la sécurité civile</w:t>
      </w:r>
      <w:r w:rsidRPr="00120D22">
        <w:rPr>
          <w:rFonts w:asciiTheme="minorHAnsi" w:hAnsiTheme="minorHAnsi" w:cstheme="minorHAnsi"/>
          <w:sz w:val="21"/>
          <w:szCs w:val="21"/>
        </w:rPr>
        <w:t xml:space="preserve"> (durée de 5 ans d’engagement), </w:t>
      </w:r>
    </w:p>
    <w:p w14:paraId="65B67247" w14:textId="51F7943F" w:rsidR="00120D22" w:rsidRPr="00120D22" w:rsidRDefault="00120D22" w:rsidP="0087543E">
      <w:pPr>
        <w:pStyle w:val="Corpsdetexte"/>
        <w:ind w:left="708"/>
        <w:jc w:val="both"/>
        <w:rPr>
          <w:rFonts w:asciiTheme="minorHAnsi" w:hAnsiTheme="minorHAnsi" w:cstheme="minorHAnsi"/>
          <w:sz w:val="21"/>
          <w:szCs w:val="21"/>
        </w:rPr>
      </w:pP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réserve citoyenne de la police nationale</w:t>
      </w:r>
      <w:r w:rsidRPr="00120D22">
        <w:rPr>
          <w:rFonts w:asciiTheme="minorHAnsi" w:hAnsiTheme="minorHAnsi" w:cstheme="minorHAnsi"/>
          <w:sz w:val="21"/>
          <w:szCs w:val="21"/>
        </w:rPr>
        <w:t xml:space="preserve"> (durée continue de 3 ans d’engagement ayant donné lieu à la réalisation de 350 heures par </w:t>
      </w:r>
      <w:r w:rsidR="00346F1B" w:rsidRPr="00120D22">
        <w:rPr>
          <w:rFonts w:asciiTheme="minorHAnsi" w:hAnsiTheme="minorHAnsi" w:cstheme="minorHAnsi"/>
          <w:sz w:val="21"/>
          <w:szCs w:val="21"/>
        </w:rPr>
        <w:t>an) *</w:t>
      </w:r>
      <w:r w:rsidRPr="00120D22">
        <w:rPr>
          <w:rFonts w:asciiTheme="minorHAnsi" w:hAnsiTheme="minorHAnsi" w:cstheme="minorHAnsi"/>
          <w:sz w:val="21"/>
          <w:szCs w:val="21"/>
        </w:rPr>
        <w:t xml:space="preserve">, </w:t>
      </w:r>
    </w:p>
    <w:p w14:paraId="234AEBAE" w14:textId="2BC3CEEF" w:rsidR="00120D22" w:rsidRPr="00120D22" w:rsidRDefault="00120D22" w:rsidP="0087543E">
      <w:pPr>
        <w:pStyle w:val="Corpsdetexte"/>
        <w:ind w:left="708"/>
        <w:jc w:val="both"/>
        <w:rPr>
          <w:rFonts w:asciiTheme="minorHAnsi" w:hAnsiTheme="minorHAnsi" w:cstheme="minorHAnsi"/>
          <w:sz w:val="21"/>
          <w:szCs w:val="21"/>
        </w:rPr>
      </w:pPr>
      <w:r w:rsidRPr="00120D22">
        <w:rPr>
          <w:rFonts w:asciiTheme="minorHAnsi" w:hAnsiTheme="minorHAnsi" w:cstheme="minorHAnsi"/>
          <w:sz w:val="21"/>
          <w:szCs w:val="21"/>
        </w:rPr>
        <w:t xml:space="preserve">• </w:t>
      </w:r>
      <w:r w:rsidRPr="00120D22">
        <w:rPr>
          <w:rFonts w:asciiTheme="minorHAnsi" w:hAnsiTheme="minorHAnsi" w:cstheme="minorHAnsi"/>
          <w:b/>
          <w:bCs/>
          <w:sz w:val="21"/>
          <w:szCs w:val="21"/>
        </w:rPr>
        <w:t>réserve citoyenne de l’éducation nationale</w:t>
      </w:r>
      <w:r w:rsidRPr="00120D22">
        <w:rPr>
          <w:rFonts w:asciiTheme="minorHAnsi" w:hAnsiTheme="minorHAnsi" w:cstheme="minorHAnsi"/>
          <w:sz w:val="21"/>
          <w:szCs w:val="21"/>
        </w:rPr>
        <w:t xml:space="preserve"> (durée d’engagement continue d’un an ayant donné lieu à au moins 25 </w:t>
      </w:r>
      <w:r w:rsidR="0087543E" w:rsidRPr="00120D22">
        <w:rPr>
          <w:rFonts w:asciiTheme="minorHAnsi" w:hAnsiTheme="minorHAnsi" w:cstheme="minorHAnsi"/>
          <w:sz w:val="21"/>
          <w:szCs w:val="21"/>
        </w:rPr>
        <w:t>interventions) *</w:t>
      </w:r>
      <w:r w:rsidRPr="00120D22">
        <w:rPr>
          <w:rFonts w:asciiTheme="minorHAnsi" w:hAnsiTheme="minorHAnsi" w:cstheme="minorHAnsi"/>
          <w:sz w:val="21"/>
          <w:szCs w:val="21"/>
        </w:rPr>
        <w:t xml:space="preserve">. </w:t>
      </w:r>
    </w:p>
    <w:p w14:paraId="61688D0B" w14:textId="40393CB7" w:rsidR="00120D22" w:rsidRPr="00120D22" w:rsidRDefault="00120D22" w:rsidP="00E901E4">
      <w:pPr>
        <w:pStyle w:val="Corpsdetexte"/>
        <w:numPr>
          <w:ilvl w:val="6"/>
          <w:numId w:val="26"/>
        </w:numPr>
        <w:jc w:val="both"/>
        <w:rPr>
          <w:rFonts w:asciiTheme="minorHAnsi" w:hAnsiTheme="minorHAnsi" w:cstheme="minorHAnsi"/>
          <w:i/>
          <w:iCs/>
          <w:sz w:val="18"/>
          <w:szCs w:val="18"/>
        </w:rPr>
      </w:pPr>
      <w:r w:rsidRPr="0087543E">
        <w:rPr>
          <w:rFonts w:asciiTheme="minorHAnsi" w:hAnsiTheme="minorHAnsi" w:cstheme="minorHAnsi"/>
          <w:i/>
          <w:iCs/>
          <w:sz w:val="18"/>
          <w:szCs w:val="18"/>
        </w:rPr>
        <w:t xml:space="preserve">* Activités comptabilisées à </w:t>
      </w:r>
      <w:r w:rsidRPr="0087543E">
        <w:rPr>
          <w:rFonts w:asciiTheme="minorHAnsi" w:hAnsiTheme="minorHAnsi" w:cstheme="minorHAnsi"/>
          <w:i/>
          <w:iCs/>
          <w:sz w:val="16"/>
          <w:szCs w:val="16"/>
        </w:rPr>
        <w:t>compter</w:t>
      </w:r>
      <w:r w:rsidRPr="0087543E">
        <w:rPr>
          <w:rFonts w:asciiTheme="minorHAnsi" w:hAnsiTheme="minorHAnsi" w:cstheme="minorHAnsi"/>
          <w:i/>
          <w:iCs/>
          <w:sz w:val="18"/>
          <w:szCs w:val="18"/>
        </w:rPr>
        <w:t xml:space="preserve"> du 1er janvier 2018</w:t>
      </w:r>
    </w:p>
    <w:p w14:paraId="28A7A249" w14:textId="77777777" w:rsidR="00981406" w:rsidRPr="00151FC5" w:rsidRDefault="00981406" w:rsidP="00981406">
      <w:pPr>
        <w:pStyle w:val="Corpsdetexte"/>
        <w:jc w:val="both"/>
        <w:rPr>
          <w:rFonts w:asciiTheme="minorHAnsi" w:hAnsiTheme="minorHAnsi" w:cstheme="minorHAnsi"/>
          <w:sz w:val="21"/>
          <w:szCs w:val="21"/>
        </w:rPr>
      </w:pPr>
    </w:p>
    <w:p w14:paraId="42098530"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 peut compléter les droits relevant du CPF pour mettre en œuvre un projet d’évolution professionnelle.</w:t>
      </w:r>
    </w:p>
    <w:p w14:paraId="024764E6" w14:textId="77777777" w:rsidR="00981406" w:rsidRPr="00151FC5" w:rsidRDefault="00981406" w:rsidP="00981406">
      <w:pPr>
        <w:pStyle w:val="Corpsdetexte"/>
        <w:jc w:val="both"/>
        <w:rPr>
          <w:rFonts w:asciiTheme="minorHAnsi" w:hAnsiTheme="minorHAnsi" w:cstheme="minorHAnsi"/>
          <w:sz w:val="21"/>
          <w:szCs w:val="21"/>
        </w:rPr>
      </w:pPr>
    </w:p>
    <w:p w14:paraId="07F6729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droits acquis au titre du Compte d’Engagement Citoyen sont comptabilisés en euros (240 euros forfaitaires par activité et par année, dans la limite maximale de 720 euros). Ils peuvent être convertis en heures à raison de 12 euros pour 1 heure pour compléter les heures inscrites sur le CPF.</w:t>
      </w:r>
    </w:p>
    <w:p w14:paraId="42218736" w14:textId="77777777" w:rsidR="00120D22" w:rsidRPr="00120D22" w:rsidRDefault="00120D22" w:rsidP="00120D22">
      <w:pPr>
        <w:pStyle w:val="Corpsdetexte"/>
        <w:jc w:val="both"/>
        <w:rPr>
          <w:rFonts w:asciiTheme="minorHAnsi" w:hAnsiTheme="minorHAnsi" w:cstheme="minorHAnsi"/>
          <w:sz w:val="21"/>
          <w:szCs w:val="21"/>
        </w:rPr>
      </w:pPr>
    </w:p>
    <w:p w14:paraId="1B4D00BB" w14:textId="63055784" w:rsidR="00120D22" w:rsidRPr="00120D22" w:rsidRDefault="00120D22" w:rsidP="00120D22">
      <w:pPr>
        <w:pStyle w:val="Corpsdetexte"/>
        <w:jc w:val="both"/>
        <w:rPr>
          <w:rFonts w:asciiTheme="minorHAnsi" w:hAnsiTheme="minorHAnsi" w:cstheme="minorHAnsi"/>
          <w:sz w:val="21"/>
          <w:szCs w:val="21"/>
        </w:rPr>
      </w:pPr>
      <w:r w:rsidRPr="00120D22">
        <w:rPr>
          <w:rFonts w:asciiTheme="minorHAnsi" w:hAnsiTheme="minorHAnsi" w:cstheme="minorHAnsi"/>
          <w:sz w:val="21"/>
          <w:szCs w:val="21"/>
        </w:rPr>
        <w:t xml:space="preserve">Les droits acquis au titre du </w:t>
      </w:r>
      <w:proofErr w:type="spellStart"/>
      <w:r w:rsidRPr="00120D22">
        <w:rPr>
          <w:rFonts w:asciiTheme="minorHAnsi" w:hAnsiTheme="minorHAnsi" w:cstheme="minorHAnsi"/>
          <w:sz w:val="21"/>
          <w:szCs w:val="21"/>
        </w:rPr>
        <w:t>CEC</w:t>
      </w:r>
      <w:proofErr w:type="spellEnd"/>
      <w:r w:rsidRPr="00120D22">
        <w:rPr>
          <w:rFonts w:asciiTheme="minorHAnsi" w:hAnsiTheme="minorHAnsi" w:cstheme="minorHAnsi"/>
          <w:sz w:val="21"/>
          <w:szCs w:val="21"/>
        </w:rPr>
        <w:t xml:space="preserve"> peuvent être consultés sur le site </w:t>
      </w:r>
      <w:hyperlink r:id="rId11" w:history="1">
        <w:r w:rsidR="00647CE2" w:rsidRPr="00511079">
          <w:rPr>
            <w:rStyle w:val="Lienhypertexte"/>
            <w:rFonts w:asciiTheme="minorHAnsi" w:hAnsiTheme="minorHAnsi" w:cstheme="minorHAnsi"/>
            <w:sz w:val="21"/>
            <w:szCs w:val="21"/>
          </w:rPr>
          <w:t>www.moncompteformation.gouv.fr</w:t>
        </w:r>
      </w:hyperlink>
      <w:r w:rsidR="00647CE2">
        <w:rPr>
          <w:rFonts w:asciiTheme="minorHAnsi" w:hAnsiTheme="minorHAnsi" w:cstheme="minorHAnsi"/>
          <w:sz w:val="21"/>
          <w:szCs w:val="21"/>
        </w:rPr>
        <w:t xml:space="preserve"> .</w:t>
      </w:r>
    </w:p>
    <w:p w14:paraId="1496FD0D" w14:textId="77777777" w:rsidR="00981406" w:rsidRPr="00151FC5" w:rsidRDefault="00981406" w:rsidP="00981406">
      <w:pPr>
        <w:pStyle w:val="Corpsdetexte"/>
        <w:jc w:val="both"/>
        <w:rPr>
          <w:rFonts w:asciiTheme="minorHAnsi" w:hAnsiTheme="minorHAnsi" w:cstheme="minorHAnsi"/>
          <w:sz w:val="21"/>
          <w:szCs w:val="21"/>
        </w:rPr>
      </w:pPr>
    </w:p>
    <w:p w14:paraId="7F769F4C" w14:textId="1F1FF64C"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activités sont déclarées à la Caisse des Dépôts et Consignations par l’organisme gestionnaire compétent pour le volontariat et l’apprentissage. Les bénévoles associatifs doivent les déclarer directement en ligne sur le site « Le Compte Bénévole » </w:t>
      </w:r>
      <w:hyperlink w:history="1">
        <w:r w:rsidR="00647CE2" w:rsidRPr="00511079">
          <w:rPr>
            <w:rStyle w:val="Lienhypertexte"/>
            <w:rFonts w:asciiTheme="minorHAnsi" w:hAnsiTheme="minorHAnsi" w:cstheme="minorHAnsi"/>
            <w:sz w:val="21"/>
            <w:szCs w:val="21"/>
          </w:rPr>
          <w:t xml:space="preserve">www.associations.gouv.fr </w:t>
        </w:r>
      </w:hyperlink>
      <w:r w:rsidRPr="00151FC5">
        <w:rPr>
          <w:rFonts w:asciiTheme="minorHAnsi" w:hAnsiTheme="minorHAnsi" w:cstheme="minorHAnsi"/>
          <w:sz w:val="21"/>
          <w:szCs w:val="21"/>
        </w:rPr>
        <w:t xml:space="preserve">en indiquant l’association (par ses numéros </w:t>
      </w:r>
      <w:proofErr w:type="spellStart"/>
      <w:r w:rsidRPr="00151FC5">
        <w:rPr>
          <w:rFonts w:asciiTheme="minorHAnsi" w:hAnsiTheme="minorHAnsi" w:cstheme="minorHAnsi"/>
          <w:sz w:val="21"/>
          <w:szCs w:val="21"/>
        </w:rPr>
        <w:t>RNA</w:t>
      </w:r>
      <w:proofErr w:type="spellEnd"/>
      <w:r w:rsidRPr="00151FC5">
        <w:rPr>
          <w:rFonts w:asciiTheme="minorHAnsi" w:hAnsiTheme="minorHAnsi" w:cstheme="minorHAnsi"/>
          <w:sz w:val="21"/>
          <w:szCs w:val="21"/>
        </w:rPr>
        <w:t xml:space="preserve"> et SIREN), leur fonction au sein de l’association et le nombre d’heures consacrées à l’activité.</w:t>
      </w:r>
    </w:p>
    <w:p w14:paraId="04CA116C" w14:textId="77777777" w:rsidR="00981406" w:rsidRPr="00151FC5" w:rsidRDefault="00981406" w:rsidP="00981406">
      <w:pPr>
        <w:pStyle w:val="Corpsdetexte"/>
        <w:jc w:val="both"/>
        <w:rPr>
          <w:rFonts w:asciiTheme="minorHAnsi" w:hAnsiTheme="minorHAnsi" w:cstheme="minorHAnsi"/>
          <w:sz w:val="21"/>
          <w:szCs w:val="21"/>
        </w:rPr>
      </w:pPr>
    </w:p>
    <w:p w14:paraId="570B2031"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heures </w:t>
      </w:r>
      <w:proofErr w:type="spellStart"/>
      <w:r w:rsidRPr="00151FC5">
        <w:rPr>
          <w:rFonts w:asciiTheme="minorHAnsi" w:hAnsiTheme="minorHAnsi" w:cstheme="minorHAnsi"/>
          <w:sz w:val="21"/>
          <w:szCs w:val="21"/>
        </w:rPr>
        <w:t>CEC</w:t>
      </w:r>
      <w:proofErr w:type="spellEnd"/>
      <w:r w:rsidRPr="00151FC5">
        <w:rPr>
          <w:rFonts w:asciiTheme="minorHAnsi" w:hAnsiTheme="minorHAnsi" w:cstheme="minorHAnsi"/>
          <w:sz w:val="21"/>
          <w:szCs w:val="21"/>
        </w:rPr>
        <w:t xml:space="preserve"> peuvent être mobilisées :</w:t>
      </w:r>
    </w:p>
    <w:p w14:paraId="60DEEE56" w14:textId="77777777" w:rsidR="00981406" w:rsidRPr="00151FC5" w:rsidRDefault="00981406" w:rsidP="00E901E4">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Soit pour suivre une formation éligible au CPF,</w:t>
      </w:r>
    </w:p>
    <w:p w14:paraId="636A40B7" w14:textId="77777777" w:rsidR="00981406" w:rsidRPr="00151FC5" w:rsidRDefault="00981406" w:rsidP="00E901E4">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Soit pour suivre des formations spécifiques aux bénévoles, aux volontaires de service civique et aux sapeurs-pompiers volontaires.</w:t>
      </w:r>
    </w:p>
    <w:p w14:paraId="37A77177" w14:textId="77777777" w:rsidR="00981406" w:rsidRDefault="00981406" w:rsidP="00981406">
      <w:pPr>
        <w:pStyle w:val="Corpsdetexte"/>
        <w:jc w:val="both"/>
        <w:rPr>
          <w:rFonts w:asciiTheme="minorHAnsi" w:hAnsiTheme="minorHAnsi" w:cstheme="minorHAnsi"/>
          <w:sz w:val="21"/>
          <w:szCs w:val="21"/>
        </w:rPr>
      </w:pPr>
    </w:p>
    <w:p w14:paraId="10FB0F16" w14:textId="77777777" w:rsidR="004A1ED6" w:rsidRDefault="004A1ED6" w:rsidP="00981406">
      <w:pPr>
        <w:pStyle w:val="Corpsdetexte"/>
        <w:jc w:val="both"/>
        <w:rPr>
          <w:rFonts w:asciiTheme="minorHAnsi" w:hAnsiTheme="minorHAnsi" w:cstheme="minorHAnsi"/>
          <w:sz w:val="21"/>
          <w:szCs w:val="21"/>
        </w:rPr>
      </w:pPr>
    </w:p>
    <w:p w14:paraId="2E9E66EA" w14:textId="77777777" w:rsidR="004A1ED6" w:rsidRDefault="004A1ED6" w:rsidP="00981406">
      <w:pPr>
        <w:pStyle w:val="Corpsdetexte"/>
        <w:jc w:val="both"/>
        <w:rPr>
          <w:rFonts w:asciiTheme="minorHAnsi" w:hAnsiTheme="minorHAnsi" w:cstheme="minorHAnsi"/>
          <w:sz w:val="21"/>
          <w:szCs w:val="21"/>
        </w:rPr>
      </w:pPr>
    </w:p>
    <w:p w14:paraId="3DE94F69" w14:textId="77777777" w:rsidR="004A1ED6" w:rsidRDefault="004A1ED6" w:rsidP="00981406">
      <w:pPr>
        <w:pStyle w:val="Corpsdetexte"/>
        <w:jc w:val="both"/>
        <w:rPr>
          <w:rFonts w:asciiTheme="minorHAnsi" w:hAnsiTheme="minorHAnsi" w:cstheme="minorHAnsi"/>
          <w:sz w:val="21"/>
          <w:szCs w:val="21"/>
        </w:rPr>
      </w:pPr>
    </w:p>
    <w:p w14:paraId="7DB66E6A" w14:textId="77777777" w:rsidR="004A1ED6" w:rsidRDefault="004A1ED6" w:rsidP="00981406">
      <w:pPr>
        <w:pStyle w:val="Corpsdetexte"/>
        <w:jc w:val="both"/>
        <w:rPr>
          <w:rFonts w:asciiTheme="minorHAnsi" w:hAnsiTheme="minorHAnsi" w:cstheme="minorHAnsi"/>
          <w:sz w:val="21"/>
          <w:szCs w:val="21"/>
        </w:rPr>
      </w:pPr>
    </w:p>
    <w:p w14:paraId="10725C80" w14:textId="77777777" w:rsidR="004A1ED6" w:rsidRDefault="004A1ED6" w:rsidP="00981406">
      <w:pPr>
        <w:pStyle w:val="Corpsdetexte"/>
        <w:jc w:val="both"/>
        <w:rPr>
          <w:rFonts w:asciiTheme="minorHAnsi" w:hAnsiTheme="minorHAnsi" w:cstheme="minorHAnsi"/>
          <w:sz w:val="21"/>
          <w:szCs w:val="21"/>
        </w:rPr>
      </w:pPr>
    </w:p>
    <w:p w14:paraId="2BE61363" w14:textId="77777777" w:rsidR="004A1ED6" w:rsidRPr="00151FC5" w:rsidRDefault="004A1ED6" w:rsidP="00981406">
      <w:pPr>
        <w:pStyle w:val="Corpsdetexte"/>
        <w:jc w:val="both"/>
        <w:rPr>
          <w:rFonts w:asciiTheme="minorHAnsi" w:hAnsiTheme="minorHAnsi" w:cstheme="minorHAnsi"/>
          <w:sz w:val="21"/>
          <w:szCs w:val="21"/>
        </w:rPr>
      </w:pPr>
    </w:p>
    <w:p w14:paraId="2DB8A7FD" w14:textId="58420532" w:rsidR="00981406" w:rsidRPr="005A3137" w:rsidRDefault="00981406" w:rsidP="009E0743">
      <w:pPr>
        <w:pStyle w:val="Titre3"/>
        <w:numPr>
          <w:ilvl w:val="1"/>
          <w:numId w:val="35"/>
        </w:numPr>
      </w:pPr>
      <w:r w:rsidRPr="005A3137">
        <w:t>Le congé de formation professionnelle (CFP)</w:t>
      </w:r>
    </w:p>
    <w:p w14:paraId="201172DF" w14:textId="77777777" w:rsidR="00981406" w:rsidRPr="00151FC5" w:rsidRDefault="00981406" w:rsidP="00981406">
      <w:pPr>
        <w:pStyle w:val="Corpsdetexte"/>
        <w:jc w:val="both"/>
        <w:rPr>
          <w:rFonts w:asciiTheme="minorHAnsi" w:hAnsiTheme="minorHAnsi" w:cstheme="minorHAnsi"/>
          <w:sz w:val="21"/>
          <w:szCs w:val="21"/>
        </w:rPr>
      </w:pPr>
    </w:p>
    <w:p w14:paraId="5870A64F"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 permet à l’agent, dans le cadre de sa formation personnelle, de suivre sur son temps de travail un parcours de formation de longue durée.</w:t>
      </w:r>
    </w:p>
    <w:p w14:paraId="74A9019B" w14:textId="77777777" w:rsidR="00981406" w:rsidRPr="00151FC5" w:rsidRDefault="00981406" w:rsidP="00981406">
      <w:pPr>
        <w:pStyle w:val="Corpsdetexte"/>
        <w:jc w:val="both"/>
        <w:rPr>
          <w:rFonts w:asciiTheme="minorHAnsi" w:hAnsiTheme="minorHAnsi" w:cstheme="minorHAnsi"/>
          <w:sz w:val="21"/>
          <w:szCs w:val="21"/>
        </w:rPr>
      </w:pPr>
    </w:p>
    <w:p w14:paraId="12AFA081"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76AD3ED1" w14:textId="77777777" w:rsidR="00981406" w:rsidRPr="00151FC5" w:rsidRDefault="00981406" w:rsidP="00E901E4">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Les fonctionnaires ayant accompli au moins 3 ans de services effectifs dans la fonction publique.</w:t>
      </w:r>
    </w:p>
    <w:p w14:paraId="6F4FBC7A" w14:textId="77777777" w:rsidR="00981406" w:rsidRPr="00462120" w:rsidRDefault="00981406" w:rsidP="00E901E4">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 xml:space="preserve">Les agents </w:t>
      </w:r>
      <w:r w:rsidRPr="00462120">
        <w:rPr>
          <w:rFonts w:asciiTheme="minorHAnsi" w:hAnsiTheme="minorHAnsi" w:cstheme="minorHAnsi"/>
          <w:sz w:val="21"/>
          <w:szCs w:val="21"/>
        </w:rPr>
        <w:t>contractuels de droit public ayant accompli au moins 3 ans de services publics consécutifs ou non, dont au moins 12 mois au sein de la collectivité dans laquelle est demandé le congé de formation.</w:t>
      </w:r>
    </w:p>
    <w:p w14:paraId="303C0793" w14:textId="77777777" w:rsidR="00171AC4" w:rsidRPr="005373C7" w:rsidRDefault="00171AC4" w:rsidP="00171AC4">
      <w:pPr>
        <w:pStyle w:val="Corpsdetexte"/>
        <w:rPr>
          <w:rFonts w:asciiTheme="minorHAnsi" w:hAnsiTheme="minorHAnsi" w:cstheme="minorHAnsi"/>
          <w:color w:val="000000" w:themeColor="text1"/>
          <w:sz w:val="21"/>
          <w:szCs w:val="21"/>
        </w:rPr>
      </w:pPr>
    </w:p>
    <w:p w14:paraId="203BB9F3"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durée du congé est de 3 ans maximum pour l’ensemble de la carrière, utilisable en une seule fois ou réparti au long de la carrière en semaines, journées ou demi-journées.</w:t>
      </w:r>
    </w:p>
    <w:p w14:paraId="0F508BE1" w14:textId="23783DD8" w:rsidR="00973FF3" w:rsidRPr="00973FF3" w:rsidRDefault="00973FF3" w:rsidP="00981406">
      <w:pPr>
        <w:pStyle w:val="Corpsdetexte"/>
        <w:jc w:val="both"/>
        <w:rPr>
          <w:rFonts w:asciiTheme="minorHAnsi" w:hAnsiTheme="minorHAnsi" w:cstheme="minorHAnsi"/>
          <w:b/>
          <w:bCs/>
          <w:i/>
          <w:iCs/>
          <w:sz w:val="21"/>
          <w:szCs w:val="21"/>
        </w:rPr>
      </w:pPr>
      <w:r w:rsidRPr="00973FF3">
        <w:rPr>
          <w:rFonts w:asciiTheme="minorHAnsi" w:hAnsiTheme="minorHAnsi" w:cstheme="minorHAnsi"/>
          <w:b/>
          <w:bCs/>
          <w:i/>
          <w:iCs/>
          <w:sz w:val="21"/>
          <w:szCs w:val="21"/>
        </w:rPr>
        <w:t xml:space="preserve">Par dérogation, pour les agents appartenant à l’une des catégories mentionnées au L422-3 du </w:t>
      </w:r>
      <w:proofErr w:type="spellStart"/>
      <w:r w:rsidRPr="00973FF3">
        <w:rPr>
          <w:rFonts w:asciiTheme="minorHAnsi" w:hAnsiTheme="minorHAnsi" w:cstheme="minorHAnsi"/>
          <w:b/>
          <w:bCs/>
          <w:i/>
          <w:iCs/>
          <w:sz w:val="21"/>
          <w:szCs w:val="21"/>
        </w:rPr>
        <w:t>CGFP</w:t>
      </w:r>
      <w:proofErr w:type="spellEnd"/>
      <w:r w:rsidRPr="00973FF3">
        <w:rPr>
          <w:rFonts w:asciiTheme="minorHAnsi" w:hAnsiTheme="minorHAnsi" w:cstheme="minorHAnsi"/>
          <w:b/>
          <w:bCs/>
          <w:i/>
          <w:iCs/>
          <w:sz w:val="21"/>
          <w:szCs w:val="21"/>
        </w:rPr>
        <w:t>, cette durée est portée à 5 ans sur l’ensemble de la carrière.</w:t>
      </w:r>
    </w:p>
    <w:p w14:paraId="65314E0E" w14:textId="77777777" w:rsidR="00973FF3" w:rsidRPr="00973FF3" w:rsidRDefault="00973FF3" w:rsidP="00981406">
      <w:pPr>
        <w:pStyle w:val="Corpsdetexte"/>
        <w:jc w:val="both"/>
        <w:rPr>
          <w:rFonts w:asciiTheme="minorHAnsi" w:hAnsiTheme="minorHAnsi" w:cstheme="minorHAnsi"/>
          <w:i/>
          <w:iCs/>
          <w:sz w:val="21"/>
          <w:szCs w:val="21"/>
        </w:rPr>
      </w:pPr>
    </w:p>
    <w:p w14:paraId="2E595514"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L’agent ne peut obtenir un nouveau congé de formation dans les 12 mois qui suivent le premier, sauf si celui-ci n’a pu être mené à son terme en raison des nécessités de service.</w:t>
      </w:r>
    </w:p>
    <w:p w14:paraId="3421A3C7" w14:textId="77777777" w:rsidR="00981406" w:rsidRDefault="00981406" w:rsidP="00981406">
      <w:pPr>
        <w:pStyle w:val="Corpsdetexte"/>
        <w:jc w:val="both"/>
        <w:rPr>
          <w:rFonts w:asciiTheme="minorHAnsi" w:hAnsiTheme="minorHAnsi" w:cstheme="minorHAnsi"/>
          <w:sz w:val="21"/>
          <w:szCs w:val="21"/>
        </w:rPr>
      </w:pPr>
    </w:p>
    <w:p w14:paraId="17D51BAA" w14:textId="2AC55904" w:rsidR="00646793" w:rsidRPr="00646793" w:rsidRDefault="00646793" w:rsidP="00981406">
      <w:pPr>
        <w:pStyle w:val="Corpsdetexte"/>
        <w:jc w:val="both"/>
        <w:rPr>
          <w:rFonts w:asciiTheme="minorHAnsi" w:hAnsiTheme="minorHAnsi" w:cstheme="minorHAnsi"/>
          <w:b/>
          <w:bCs/>
          <w:sz w:val="21"/>
          <w:szCs w:val="21"/>
        </w:rPr>
      </w:pPr>
      <w:r w:rsidRPr="00646793">
        <w:rPr>
          <w:rFonts w:asciiTheme="minorHAnsi" w:hAnsiTheme="minorHAnsi" w:cstheme="minorHAnsi"/>
          <w:b/>
          <w:bCs/>
          <w:sz w:val="21"/>
          <w:szCs w:val="21"/>
        </w:rPr>
        <w:t>Rémunération :</w:t>
      </w:r>
    </w:p>
    <w:p w14:paraId="0994D606"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Pendant les 12 premiers mois du congé de formation, l’agent perçoit une indemnité mensuelle forfaitaire égale à 85 % du traitement indiciaire brut et de l’indemnité de résidence perçus avant la mise en congé, plus l’éventuel supplément familial de traitement.</w:t>
      </w:r>
    </w:p>
    <w:p w14:paraId="3C8645E9" w14:textId="77777777" w:rsidR="00973FF3" w:rsidRDefault="00973FF3" w:rsidP="00973FF3">
      <w:pPr>
        <w:pStyle w:val="Corpsdetexte"/>
        <w:jc w:val="both"/>
        <w:rPr>
          <w:rFonts w:asciiTheme="minorHAnsi" w:hAnsiTheme="minorHAnsi" w:cstheme="minorHAnsi"/>
          <w:sz w:val="21"/>
          <w:szCs w:val="21"/>
        </w:rPr>
      </w:pPr>
    </w:p>
    <w:p w14:paraId="183376DB" w14:textId="3B6C159F" w:rsidR="00981406" w:rsidRDefault="00981406" w:rsidP="00973FF3">
      <w:pPr>
        <w:pStyle w:val="Corpsdetexte"/>
        <w:jc w:val="both"/>
        <w:rPr>
          <w:rFonts w:asciiTheme="minorHAnsi" w:hAnsiTheme="minorHAnsi" w:cstheme="minorHAnsi"/>
          <w:b/>
          <w:bCs/>
          <w:i/>
          <w:iCs/>
          <w:sz w:val="21"/>
          <w:szCs w:val="21"/>
        </w:rPr>
      </w:pPr>
      <w:r w:rsidRPr="00973FF3">
        <w:rPr>
          <w:rFonts w:asciiTheme="minorHAnsi" w:hAnsiTheme="minorHAnsi" w:cstheme="minorHAnsi"/>
          <w:b/>
          <w:bCs/>
          <w:i/>
          <w:iCs/>
          <w:sz w:val="21"/>
          <w:szCs w:val="21"/>
        </w:rPr>
        <w:t xml:space="preserve">L’indemnité est égale à 100% du </w:t>
      </w:r>
      <w:proofErr w:type="spellStart"/>
      <w:r w:rsidRPr="00973FF3">
        <w:rPr>
          <w:rFonts w:asciiTheme="minorHAnsi" w:hAnsiTheme="minorHAnsi" w:cstheme="minorHAnsi"/>
          <w:b/>
          <w:bCs/>
          <w:i/>
          <w:iCs/>
          <w:sz w:val="21"/>
          <w:szCs w:val="21"/>
        </w:rPr>
        <w:t>TBI</w:t>
      </w:r>
      <w:proofErr w:type="spellEnd"/>
      <w:r w:rsidRPr="00973FF3">
        <w:rPr>
          <w:rFonts w:asciiTheme="minorHAnsi" w:hAnsiTheme="minorHAnsi" w:cstheme="minorHAnsi"/>
          <w:b/>
          <w:bCs/>
          <w:i/>
          <w:iCs/>
          <w:sz w:val="21"/>
          <w:szCs w:val="21"/>
        </w:rPr>
        <w:t xml:space="preserve"> et de l’indemnité de résidence pendant les 12 premiers mois, puis 85% les 12 mois suivants </w:t>
      </w:r>
      <w:r w:rsidR="00973FF3" w:rsidRPr="00973FF3">
        <w:rPr>
          <w:rFonts w:asciiTheme="minorHAnsi" w:hAnsiTheme="minorHAnsi" w:cstheme="minorHAnsi"/>
          <w:b/>
          <w:bCs/>
          <w:i/>
          <w:iCs/>
          <w:sz w:val="21"/>
          <w:szCs w:val="21"/>
        </w:rPr>
        <w:t xml:space="preserve">pour les agents appartenant à l’une des catégories mentionnées au L422-3 du </w:t>
      </w:r>
      <w:proofErr w:type="spellStart"/>
      <w:r w:rsidR="00973FF3" w:rsidRPr="00973FF3">
        <w:rPr>
          <w:rFonts w:asciiTheme="minorHAnsi" w:hAnsiTheme="minorHAnsi" w:cstheme="minorHAnsi"/>
          <w:b/>
          <w:bCs/>
          <w:i/>
          <w:iCs/>
          <w:sz w:val="21"/>
          <w:szCs w:val="21"/>
        </w:rPr>
        <w:t>CGFP</w:t>
      </w:r>
      <w:proofErr w:type="spellEnd"/>
    </w:p>
    <w:p w14:paraId="1978DC2B" w14:textId="77777777" w:rsidR="00646793" w:rsidRPr="00973FF3" w:rsidRDefault="00646793" w:rsidP="00973FF3">
      <w:pPr>
        <w:pStyle w:val="Corpsdetexte"/>
        <w:jc w:val="both"/>
        <w:rPr>
          <w:rFonts w:asciiTheme="minorHAnsi" w:hAnsiTheme="minorHAnsi" w:cstheme="minorHAnsi"/>
          <w:b/>
          <w:bCs/>
          <w:i/>
          <w:iCs/>
          <w:sz w:val="21"/>
          <w:szCs w:val="21"/>
        </w:rPr>
      </w:pPr>
    </w:p>
    <w:p w14:paraId="09637B9D"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Une obligation de servir s’applique (égale au triple de celle pendant laquelle il a perçu les indemnités et, en cas de rupture de l'engagement, remboursement prévu du montant de ces indemnités à concurrence de la durée de service non effectué).</w:t>
      </w:r>
    </w:p>
    <w:p w14:paraId="266C4269" w14:textId="77777777" w:rsidR="00646793" w:rsidRPr="00462120" w:rsidRDefault="00646793" w:rsidP="00981406">
      <w:pPr>
        <w:pStyle w:val="Corpsdetexte"/>
        <w:jc w:val="both"/>
        <w:rPr>
          <w:rFonts w:asciiTheme="minorHAnsi" w:hAnsiTheme="minorHAnsi" w:cstheme="minorHAnsi"/>
          <w:sz w:val="21"/>
          <w:szCs w:val="21"/>
        </w:rPr>
      </w:pPr>
    </w:p>
    <w:p w14:paraId="673CF9B9" w14:textId="612E0E15" w:rsidR="00981406" w:rsidRDefault="00981406" w:rsidP="00973FF3">
      <w:pPr>
        <w:pStyle w:val="Corpsdetexte"/>
        <w:jc w:val="both"/>
        <w:rPr>
          <w:rFonts w:asciiTheme="minorHAnsi" w:hAnsiTheme="minorHAnsi" w:cstheme="minorHAnsi"/>
          <w:b/>
          <w:bCs/>
          <w:i/>
          <w:iCs/>
          <w:sz w:val="21"/>
          <w:szCs w:val="21"/>
        </w:rPr>
      </w:pPr>
      <w:r w:rsidRPr="00973FF3">
        <w:rPr>
          <w:rFonts w:asciiTheme="minorHAnsi" w:hAnsiTheme="minorHAnsi" w:cstheme="minorHAnsi"/>
          <w:b/>
          <w:bCs/>
          <w:i/>
          <w:iCs/>
          <w:sz w:val="21"/>
          <w:szCs w:val="21"/>
        </w:rPr>
        <w:t xml:space="preserve">La durée de l’engagement est au maximum de 36 mois </w:t>
      </w:r>
      <w:r w:rsidR="00973FF3" w:rsidRPr="00973FF3">
        <w:rPr>
          <w:rFonts w:asciiTheme="minorHAnsi" w:hAnsiTheme="minorHAnsi" w:cstheme="minorHAnsi"/>
          <w:b/>
          <w:bCs/>
          <w:i/>
          <w:iCs/>
          <w:sz w:val="21"/>
          <w:szCs w:val="21"/>
        </w:rPr>
        <w:t xml:space="preserve">pour les agents appartenant à l’une des catégories mentionnées au L422-3 du </w:t>
      </w:r>
      <w:proofErr w:type="spellStart"/>
      <w:r w:rsidR="00973FF3" w:rsidRPr="00973FF3">
        <w:rPr>
          <w:rFonts w:asciiTheme="minorHAnsi" w:hAnsiTheme="minorHAnsi" w:cstheme="minorHAnsi"/>
          <w:b/>
          <w:bCs/>
          <w:i/>
          <w:iCs/>
          <w:sz w:val="21"/>
          <w:szCs w:val="21"/>
        </w:rPr>
        <w:t>CGFP</w:t>
      </w:r>
      <w:proofErr w:type="spellEnd"/>
    </w:p>
    <w:p w14:paraId="5867FDE9" w14:textId="77777777" w:rsidR="00646793" w:rsidRDefault="00646793" w:rsidP="00973FF3">
      <w:pPr>
        <w:pStyle w:val="Corpsdetexte"/>
        <w:jc w:val="both"/>
        <w:rPr>
          <w:rFonts w:asciiTheme="minorHAnsi" w:hAnsiTheme="minorHAnsi" w:cstheme="minorHAnsi"/>
          <w:b/>
          <w:bCs/>
          <w:i/>
          <w:iCs/>
          <w:sz w:val="21"/>
          <w:szCs w:val="21"/>
        </w:rPr>
      </w:pPr>
    </w:p>
    <w:p w14:paraId="0797D1CB" w14:textId="67A3CC6F" w:rsidR="00646793" w:rsidRPr="00973FF3" w:rsidRDefault="00646793" w:rsidP="00973FF3">
      <w:pPr>
        <w:pStyle w:val="Corpsdetexte"/>
        <w:jc w:val="both"/>
        <w:rPr>
          <w:rFonts w:asciiTheme="minorHAnsi" w:hAnsiTheme="minorHAnsi" w:cstheme="minorHAnsi"/>
          <w:b/>
          <w:bCs/>
          <w:i/>
          <w:iCs/>
          <w:sz w:val="21"/>
          <w:szCs w:val="21"/>
        </w:rPr>
      </w:pPr>
      <w:r>
        <w:rPr>
          <w:rFonts w:asciiTheme="minorHAnsi" w:hAnsiTheme="minorHAnsi" w:cstheme="minorHAnsi"/>
          <w:b/>
          <w:bCs/>
          <w:i/>
          <w:iCs/>
          <w:sz w:val="21"/>
          <w:szCs w:val="21"/>
        </w:rPr>
        <w:t>Attestation de présence :</w:t>
      </w:r>
    </w:p>
    <w:p w14:paraId="294516A9" w14:textId="77777777" w:rsidR="00981406" w:rsidRPr="00151FC5"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L’agent doit fournir chaque mois et à la fin du congé une attestation de présence effective à la </w:t>
      </w:r>
      <w:r w:rsidRPr="00151FC5">
        <w:rPr>
          <w:rFonts w:asciiTheme="minorHAnsi" w:hAnsiTheme="minorHAnsi" w:cstheme="minorHAnsi"/>
          <w:sz w:val="21"/>
          <w:szCs w:val="21"/>
        </w:rPr>
        <w:t xml:space="preserve">formation. En cas d’absence injustifiée, il est mis fin au congé et l’agent doit rembourser les indemnités perçues. </w:t>
      </w:r>
    </w:p>
    <w:p w14:paraId="5A8323D0" w14:textId="77777777" w:rsidR="00981406" w:rsidRDefault="00981406" w:rsidP="00981406">
      <w:pPr>
        <w:pStyle w:val="Corpsdetexte"/>
        <w:jc w:val="both"/>
        <w:rPr>
          <w:rFonts w:asciiTheme="minorHAnsi" w:hAnsiTheme="minorHAnsi" w:cstheme="minorHAnsi"/>
          <w:sz w:val="21"/>
          <w:szCs w:val="21"/>
        </w:rPr>
      </w:pPr>
    </w:p>
    <w:p w14:paraId="043CC884" w14:textId="21E59FE4" w:rsidR="00646793" w:rsidRPr="00646793" w:rsidRDefault="00646793" w:rsidP="00981406">
      <w:pPr>
        <w:pStyle w:val="Corpsdetexte"/>
        <w:jc w:val="both"/>
        <w:rPr>
          <w:rFonts w:asciiTheme="minorHAnsi" w:hAnsiTheme="minorHAnsi" w:cstheme="minorHAnsi"/>
          <w:b/>
          <w:bCs/>
          <w:sz w:val="21"/>
          <w:szCs w:val="21"/>
        </w:rPr>
      </w:pPr>
      <w:r w:rsidRPr="00646793">
        <w:rPr>
          <w:rFonts w:asciiTheme="minorHAnsi" w:hAnsiTheme="minorHAnsi" w:cstheme="minorHAnsi"/>
          <w:b/>
          <w:bCs/>
          <w:sz w:val="21"/>
          <w:szCs w:val="21"/>
        </w:rPr>
        <w:t>Situation de l’agent :</w:t>
      </w:r>
    </w:p>
    <w:p w14:paraId="7401DB45"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temps passé en congé de formation est considéré comme du temps passé dans le service. L’agent bénéficie des mêmes droits et est soumis aux mêmes obligations qu’un agent en activité.</w:t>
      </w:r>
    </w:p>
    <w:p w14:paraId="0645D7D0" w14:textId="77777777" w:rsidR="00981406" w:rsidRPr="00151FC5" w:rsidRDefault="00981406" w:rsidP="00981406">
      <w:pPr>
        <w:pStyle w:val="Corpsdetexte"/>
        <w:jc w:val="both"/>
        <w:rPr>
          <w:rFonts w:asciiTheme="minorHAnsi" w:hAnsiTheme="minorHAnsi" w:cstheme="minorHAnsi"/>
          <w:sz w:val="21"/>
          <w:szCs w:val="21"/>
        </w:rPr>
      </w:pPr>
    </w:p>
    <w:p w14:paraId="4074EFD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Durant les périodes d’interruption de la formation (congés universitaires, par exemple), l’agent reprend ses fonctions et peut, le cas échéant, demander le bénéfice de ses congés annuels. Ces périodes de reprise des fonctions ou de congés annuels ne sont pas prises en compte au titre du congé de formation et sont rémunérées intégralement.</w:t>
      </w:r>
    </w:p>
    <w:p w14:paraId="612234E4" w14:textId="77777777" w:rsidR="00981406" w:rsidRPr="00151FC5" w:rsidRDefault="00981406" w:rsidP="00981406">
      <w:pPr>
        <w:pStyle w:val="Corpsdetexte"/>
        <w:jc w:val="both"/>
        <w:rPr>
          <w:rFonts w:asciiTheme="minorHAnsi" w:hAnsiTheme="minorHAnsi" w:cstheme="minorHAnsi"/>
          <w:sz w:val="21"/>
          <w:szCs w:val="21"/>
        </w:rPr>
      </w:pPr>
    </w:p>
    <w:p w14:paraId="013C0CAF"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peut demander un Congé de Formation Professionnelle (CFP) après avoir consommé ses droits acquis au titre du Compte Personnel de Formation (CPF).</w:t>
      </w:r>
    </w:p>
    <w:p w14:paraId="77BF3CF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a la possibilité de solliciter le bénéfice de ses droits CPF au terme du Congé de Formation Professionnelle.</w:t>
      </w:r>
    </w:p>
    <w:p w14:paraId="7723AC70" w14:textId="77777777" w:rsidR="00973FF3" w:rsidRDefault="00973FF3" w:rsidP="00973FF3">
      <w:pPr>
        <w:pStyle w:val="Corpsdetexte"/>
        <w:rPr>
          <w:rFonts w:asciiTheme="minorHAnsi" w:hAnsiTheme="minorHAnsi" w:cstheme="minorHAnsi"/>
          <w:bCs/>
          <w:sz w:val="21"/>
          <w:szCs w:val="21"/>
        </w:rPr>
      </w:pPr>
    </w:p>
    <w:p w14:paraId="3539DD8E" w14:textId="77777777" w:rsidR="004A1ED6" w:rsidRDefault="004A1ED6" w:rsidP="00973FF3">
      <w:pPr>
        <w:pStyle w:val="Corpsdetexte"/>
        <w:rPr>
          <w:rFonts w:asciiTheme="minorHAnsi" w:hAnsiTheme="minorHAnsi" w:cstheme="minorHAnsi"/>
          <w:bCs/>
          <w:sz w:val="21"/>
          <w:szCs w:val="21"/>
        </w:rPr>
      </w:pPr>
    </w:p>
    <w:p w14:paraId="6C17D3BE" w14:textId="77777777" w:rsidR="004A1ED6" w:rsidRDefault="004A1ED6" w:rsidP="00973FF3">
      <w:pPr>
        <w:pStyle w:val="Corpsdetexte"/>
        <w:rPr>
          <w:rFonts w:asciiTheme="minorHAnsi" w:hAnsiTheme="minorHAnsi" w:cstheme="minorHAnsi"/>
          <w:bCs/>
          <w:sz w:val="21"/>
          <w:szCs w:val="21"/>
        </w:rPr>
      </w:pPr>
    </w:p>
    <w:p w14:paraId="2E9B31EF" w14:textId="25031BC9" w:rsidR="00973FF3" w:rsidRPr="00973FF3" w:rsidRDefault="00973FF3" w:rsidP="00973FF3">
      <w:pPr>
        <w:pStyle w:val="Corpsdetexte"/>
        <w:rPr>
          <w:rFonts w:asciiTheme="minorHAnsi" w:hAnsiTheme="minorHAnsi" w:cstheme="minorHAnsi"/>
          <w:bCs/>
          <w:sz w:val="21"/>
          <w:szCs w:val="21"/>
        </w:rPr>
      </w:pPr>
      <w:r w:rsidRPr="00973FF3">
        <w:rPr>
          <w:rFonts w:asciiTheme="minorHAnsi" w:eastAsiaTheme="minorHAnsi" w:hAnsiTheme="minorHAnsi" w:cstheme="minorHAnsi"/>
          <w:b/>
          <w:bCs/>
          <w:sz w:val="21"/>
          <w:szCs w:val="21"/>
          <w:lang w:eastAsia="fr-FR"/>
        </w:rPr>
        <w:lastRenderedPageBreak/>
        <w:t xml:space="preserve">Procédure : </w:t>
      </w:r>
    </w:p>
    <w:p w14:paraId="12D7715F" w14:textId="77777777" w:rsidR="00973FF3" w:rsidRPr="00973FF3" w:rsidRDefault="00973FF3" w:rsidP="00973FF3">
      <w:pPr>
        <w:pStyle w:val="Corpsdetexte"/>
        <w:rPr>
          <w:rFonts w:asciiTheme="minorHAnsi" w:hAnsiTheme="minorHAnsi" w:cstheme="minorHAnsi"/>
          <w:bCs/>
          <w:sz w:val="21"/>
          <w:szCs w:val="21"/>
        </w:rPr>
      </w:pPr>
    </w:p>
    <w:p w14:paraId="6E25114A" w14:textId="4F2EDDB5" w:rsidR="00973FF3" w:rsidRDefault="00973FF3" w:rsidP="00973FF3">
      <w:pPr>
        <w:pStyle w:val="Corpsdetexte"/>
        <w:rPr>
          <w:rFonts w:asciiTheme="minorHAnsi" w:hAnsiTheme="minorHAnsi" w:cstheme="minorHAnsi"/>
          <w:bCs/>
          <w:sz w:val="21"/>
          <w:szCs w:val="21"/>
        </w:rPr>
      </w:pPr>
      <w:r w:rsidRPr="00973FF3">
        <w:rPr>
          <w:rFonts w:asciiTheme="minorHAnsi" w:hAnsiTheme="minorHAnsi" w:cstheme="minorHAnsi"/>
          <w:b/>
          <w:sz w:val="21"/>
          <w:szCs w:val="21"/>
        </w:rPr>
        <w:t>La demande</w:t>
      </w:r>
      <w:r w:rsidRPr="00973FF3">
        <w:rPr>
          <w:rFonts w:asciiTheme="minorHAnsi" w:hAnsiTheme="minorHAnsi" w:cstheme="minorHAnsi"/>
          <w:bCs/>
          <w:sz w:val="21"/>
          <w:szCs w:val="21"/>
        </w:rPr>
        <w:t xml:space="preserve"> doit être formulée au moins 90 jours avant le début de la formation en indiquant la date de début de la formation, la nature, sa durée et le nom du centre de formation. </w:t>
      </w:r>
    </w:p>
    <w:p w14:paraId="4F6E0833" w14:textId="77777777" w:rsidR="00ED7023" w:rsidRPr="00973FF3" w:rsidRDefault="00ED7023" w:rsidP="00973FF3">
      <w:pPr>
        <w:pStyle w:val="Corpsdetexte"/>
        <w:rPr>
          <w:rFonts w:asciiTheme="minorHAnsi" w:hAnsiTheme="minorHAnsi" w:cstheme="minorHAnsi"/>
          <w:bCs/>
          <w:sz w:val="21"/>
          <w:szCs w:val="21"/>
        </w:rPr>
      </w:pPr>
    </w:p>
    <w:p w14:paraId="14075790" w14:textId="24A2906E" w:rsidR="00973FF3" w:rsidRDefault="00ED7023" w:rsidP="00973FF3">
      <w:pPr>
        <w:pStyle w:val="Corpsdetexte"/>
        <w:rPr>
          <w:rFonts w:asciiTheme="minorHAnsi" w:hAnsiTheme="minorHAnsi" w:cstheme="minorHAnsi"/>
          <w:bCs/>
          <w:sz w:val="21"/>
          <w:szCs w:val="21"/>
        </w:rPr>
      </w:pPr>
      <w:r>
        <w:rPr>
          <w:rFonts w:asciiTheme="minorHAnsi" w:hAnsiTheme="minorHAnsi" w:cstheme="minorHAnsi"/>
          <w:b/>
          <w:sz w:val="21"/>
          <w:szCs w:val="21"/>
        </w:rPr>
        <w:t>La r</w:t>
      </w:r>
      <w:r w:rsidR="00973FF3" w:rsidRPr="00742DE7">
        <w:rPr>
          <w:rFonts w:asciiTheme="minorHAnsi" w:hAnsiTheme="minorHAnsi" w:cstheme="minorHAnsi"/>
          <w:b/>
          <w:sz w:val="21"/>
          <w:szCs w:val="21"/>
        </w:rPr>
        <w:t>éponse :</w:t>
      </w:r>
      <w:r w:rsidR="00973FF3" w:rsidRPr="00973FF3">
        <w:rPr>
          <w:rFonts w:asciiTheme="minorHAnsi" w:hAnsiTheme="minorHAnsi" w:cstheme="minorHAnsi"/>
          <w:bCs/>
          <w:sz w:val="21"/>
          <w:szCs w:val="21"/>
        </w:rPr>
        <w:t xml:space="preserve"> la collectivité a 30 jours pour faire connaître à l’agent son accord ou les raisons du rejet ou du report. Elle peut également dans le même délai, faire savoir à l'intéressé que son accord est subordonné au remboursement de la rémunération par le centre de gestion ; elle dispose alors d'un nouveau délai de 30 jours pour statuer.</w:t>
      </w:r>
    </w:p>
    <w:p w14:paraId="0F0584E2" w14:textId="77777777" w:rsidR="00ED7023" w:rsidRPr="00151FC5" w:rsidRDefault="00ED7023" w:rsidP="00973FF3">
      <w:pPr>
        <w:pStyle w:val="Corpsdetexte"/>
        <w:rPr>
          <w:rFonts w:asciiTheme="minorHAnsi" w:hAnsiTheme="minorHAnsi" w:cstheme="minorHAnsi"/>
          <w:bCs/>
          <w:sz w:val="21"/>
          <w:szCs w:val="21"/>
        </w:rPr>
      </w:pPr>
    </w:p>
    <w:p w14:paraId="034DA552" w14:textId="6CF69DAC" w:rsidR="00973FF3" w:rsidRPr="00973FF3" w:rsidRDefault="00973FF3" w:rsidP="00742DE7">
      <w:pPr>
        <w:pStyle w:val="Corpsdetexte"/>
        <w:ind w:left="708"/>
        <w:rPr>
          <w:rFonts w:asciiTheme="minorHAnsi" w:hAnsiTheme="minorHAnsi" w:cstheme="minorHAnsi"/>
          <w:bCs/>
          <w:i/>
          <w:iCs/>
          <w:sz w:val="21"/>
          <w:szCs w:val="21"/>
        </w:rPr>
      </w:pPr>
      <w:r w:rsidRPr="00973FF3">
        <w:rPr>
          <w:rFonts w:asciiTheme="minorHAnsi" w:hAnsiTheme="minorHAnsi" w:cstheme="minorHAnsi"/>
          <w:bCs/>
          <w:i/>
          <w:iCs/>
          <w:sz w:val="21"/>
          <w:szCs w:val="21"/>
        </w:rPr>
        <w:t>→ L’administration ne peut opposer 2 refus consécutifs à une demande de congé qu’après avis de la</w:t>
      </w:r>
      <w:r w:rsidR="00742DE7" w:rsidRPr="00742DE7">
        <w:rPr>
          <w:rFonts w:asciiTheme="minorHAnsi" w:hAnsiTheme="minorHAnsi" w:cstheme="minorHAnsi"/>
          <w:bCs/>
          <w:i/>
          <w:iCs/>
          <w:sz w:val="21"/>
          <w:szCs w:val="21"/>
        </w:rPr>
        <w:t xml:space="preserve"> c</w:t>
      </w:r>
      <w:r w:rsidRPr="00973FF3">
        <w:rPr>
          <w:rFonts w:asciiTheme="minorHAnsi" w:hAnsiTheme="minorHAnsi" w:cstheme="minorHAnsi"/>
          <w:bCs/>
          <w:i/>
          <w:iCs/>
          <w:sz w:val="21"/>
          <w:szCs w:val="21"/>
        </w:rPr>
        <w:t xml:space="preserve">ommission Administrative Paritaire. </w:t>
      </w:r>
    </w:p>
    <w:p w14:paraId="7B5DF44B" w14:textId="77777777" w:rsidR="00981406" w:rsidRDefault="00981406" w:rsidP="00981406">
      <w:pPr>
        <w:pStyle w:val="Corpsdetexte"/>
        <w:rPr>
          <w:rFonts w:asciiTheme="minorHAnsi" w:hAnsiTheme="minorHAnsi" w:cstheme="minorHAnsi"/>
          <w:bCs/>
          <w:sz w:val="21"/>
          <w:szCs w:val="21"/>
        </w:rPr>
      </w:pPr>
    </w:p>
    <w:p w14:paraId="027F3389" w14:textId="77777777" w:rsidR="00ED7023" w:rsidRPr="00EC6E34" w:rsidRDefault="00ED7023" w:rsidP="00ED7023">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rPr>
      </w:pPr>
      <w:r w:rsidRPr="00EC6E34">
        <w:rPr>
          <w:rFonts w:asciiTheme="minorHAnsi" w:hAnsiTheme="minorHAnsi" w:cstheme="minorHAnsi"/>
          <w:i/>
          <w:iCs/>
          <w:sz w:val="21"/>
          <w:szCs w:val="21"/>
          <w:highlight w:val="lightGray"/>
        </w:rPr>
        <w:t>La prise en charge des frais est à adapter en fonction des décisions prises par la collectivité. Vous pouvez également indiquer les conditions de mise en œuvre : organisation des demandes…</w:t>
      </w:r>
    </w:p>
    <w:p w14:paraId="218C31A3" w14:textId="77777777" w:rsidR="00171AC4" w:rsidRPr="00151FC5" w:rsidRDefault="00171AC4" w:rsidP="00981406">
      <w:pPr>
        <w:pStyle w:val="Corpsdetexte"/>
        <w:rPr>
          <w:rFonts w:asciiTheme="minorHAnsi" w:hAnsiTheme="minorHAnsi" w:cstheme="minorHAnsi"/>
          <w:bCs/>
          <w:sz w:val="21"/>
          <w:szCs w:val="21"/>
        </w:rPr>
      </w:pPr>
    </w:p>
    <w:p w14:paraId="5E71EC3D" w14:textId="77777777" w:rsidR="00981406" w:rsidRDefault="00981406" w:rsidP="00ED7023">
      <w:pPr>
        <w:pStyle w:val="Titre3"/>
        <w:numPr>
          <w:ilvl w:val="1"/>
          <w:numId w:val="35"/>
        </w:numPr>
      </w:pPr>
      <w:r w:rsidRPr="00B70CEC">
        <w:t>Le congé pour bilan de compétence</w:t>
      </w:r>
    </w:p>
    <w:p w14:paraId="2550CBFB" w14:textId="77777777" w:rsidR="004443F4" w:rsidRPr="004443F4" w:rsidRDefault="004443F4" w:rsidP="004443F4"/>
    <w:p w14:paraId="0C1BE74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bilan de compétences est un outil d’analyse et d’évaluation des compétences professionnelles et personnelles avec pour objectif la définition d’un projet professionnel, et le cas échéant, un projet de formation.</w:t>
      </w:r>
    </w:p>
    <w:p w14:paraId="258501F0" w14:textId="040D24AE" w:rsidR="00981406"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Il est à noter que le </w:t>
      </w:r>
      <w:proofErr w:type="spellStart"/>
      <w:r w:rsidRPr="00151FC5">
        <w:rPr>
          <w:rFonts w:asciiTheme="minorHAnsi" w:hAnsiTheme="minorHAnsi" w:cstheme="minorHAnsi"/>
          <w:sz w:val="21"/>
          <w:szCs w:val="21"/>
        </w:rPr>
        <w:t>CNFPT</w:t>
      </w:r>
      <w:proofErr w:type="spellEnd"/>
      <w:r w:rsidRPr="00151FC5">
        <w:rPr>
          <w:rFonts w:asciiTheme="minorHAnsi" w:hAnsiTheme="minorHAnsi" w:cstheme="minorHAnsi"/>
          <w:sz w:val="21"/>
          <w:szCs w:val="21"/>
        </w:rPr>
        <w:t xml:space="preserve"> ne propose pas de bilan de compétences mais il propose une offre alternative, parfois plus adaptée, intitulée « Atelier de construction de son projet d’évolution professionnelle</w:t>
      </w:r>
      <w:r w:rsidR="00EC6E34">
        <w:rPr>
          <w:rFonts w:asciiTheme="minorHAnsi" w:hAnsiTheme="minorHAnsi" w:cstheme="minorHAnsi"/>
          <w:sz w:val="21"/>
          <w:szCs w:val="21"/>
        </w:rPr>
        <w:t xml:space="preserve"> </w:t>
      </w:r>
      <w:r w:rsidRPr="00151FC5">
        <w:rPr>
          <w:rFonts w:asciiTheme="minorHAnsi" w:hAnsiTheme="minorHAnsi" w:cstheme="minorHAnsi"/>
          <w:sz w:val="21"/>
          <w:szCs w:val="21"/>
        </w:rPr>
        <w:t>».</w:t>
      </w:r>
    </w:p>
    <w:p w14:paraId="1A6C151B" w14:textId="6B1AA47D" w:rsidR="00EC6E34" w:rsidRPr="00151FC5" w:rsidRDefault="00EC6E34" w:rsidP="00981406">
      <w:pPr>
        <w:pStyle w:val="Corpsdetexte"/>
        <w:jc w:val="both"/>
        <w:rPr>
          <w:rFonts w:asciiTheme="minorHAnsi" w:hAnsiTheme="minorHAnsi" w:cstheme="minorHAnsi"/>
          <w:sz w:val="21"/>
          <w:szCs w:val="21"/>
        </w:rPr>
      </w:pPr>
      <w:r>
        <w:rPr>
          <w:rFonts w:asciiTheme="minorHAnsi" w:hAnsiTheme="minorHAnsi" w:cstheme="minorHAnsi"/>
          <w:sz w:val="21"/>
          <w:szCs w:val="21"/>
        </w:rPr>
        <w:t>Le CDG 81, quant à lui, propose des accompagnements au parcours professionnel ou des accompagnements personnalisés à l’évolution professionnelle moins couteux et tout aussi efficace que des bilans de compétences classiques.</w:t>
      </w:r>
    </w:p>
    <w:p w14:paraId="7AA817EB" w14:textId="77777777" w:rsidR="00981406" w:rsidRPr="00151FC5" w:rsidRDefault="00981406" w:rsidP="00981406">
      <w:pPr>
        <w:pStyle w:val="Corpsdetexte"/>
        <w:rPr>
          <w:rFonts w:asciiTheme="minorHAnsi" w:hAnsiTheme="minorHAnsi" w:cstheme="minorHAnsi"/>
          <w:bCs/>
          <w:sz w:val="21"/>
          <w:szCs w:val="21"/>
        </w:rPr>
      </w:pPr>
    </w:p>
    <w:p w14:paraId="1DAA9A5E" w14:textId="77777777" w:rsidR="00981406" w:rsidRPr="00151FC5" w:rsidRDefault="00981406" w:rsidP="00981406">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34F0D5B3"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Les agents fonctionnaires, contractuels de droit public recrutés sur un emploi permanent, et assistants maternels et familiaux.</w:t>
      </w:r>
    </w:p>
    <w:p w14:paraId="070B01B4" w14:textId="77777777" w:rsidR="00171AC4" w:rsidRPr="00462120" w:rsidRDefault="00171AC4" w:rsidP="00981406">
      <w:pPr>
        <w:tabs>
          <w:tab w:val="left" w:pos="2148"/>
        </w:tabs>
        <w:ind w:right="1412"/>
        <w:rPr>
          <w:rFonts w:asciiTheme="minorHAnsi" w:hAnsiTheme="minorHAnsi" w:cstheme="minorHAnsi"/>
          <w:b/>
          <w:bCs/>
          <w:sz w:val="21"/>
          <w:szCs w:val="21"/>
        </w:rPr>
      </w:pPr>
    </w:p>
    <w:p w14:paraId="1212EC4A"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demande doit être présentée 60 jours avant le début du bilan de compétences en précisant les dates, la durée (24 heures maximum du temps de service, éventuellement fractionnable) et l’organisme prestataire choisi et doit être accompagnée, le cas échéant, de la demande de prise en charge financière par la collectivité.</w:t>
      </w:r>
    </w:p>
    <w:p w14:paraId="07E2925A" w14:textId="4396A552" w:rsidR="00B70CEC" w:rsidRPr="00973FF3" w:rsidRDefault="00981406" w:rsidP="00B70CEC">
      <w:pPr>
        <w:pStyle w:val="Corpsdetexte"/>
        <w:jc w:val="both"/>
        <w:rPr>
          <w:rFonts w:asciiTheme="minorHAnsi" w:hAnsiTheme="minorHAnsi" w:cstheme="minorHAnsi"/>
          <w:b/>
          <w:bCs/>
          <w:i/>
          <w:iCs/>
          <w:sz w:val="21"/>
          <w:szCs w:val="21"/>
        </w:rPr>
      </w:pPr>
      <w:r w:rsidRPr="00B70CEC">
        <w:rPr>
          <w:rFonts w:asciiTheme="minorHAnsi" w:hAnsiTheme="minorHAnsi" w:cstheme="minorHAnsi"/>
          <w:b/>
          <w:bCs/>
          <w:i/>
          <w:iCs/>
          <w:sz w:val="21"/>
          <w:szCs w:val="21"/>
        </w:rPr>
        <w:t xml:space="preserve">La durée du congé est portée à 72 heures de temps de service </w:t>
      </w:r>
      <w:r w:rsidR="00B70CEC" w:rsidRPr="00973FF3">
        <w:rPr>
          <w:rFonts w:asciiTheme="minorHAnsi" w:hAnsiTheme="minorHAnsi" w:cstheme="minorHAnsi"/>
          <w:b/>
          <w:bCs/>
          <w:i/>
          <w:iCs/>
          <w:sz w:val="21"/>
          <w:szCs w:val="21"/>
        </w:rPr>
        <w:t xml:space="preserve">pour les agents appartenant à l’une des catégories mentionnées au L422-3 du </w:t>
      </w:r>
      <w:proofErr w:type="spellStart"/>
      <w:r w:rsidR="00B70CEC" w:rsidRPr="00973FF3">
        <w:rPr>
          <w:rFonts w:asciiTheme="minorHAnsi" w:hAnsiTheme="minorHAnsi" w:cstheme="minorHAnsi"/>
          <w:b/>
          <w:bCs/>
          <w:i/>
          <w:iCs/>
          <w:sz w:val="21"/>
          <w:szCs w:val="21"/>
        </w:rPr>
        <w:t>CGFP</w:t>
      </w:r>
      <w:proofErr w:type="spellEnd"/>
    </w:p>
    <w:p w14:paraId="6D34F979" w14:textId="1A1540EB" w:rsidR="00981406" w:rsidRPr="00462120" w:rsidRDefault="00981406" w:rsidP="00B70CEC">
      <w:pPr>
        <w:pStyle w:val="Corpsdetexte"/>
        <w:jc w:val="both"/>
        <w:rPr>
          <w:rFonts w:asciiTheme="minorHAnsi" w:hAnsiTheme="minorHAnsi" w:cstheme="minorHAnsi"/>
          <w:sz w:val="21"/>
          <w:szCs w:val="21"/>
        </w:rPr>
      </w:pPr>
    </w:p>
    <w:p w14:paraId="245387BA" w14:textId="782536F5"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a 30 jours pour faire connaître son accord ou les raisons qui motivent son rejet ou son report, ainsi que sa décision concernant la prise en charge financière.</w:t>
      </w:r>
    </w:p>
    <w:p w14:paraId="338AAC49" w14:textId="77777777" w:rsidR="00981406" w:rsidRPr="00462120" w:rsidRDefault="00981406" w:rsidP="00981406">
      <w:pPr>
        <w:pStyle w:val="Corpsdetexte"/>
        <w:jc w:val="both"/>
        <w:rPr>
          <w:rFonts w:asciiTheme="minorHAnsi" w:hAnsiTheme="minorHAnsi" w:cstheme="minorHAnsi"/>
          <w:sz w:val="21"/>
          <w:szCs w:val="21"/>
        </w:rPr>
      </w:pPr>
    </w:p>
    <w:p w14:paraId="6A002B75"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Si la collectivité</w:t>
      </w:r>
      <w:r w:rsidRPr="00462120">
        <w:rPr>
          <w:rFonts w:asciiTheme="minorHAnsi" w:hAnsiTheme="minorHAnsi" w:cstheme="minorHAnsi"/>
          <w:i/>
          <w:iCs/>
          <w:sz w:val="21"/>
          <w:szCs w:val="21"/>
        </w:rPr>
        <w:t xml:space="preserve"> </w:t>
      </w:r>
      <w:r w:rsidRPr="00462120">
        <w:rPr>
          <w:rFonts w:asciiTheme="minorHAnsi" w:hAnsiTheme="minorHAnsi" w:cstheme="minorHAnsi"/>
          <w:sz w:val="21"/>
          <w:szCs w:val="21"/>
        </w:rPr>
        <w:t>accepte de prendre en charge financièrement le bilan, ce dernier ne peut être réalisé qu’après signature d’une convention tripartite entre le fonctionnaire, la collectivité et l’organisme prestataire.</w:t>
      </w:r>
    </w:p>
    <w:p w14:paraId="69E3385C"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remet, à l’issue du bilan, une attestation de présence délivrée par l’organisme prestataire.</w:t>
      </w:r>
    </w:p>
    <w:p w14:paraId="4CF6029A" w14:textId="77777777" w:rsidR="00981406" w:rsidRPr="00151FC5" w:rsidRDefault="00981406" w:rsidP="00981406">
      <w:pPr>
        <w:pStyle w:val="Corpsdetexte"/>
        <w:rPr>
          <w:rFonts w:asciiTheme="minorHAnsi" w:hAnsiTheme="minorHAnsi" w:cstheme="minorHAnsi"/>
          <w:bCs/>
          <w:sz w:val="21"/>
          <w:szCs w:val="21"/>
        </w:rPr>
      </w:pPr>
    </w:p>
    <w:p w14:paraId="14CEBE57"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qui, sans motif valable, ne suit pas l’ensemble du bilan perd le bénéfice de ce congé. Le cas échéant, il doit rembourser le montant de la prise en charge financière engagée par </w:t>
      </w:r>
      <w:r w:rsidRPr="006D16F2">
        <w:rPr>
          <w:rFonts w:asciiTheme="minorHAnsi" w:hAnsiTheme="minorHAnsi" w:cstheme="minorHAnsi"/>
          <w:sz w:val="21"/>
          <w:szCs w:val="21"/>
        </w:rPr>
        <w:t>la collectivité</w:t>
      </w:r>
      <w:r>
        <w:rPr>
          <w:rFonts w:asciiTheme="minorHAnsi" w:hAnsiTheme="minorHAnsi" w:cstheme="minorHAnsi"/>
          <w:i/>
          <w:iCs/>
          <w:sz w:val="21"/>
          <w:szCs w:val="21"/>
        </w:rPr>
        <w:t>.</w:t>
      </w:r>
    </w:p>
    <w:p w14:paraId="5A68D4C3" w14:textId="77777777" w:rsidR="00981406" w:rsidRPr="00151FC5" w:rsidRDefault="00981406" w:rsidP="00981406">
      <w:pPr>
        <w:pStyle w:val="Corpsdetexte"/>
        <w:jc w:val="both"/>
        <w:rPr>
          <w:rFonts w:asciiTheme="minorHAnsi" w:hAnsiTheme="minorHAnsi" w:cstheme="minorHAnsi"/>
          <w:sz w:val="20"/>
          <w:szCs w:val="20"/>
        </w:rPr>
      </w:pPr>
    </w:p>
    <w:p w14:paraId="02B72FC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ne peut prétendre à un autre bilan qu’à l’expiration d’un délai d’au moins 5 ans après le précédent.</w:t>
      </w:r>
    </w:p>
    <w:p w14:paraId="48B0D78F" w14:textId="28BA8F21" w:rsidR="00981406" w:rsidRDefault="00B70CEC" w:rsidP="00981406">
      <w:pPr>
        <w:pStyle w:val="Corpsdetexte"/>
        <w:jc w:val="both"/>
        <w:rPr>
          <w:rFonts w:asciiTheme="minorHAnsi" w:hAnsiTheme="minorHAnsi" w:cstheme="minorHAnsi"/>
          <w:b/>
          <w:bCs/>
          <w:i/>
          <w:iCs/>
          <w:sz w:val="21"/>
          <w:szCs w:val="21"/>
        </w:rPr>
      </w:pPr>
      <w:r w:rsidRPr="00B70CEC">
        <w:rPr>
          <w:rFonts w:asciiTheme="minorHAnsi" w:hAnsiTheme="minorHAnsi" w:cstheme="minorHAnsi"/>
          <w:b/>
          <w:bCs/>
          <w:i/>
          <w:iCs/>
          <w:sz w:val="21"/>
          <w:szCs w:val="21"/>
        </w:rPr>
        <w:t xml:space="preserve">Par dérogation, pour les agents appartenant à l’une des catégories mentionnées au L422-3 du </w:t>
      </w:r>
      <w:proofErr w:type="spellStart"/>
      <w:r w:rsidRPr="00B70CEC">
        <w:rPr>
          <w:rFonts w:asciiTheme="minorHAnsi" w:hAnsiTheme="minorHAnsi" w:cstheme="minorHAnsi"/>
          <w:b/>
          <w:bCs/>
          <w:i/>
          <w:iCs/>
          <w:sz w:val="21"/>
          <w:szCs w:val="21"/>
        </w:rPr>
        <w:t>CGFP</w:t>
      </w:r>
      <w:proofErr w:type="spellEnd"/>
      <w:r w:rsidRPr="00B70CEC">
        <w:rPr>
          <w:rFonts w:asciiTheme="minorHAnsi" w:hAnsiTheme="minorHAnsi" w:cstheme="minorHAnsi"/>
          <w:b/>
          <w:bCs/>
          <w:i/>
          <w:iCs/>
          <w:sz w:val="21"/>
          <w:szCs w:val="21"/>
        </w:rPr>
        <w:t>, ce délai est fixé à 3 ans.</w:t>
      </w:r>
    </w:p>
    <w:p w14:paraId="1E98F1EB" w14:textId="77777777" w:rsidR="00ED7023" w:rsidRPr="00B70CEC" w:rsidRDefault="00ED7023" w:rsidP="00981406">
      <w:pPr>
        <w:pStyle w:val="Corpsdetexte"/>
        <w:jc w:val="both"/>
        <w:rPr>
          <w:rFonts w:asciiTheme="minorHAnsi" w:hAnsiTheme="minorHAnsi" w:cstheme="minorHAnsi"/>
          <w:b/>
          <w:bCs/>
          <w:i/>
          <w:iCs/>
          <w:sz w:val="21"/>
          <w:szCs w:val="21"/>
        </w:rPr>
      </w:pPr>
    </w:p>
    <w:p w14:paraId="70B2E8C7" w14:textId="77777777" w:rsidR="00ED7023" w:rsidRPr="00EC6E34" w:rsidRDefault="00ED7023" w:rsidP="00ED7023">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rPr>
      </w:pPr>
      <w:r w:rsidRPr="00EC6E34">
        <w:rPr>
          <w:rFonts w:asciiTheme="minorHAnsi" w:hAnsiTheme="minorHAnsi" w:cstheme="minorHAnsi"/>
          <w:i/>
          <w:iCs/>
          <w:sz w:val="21"/>
          <w:szCs w:val="21"/>
          <w:highlight w:val="lightGray"/>
        </w:rPr>
        <w:t>La prise en charge des frais est à adapter en fonction des décisions prises par la collectivité. Vous pouvez également indiquer les conditions de mise en œuvre : organisation des demandes…</w:t>
      </w:r>
    </w:p>
    <w:p w14:paraId="1A98FEC6" w14:textId="77777777" w:rsidR="00ED7023" w:rsidRPr="00B70CEC" w:rsidRDefault="00ED7023" w:rsidP="00ED7023">
      <w:pPr>
        <w:pStyle w:val="Titre3"/>
        <w:ind w:firstLine="0"/>
      </w:pPr>
    </w:p>
    <w:p w14:paraId="434A62DE" w14:textId="77777777" w:rsidR="00981406" w:rsidRPr="00151FC5" w:rsidRDefault="00981406" w:rsidP="00981406">
      <w:pPr>
        <w:pStyle w:val="Corpsdetexte"/>
        <w:jc w:val="both"/>
        <w:rPr>
          <w:rFonts w:asciiTheme="minorHAnsi" w:hAnsiTheme="minorHAnsi" w:cstheme="minorHAnsi"/>
          <w:sz w:val="21"/>
          <w:szCs w:val="21"/>
        </w:rPr>
      </w:pPr>
    </w:p>
    <w:p w14:paraId="17BFA7EE" w14:textId="77777777" w:rsidR="00981406" w:rsidRPr="004443F4" w:rsidRDefault="00981406" w:rsidP="00ED7023">
      <w:pPr>
        <w:pStyle w:val="Titre3"/>
        <w:numPr>
          <w:ilvl w:val="1"/>
          <w:numId w:val="35"/>
        </w:numPr>
      </w:pPr>
      <w:bookmarkStart w:id="8" w:name="_TOC_250016"/>
      <w:bookmarkStart w:id="9" w:name="_Hlk100584707"/>
      <w:r w:rsidRPr="004443F4">
        <w:t xml:space="preserve">Le Congé pour Validation des Acquis de </w:t>
      </w:r>
      <w:bookmarkEnd w:id="8"/>
      <w:r w:rsidRPr="004443F4">
        <w:t>l’Expérience</w:t>
      </w:r>
    </w:p>
    <w:bookmarkEnd w:id="9"/>
    <w:p w14:paraId="2E9A21AA" w14:textId="77777777" w:rsidR="00981406" w:rsidRPr="00151FC5" w:rsidRDefault="00981406" w:rsidP="00981406">
      <w:pPr>
        <w:pStyle w:val="Corpsdetexte"/>
        <w:jc w:val="both"/>
        <w:rPr>
          <w:rFonts w:asciiTheme="minorHAnsi" w:hAnsiTheme="minorHAnsi" w:cstheme="minorHAnsi"/>
          <w:sz w:val="20"/>
          <w:szCs w:val="20"/>
        </w:rPr>
      </w:pPr>
    </w:p>
    <w:p w14:paraId="47E6377E" w14:textId="77777777" w:rsidR="004443F4" w:rsidRDefault="004443F4" w:rsidP="00981406">
      <w:pPr>
        <w:pStyle w:val="Corpsdetexte"/>
        <w:jc w:val="both"/>
        <w:rPr>
          <w:rFonts w:asciiTheme="minorHAnsi" w:hAnsiTheme="minorHAnsi" w:cstheme="minorHAnsi"/>
          <w:sz w:val="21"/>
          <w:szCs w:val="21"/>
        </w:rPr>
      </w:pPr>
    </w:p>
    <w:p w14:paraId="6A0A462E" w14:textId="5DE2265A"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Validation des Acquis de l’Expérience (VAE) est un droit permettant de valoriser ses expériences afin d’obtenir une qualification reconnue.</w:t>
      </w:r>
    </w:p>
    <w:p w14:paraId="2733413B"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Par ce moyen, l’agent peut obtenir tout ou partie d’un diplôme, d’un titre, d’un certificat de qualification inscrits au Répertoire National des Certifications Professionnelles (</w:t>
      </w:r>
      <w:proofErr w:type="spellStart"/>
      <w:r w:rsidRPr="00462120">
        <w:rPr>
          <w:rFonts w:asciiTheme="minorHAnsi" w:hAnsiTheme="minorHAnsi" w:cstheme="minorHAnsi"/>
          <w:sz w:val="21"/>
          <w:szCs w:val="21"/>
        </w:rPr>
        <w:t>RNCP</w:t>
      </w:r>
      <w:proofErr w:type="spellEnd"/>
      <w:r w:rsidRPr="00462120">
        <w:rPr>
          <w:rFonts w:asciiTheme="minorHAnsi" w:hAnsiTheme="minorHAnsi" w:cstheme="minorHAnsi"/>
          <w:sz w:val="21"/>
          <w:szCs w:val="21"/>
        </w:rPr>
        <w:t>) sans avoir à suivre une formation.</w:t>
      </w:r>
    </w:p>
    <w:p w14:paraId="745A4B33" w14:textId="77777777" w:rsidR="00981406" w:rsidRPr="00462120" w:rsidRDefault="00981406" w:rsidP="00981406">
      <w:pPr>
        <w:pStyle w:val="Corpsdetexte"/>
        <w:jc w:val="both"/>
        <w:rPr>
          <w:rFonts w:asciiTheme="minorHAnsi" w:hAnsiTheme="minorHAnsi" w:cstheme="minorHAnsi"/>
          <w:sz w:val="20"/>
          <w:szCs w:val="20"/>
        </w:rPr>
      </w:pPr>
    </w:p>
    <w:p w14:paraId="4703CA67" w14:textId="77777777" w:rsidR="00981406" w:rsidRPr="00462120" w:rsidRDefault="00981406" w:rsidP="00981406">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7778BA64"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Les agents fonctionnaires, contractuels de droit public recrutés sur un emploi permanent, et assistants maternels et familiaux.</w:t>
      </w:r>
    </w:p>
    <w:p w14:paraId="7C73DFB3" w14:textId="77777777" w:rsidR="00171AC4" w:rsidRPr="00462120" w:rsidRDefault="00171AC4" w:rsidP="00981406">
      <w:pPr>
        <w:tabs>
          <w:tab w:val="left" w:pos="2148"/>
        </w:tabs>
        <w:ind w:right="1412"/>
        <w:rPr>
          <w:rFonts w:asciiTheme="minorHAnsi" w:hAnsiTheme="minorHAnsi" w:cstheme="minorHAnsi"/>
          <w:b/>
          <w:bCs/>
          <w:sz w:val="21"/>
          <w:szCs w:val="21"/>
        </w:rPr>
      </w:pPr>
    </w:p>
    <w:p w14:paraId="4AF16CEC"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congé pour Validation des Acquis de l’Expérience est de 24 heures maximum du temps de service, éventuellement fractionnable.</w:t>
      </w:r>
    </w:p>
    <w:p w14:paraId="42731CE8" w14:textId="77777777" w:rsidR="004443F4" w:rsidRPr="00973FF3" w:rsidRDefault="004443F4" w:rsidP="004443F4">
      <w:pPr>
        <w:pStyle w:val="Corpsdetexte"/>
        <w:jc w:val="both"/>
        <w:rPr>
          <w:rFonts w:asciiTheme="minorHAnsi" w:hAnsiTheme="minorHAnsi" w:cstheme="minorHAnsi"/>
          <w:b/>
          <w:bCs/>
          <w:i/>
          <w:iCs/>
          <w:sz w:val="21"/>
          <w:szCs w:val="21"/>
        </w:rPr>
      </w:pPr>
      <w:r w:rsidRPr="00B70CEC">
        <w:rPr>
          <w:rFonts w:asciiTheme="minorHAnsi" w:hAnsiTheme="minorHAnsi" w:cstheme="minorHAnsi"/>
          <w:b/>
          <w:bCs/>
          <w:i/>
          <w:iCs/>
          <w:sz w:val="21"/>
          <w:szCs w:val="21"/>
        </w:rPr>
        <w:t xml:space="preserve">La durée du congé est portée à 72 heures de temps de service </w:t>
      </w:r>
      <w:r w:rsidRPr="00973FF3">
        <w:rPr>
          <w:rFonts w:asciiTheme="minorHAnsi" w:hAnsiTheme="minorHAnsi" w:cstheme="minorHAnsi"/>
          <w:b/>
          <w:bCs/>
          <w:i/>
          <w:iCs/>
          <w:sz w:val="21"/>
          <w:szCs w:val="21"/>
        </w:rPr>
        <w:t xml:space="preserve">pour les agents appartenant à l’une des catégories mentionnées au L422-3 du </w:t>
      </w:r>
      <w:proofErr w:type="spellStart"/>
      <w:r w:rsidRPr="00973FF3">
        <w:rPr>
          <w:rFonts w:asciiTheme="minorHAnsi" w:hAnsiTheme="minorHAnsi" w:cstheme="minorHAnsi"/>
          <w:b/>
          <w:bCs/>
          <w:i/>
          <w:iCs/>
          <w:sz w:val="21"/>
          <w:szCs w:val="21"/>
        </w:rPr>
        <w:t>CGFP</w:t>
      </w:r>
      <w:proofErr w:type="spellEnd"/>
    </w:p>
    <w:p w14:paraId="6B13BEFF" w14:textId="77777777" w:rsidR="00981406" w:rsidRPr="00462120" w:rsidRDefault="00981406" w:rsidP="00981406">
      <w:pPr>
        <w:pStyle w:val="Corpsdetexte"/>
        <w:jc w:val="both"/>
        <w:rPr>
          <w:rFonts w:asciiTheme="minorHAnsi" w:hAnsiTheme="minorHAnsi" w:cstheme="minorHAnsi"/>
          <w:sz w:val="21"/>
          <w:szCs w:val="21"/>
        </w:rPr>
      </w:pPr>
    </w:p>
    <w:p w14:paraId="6F933C16"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rémunération est conservée.</w:t>
      </w:r>
    </w:p>
    <w:p w14:paraId="7E751724" w14:textId="77777777" w:rsidR="00981406" w:rsidRPr="00151FC5" w:rsidRDefault="00981406" w:rsidP="00981406">
      <w:pPr>
        <w:pStyle w:val="Corpsdetexte"/>
        <w:jc w:val="both"/>
        <w:rPr>
          <w:rFonts w:asciiTheme="minorHAnsi" w:hAnsiTheme="minorHAnsi" w:cstheme="minorHAnsi"/>
          <w:sz w:val="20"/>
          <w:szCs w:val="20"/>
        </w:rPr>
      </w:pPr>
    </w:p>
    <w:p w14:paraId="6D05C9B8"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demande doit être présentée 60 jours avant le début des actions de validation de l’expérience. Elle doit préciser le diplôme, le titre ou le certificat de qualification visé, les dates, la nature et la durée des actions nécessaires ainsi que le nom des organismes intervenants et, le cas échéant, la prise en charge financière souhaitée.</w:t>
      </w:r>
    </w:p>
    <w:p w14:paraId="12188B9C" w14:textId="77777777" w:rsidR="00981406" w:rsidRPr="00151FC5" w:rsidRDefault="00981406" w:rsidP="00981406">
      <w:pPr>
        <w:pStyle w:val="Corpsdetexte"/>
        <w:jc w:val="both"/>
        <w:rPr>
          <w:rFonts w:asciiTheme="minorHAnsi" w:hAnsiTheme="minorHAnsi" w:cstheme="minorHAnsi"/>
          <w:sz w:val="20"/>
          <w:szCs w:val="20"/>
        </w:rPr>
      </w:pPr>
    </w:p>
    <w:p w14:paraId="52B0AB93" w14:textId="46BA5668" w:rsidR="00981406" w:rsidRPr="00151FC5" w:rsidRDefault="00981406" w:rsidP="00981406">
      <w:pPr>
        <w:pStyle w:val="Corpsdetexte"/>
        <w:jc w:val="both"/>
        <w:rPr>
          <w:rFonts w:asciiTheme="minorHAnsi" w:hAnsiTheme="minorHAnsi" w:cstheme="minorHAnsi"/>
          <w:sz w:val="21"/>
          <w:szCs w:val="21"/>
        </w:rPr>
      </w:pPr>
      <w:r w:rsidRPr="006D16F2">
        <w:rPr>
          <w:rFonts w:asciiTheme="minorHAnsi" w:hAnsiTheme="minorHAnsi" w:cstheme="minorHAnsi"/>
          <w:sz w:val="21"/>
          <w:szCs w:val="21"/>
        </w:rPr>
        <w:t>La collectivité</w:t>
      </w:r>
      <w:r w:rsidRPr="00151FC5">
        <w:rPr>
          <w:rFonts w:asciiTheme="minorHAnsi" w:hAnsiTheme="minorHAnsi" w:cstheme="minorHAnsi"/>
          <w:sz w:val="21"/>
          <w:szCs w:val="21"/>
        </w:rPr>
        <w:t xml:space="preserve"> a 30 jours pour faire connaître son accord ou les raisons qui motivent son rejet ou son report (y compris pour la partie prise en charge financière).</w:t>
      </w:r>
    </w:p>
    <w:p w14:paraId="5EB30051" w14:textId="77777777" w:rsidR="00981406" w:rsidRPr="00151FC5" w:rsidRDefault="00981406" w:rsidP="00981406">
      <w:pPr>
        <w:pStyle w:val="Corpsdetexte"/>
        <w:jc w:val="both"/>
        <w:rPr>
          <w:rFonts w:asciiTheme="minorHAnsi" w:hAnsiTheme="minorHAnsi" w:cstheme="minorHAnsi"/>
          <w:sz w:val="20"/>
          <w:szCs w:val="20"/>
        </w:rPr>
      </w:pPr>
    </w:p>
    <w:p w14:paraId="141FFC12"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Si </w:t>
      </w:r>
      <w:r w:rsidRPr="006D16F2">
        <w:rPr>
          <w:rFonts w:asciiTheme="minorHAnsi" w:hAnsiTheme="minorHAnsi" w:cstheme="minorHAnsi"/>
          <w:sz w:val="21"/>
          <w:szCs w:val="21"/>
        </w:rPr>
        <w:t>la collectivité</w:t>
      </w:r>
      <w:r>
        <w:rPr>
          <w:rFonts w:asciiTheme="minorHAnsi" w:hAnsiTheme="minorHAnsi" w:cstheme="minorHAnsi"/>
          <w:sz w:val="21"/>
          <w:szCs w:val="21"/>
        </w:rPr>
        <w:t xml:space="preserve"> </w:t>
      </w:r>
      <w:r w:rsidRPr="00151FC5">
        <w:rPr>
          <w:rFonts w:asciiTheme="minorHAnsi" w:hAnsiTheme="minorHAnsi" w:cstheme="minorHAnsi"/>
          <w:sz w:val="21"/>
          <w:szCs w:val="21"/>
        </w:rPr>
        <w:t xml:space="preserve">prend en charge financièrement les frais de participation et de préparation à l’action de VAE, une convention tripartite doit être conclue entre le fonctionnaire, </w:t>
      </w:r>
      <w:r w:rsidRPr="006D16F2">
        <w:rPr>
          <w:rFonts w:asciiTheme="minorHAnsi" w:hAnsiTheme="minorHAnsi" w:cstheme="minorHAnsi"/>
          <w:sz w:val="21"/>
          <w:szCs w:val="21"/>
        </w:rPr>
        <w:t>la collectivité</w:t>
      </w:r>
      <w:r>
        <w:rPr>
          <w:rFonts w:asciiTheme="minorHAnsi" w:hAnsiTheme="minorHAnsi" w:cstheme="minorHAnsi"/>
          <w:i/>
          <w:iCs/>
          <w:sz w:val="21"/>
          <w:szCs w:val="21"/>
        </w:rPr>
        <w:t xml:space="preserve"> </w:t>
      </w:r>
      <w:r w:rsidRPr="00151FC5">
        <w:rPr>
          <w:rFonts w:asciiTheme="minorHAnsi" w:hAnsiTheme="minorHAnsi" w:cstheme="minorHAnsi"/>
          <w:sz w:val="21"/>
          <w:szCs w:val="21"/>
        </w:rPr>
        <w:t>et les organismes intervenants.</w:t>
      </w:r>
    </w:p>
    <w:p w14:paraId="2A15ED72" w14:textId="77777777" w:rsidR="00981406" w:rsidRPr="00151FC5" w:rsidRDefault="00981406" w:rsidP="00981406">
      <w:pPr>
        <w:pStyle w:val="Corpsdetexte"/>
        <w:jc w:val="both"/>
        <w:rPr>
          <w:rFonts w:asciiTheme="minorHAnsi" w:hAnsiTheme="minorHAnsi" w:cstheme="minorHAnsi"/>
          <w:sz w:val="20"/>
          <w:szCs w:val="20"/>
        </w:rPr>
      </w:pPr>
    </w:p>
    <w:p w14:paraId="2642FD04"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remet, à l’issue du congé pour VAE, une attestation de fréquentation effective délivrée par l’organisme chargé de la certification.</w:t>
      </w:r>
    </w:p>
    <w:p w14:paraId="72F14AAE" w14:textId="77777777" w:rsidR="00981406" w:rsidRPr="00151FC5" w:rsidRDefault="00981406" w:rsidP="00981406">
      <w:pPr>
        <w:pStyle w:val="Corpsdetexte"/>
        <w:jc w:val="both"/>
        <w:rPr>
          <w:rFonts w:asciiTheme="minorHAnsi" w:hAnsiTheme="minorHAnsi" w:cstheme="minorHAnsi"/>
          <w:sz w:val="20"/>
          <w:szCs w:val="20"/>
        </w:rPr>
      </w:pPr>
    </w:p>
    <w:p w14:paraId="2DCAF950" w14:textId="77777777" w:rsidR="00981406" w:rsidRPr="006D16F2"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qui, sans motif valable, ne suit pas l’ensemble de l’action pour laquelle le congé a été accordé, perd le bénéfice de ce congé. Le cas échéant, il doit rembourser le montant de la prise en charge financière engagée par </w:t>
      </w:r>
      <w:r w:rsidRPr="006D16F2">
        <w:rPr>
          <w:rFonts w:asciiTheme="minorHAnsi" w:hAnsiTheme="minorHAnsi" w:cstheme="minorHAnsi"/>
          <w:sz w:val="21"/>
          <w:szCs w:val="21"/>
        </w:rPr>
        <w:t>la collectivité</w:t>
      </w:r>
      <w:r>
        <w:rPr>
          <w:rFonts w:asciiTheme="minorHAnsi" w:hAnsiTheme="minorHAnsi" w:cstheme="minorHAnsi"/>
          <w:i/>
          <w:iCs/>
          <w:sz w:val="21"/>
          <w:szCs w:val="21"/>
        </w:rPr>
        <w:t>.</w:t>
      </w:r>
    </w:p>
    <w:p w14:paraId="5ECB2E87" w14:textId="77777777" w:rsidR="00981406" w:rsidRPr="00151FC5" w:rsidRDefault="00981406" w:rsidP="00981406">
      <w:pPr>
        <w:pStyle w:val="Corpsdetexte"/>
        <w:jc w:val="both"/>
        <w:rPr>
          <w:rFonts w:asciiTheme="minorHAnsi" w:hAnsiTheme="minorHAnsi" w:cstheme="minorHAnsi"/>
          <w:sz w:val="20"/>
          <w:szCs w:val="20"/>
        </w:rPr>
      </w:pPr>
    </w:p>
    <w:p w14:paraId="33C4E149"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ne peut prétendre à un autre congé pour VAE qu’à l’expiration d’un délai d’un an après le précédent.</w:t>
      </w:r>
    </w:p>
    <w:p w14:paraId="23038B1B" w14:textId="77777777" w:rsidR="00981406" w:rsidRDefault="00981406" w:rsidP="00981406">
      <w:pPr>
        <w:pStyle w:val="Corpsdetexte"/>
        <w:jc w:val="both"/>
        <w:rPr>
          <w:rFonts w:asciiTheme="minorHAnsi" w:hAnsiTheme="minorHAnsi" w:cstheme="minorHAnsi"/>
          <w:sz w:val="21"/>
          <w:szCs w:val="21"/>
        </w:rPr>
      </w:pPr>
    </w:p>
    <w:p w14:paraId="06B71827" w14:textId="77777777" w:rsidR="00ED7023" w:rsidRPr="00EC6E34" w:rsidRDefault="00ED7023" w:rsidP="00ED7023">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rPr>
      </w:pPr>
      <w:r w:rsidRPr="00EC6E34">
        <w:rPr>
          <w:rFonts w:asciiTheme="minorHAnsi" w:hAnsiTheme="minorHAnsi" w:cstheme="minorHAnsi"/>
          <w:i/>
          <w:iCs/>
          <w:sz w:val="21"/>
          <w:szCs w:val="21"/>
          <w:highlight w:val="lightGray"/>
        </w:rPr>
        <w:t>La prise en charge des frais est à adapter en fonction des décisions prises par la collectivité. Vous pouvez également indiquer les conditions de mise en œuvre : organisation des demandes…</w:t>
      </w:r>
    </w:p>
    <w:p w14:paraId="10B4E4B8" w14:textId="77777777" w:rsidR="00ED7023" w:rsidRPr="00151FC5" w:rsidRDefault="00ED7023" w:rsidP="00981406">
      <w:pPr>
        <w:pStyle w:val="Corpsdetexte"/>
        <w:jc w:val="both"/>
        <w:rPr>
          <w:rFonts w:asciiTheme="minorHAnsi" w:hAnsiTheme="minorHAnsi" w:cstheme="minorHAnsi"/>
          <w:sz w:val="21"/>
          <w:szCs w:val="21"/>
        </w:rPr>
      </w:pPr>
    </w:p>
    <w:p w14:paraId="59FC5FA0" w14:textId="77777777" w:rsidR="00981406" w:rsidRDefault="00981406" w:rsidP="00981406">
      <w:pPr>
        <w:pStyle w:val="Corpsdetexte"/>
        <w:jc w:val="both"/>
        <w:rPr>
          <w:rFonts w:asciiTheme="minorHAnsi" w:hAnsiTheme="minorHAnsi" w:cstheme="minorHAnsi"/>
          <w:sz w:val="21"/>
          <w:szCs w:val="21"/>
        </w:rPr>
      </w:pPr>
    </w:p>
    <w:p w14:paraId="0D02A30D" w14:textId="77777777" w:rsidR="004A1ED6" w:rsidRDefault="004A1ED6" w:rsidP="00981406">
      <w:pPr>
        <w:pStyle w:val="Corpsdetexte"/>
        <w:jc w:val="both"/>
        <w:rPr>
          <w:rFonts w:asciiTheme="minorHAnsi" w:hAnsiTheme="minorHAnsi" w:cstheme="minorHAnsi"/>
          <w:sz w:val="21"/>
          <w:szCs w:val="21"/>
        </w:rPr>
      </w:pPr>
    </w:p>
    <w:p w14:paraId="6287DE4B" w14:textId="77777777" w:rsidR="004A1ED6" w:rsidRDefault="004A1ED6" w:rsidP="00981406">
      <w:pPr>
        <w:pStyle w:val="Corpsdetexte"/>
        <w:jc w:val="both"/>
        <w:rPr>
          <w:rFonts w:asciiTheme="minorHAnsi" w:hAnsiTheme="minorHAnsi" w:cstheme="minorHAnsi"/>
          <w:sz w:val="21"/>
          <w:szCs w:val="21"/>
        </w:rPr>
      </w:pPr>
    </w:p>
    <w:p w14:paraId="55299704" w14:textId="77777777" w:rsidR="004A1ED6" w:rsidRDefault="004A1ED6" w:rsidP="00981406">
      <w:pPr>
        <w:pStyle w:val="Corpsdetexte"/>
        <w:jc w:val="both"/>
        <w:rPr>
          <w:rFonts w:asciiTheme="minorHAnsi" w:hAnsiTheme="minorHAnsi" w:cstheme="minorHAnsi"/>
          <w:sz w:val="21"/>
          <w:szCs w:val="21"/>
        </w:rPr>
      </w:pPr>
    </w:p>
    <w:p w14:paraId="29210591" w14:textId="77777777" w:rsidR="004A1ED6" w:rsidRDefault="004A1ED6" w:rsidP="00981406">
      <w:pPr>
        <w:pStyle w:val="Corpsdetexte"/>
        <w:jc w:val="both"/>
        <w:rPr>
          <w:rFonts w:asciiTheme="minorHAnsi" w:hAnsiTheme="minorHAnsi" w:cstheme="minorHAnsi"/>
          <w:sz w:val="21"/>
          <w:szCs w:val="21"/>
        </w:rPr>
      </w:pPr>
    </w:p>
    <w:p w14:paraId="7C8BCA0C" w14:textId="77777777" w:rsidR="004A1ED6" w:rsidRDefault="004A1ED6" w:rsidP="00981406">
      <w:pPr>
        <w:pStyle w:val="Corpsdetexte"/>
        <w:jc w:val="both"/>
        <w:rPr>
          <w:rFonts w:asciiTheme="minorHAnsi" w:hAnsiTheme="minorHAnsi" w:cstheme="minorHAnsi"/>
          <w:sz w:val="21"/>
          <w:szCs w:val="21"/>
        </w:rPr>
      </w:pPr>
    </w:p>
    <w:p w14:paraId="563815DA" w14:textId="77777777" w:rsidR="004A1ED6" w:rsidRDefault="004A1ED6" w:rsidP="00981406">
      <w:pPr>
        <w:pStyle w:val="Corpsdetexte"/>
        <w:jc w:val="both"/>
        <w:rPr>
          <w:rFonts w:asciiTheme="minorHAnsi" w:hAnsiTheme="minorHAnsi" w:cstheme="minorHAnsi"/>
          <w:sz w:val="21"/>
          <w:szCs w:val="21"/>
        </w:rPr>
      </w:pPr>
    </w:p>
    <w:p w14:paraId="00F3180A" w14:textId="77777777" w:rsidR="004A1ED6" w:rsidRPr="00151FC5" w:rsidRDefault="004A1ED6" w:rsidP="00981406">
      <w:pPr>
        <w:pStyle w:val="Corpsdetexte"/>
        <w:jc w:val="both"/>
        <w:rPr>
          <w:rFonts w:asciiTheme="minorHAnsi" w:hAnsiTheme="minorHAnsi" w:cstheme="minorHAnsi"/>
          <w:sz w:val="21"/>
          <w:szCs w:val="21"/>
        </w:rPr>
      </w:pPr>
    </w:p>
    <w:p w14:paraId="282C36E6" w14:textId="231B8830" w:rsidR="007D1CBB" w:rsidRDefault="007D1CBB" w:rsidP="00ED7023">
      <w:pPr>
        <w:pStyle w:val="Titre3"/>
        <w:numPr>
          <w:ilvl w:val="1"/>
          <w:numId w:val="35"/>
        </w:numPr>
      </w:pPr>
      <w:r w:rsidRPr="007D1CBB">
        <w:lastRenderedPageBreak/>
        <w:t xml:space="preserve">La Reconnaissance des Diplômes et la Reconnaissance de l’Expérience Professionnelle </w:t>
      </w:r>
    </w:p>
    <w:p w14:paraId="049D3DDC" w14:textId="77777777" w:rsidR="007D1CBB" w:rsidRPr="007D1CBB" w:rsidRDefault="007D1CBB" w:rsidP="007D1CBB"/>
    <w:p w14:paraId="4342D1F2" w14:textId="77777777" w:rsid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La </w:t>
      </w:r>
      <w:r w:rsidRPr="007D1CBB">
        <w:rPr>
          <w:rFonts w:asciiTheme="minorHAnsi" w:hAnsiTheme="minorHAnsi" w:cstheme="minorHAnsi"/>
          <w:b/>
          <w:bCs/>
          <w:sz w:val="21"/>
          <w:szCs w:val="21"/>
        </w:rPr>
        <w:t>Reconnaissance des Diplômes</w:t>
      </w:r>
      <w:r w:rsidRPr="007D1CBB">
        <w:rPr>
          <w:rFonts w:asciiTheme="minorHAnsi" w:hAnsiTheme="minorHAnsi" w:cstheme="minorHAnsi"/>
          <w:sz w:val="21"/>
          <w:szCs w:val="21"/>
        </w:rPr>
        <w:t xml:space="preserve"> (RED) et la </w:t>
      </w:r>
      <w:r w:rsidRPr="007D1CBB">
        <w:rPr>
          <w:rFonts w:asciiTheme="minorHAnsi" w:hAnsiTheme="minorHAnsi" w:cstheme="minorHAnsi"/>
          <w:b/>
          <w:bCs/>
          <w:sz w:val="21"/>
          <w:szCs w:val="21"/>
        </w:rPr>
        <w:t>Reconnaissance de l’Expérience Professionnelle</w:t>
      </w:r>
      <w:r w:rsidRPr="007D1CBB">
        <w:rPr>
          <w:rFonts w:asciiTheme="minorHAnsi" w:hAnsiTheme="minorHAnsi" w:cstheme="minorHAnsi"/>
          <w:sz w:val="21"/>
          <w:szCs w:val="21"/>
        </w:rPr>
        <w:t xml:space="preserve"> (REP) sont des dispositifs qui permettent, à un candidat qui justifie d'une qualification au moins équivalente et/ou d'activités professionnelles équivalentes, de s'inscrire à un concours externe. </w:t>
      </w:r>
    </w:p>
    <w:p w14:paraId="7D114203" w14:textId="77777777" w:rsidR="007D1CBB" w:rsidRPr="007D1CBB" w:rsidRDefault="007D1CBB" w:rsidP="007D1CBB">
      <w:pPr>
        <w:rPr>
          <w:rFonts w:asciiTheme="minorHAnsi" w:hAnsiTheme="minorHAnsi" w:cstheme="minorHAnsi"/>
          <w:sz w:val="21"/>
          <w:szCs w:val="21"/>
        </w:rPr>
      </w:pPr>
    </w:p>
    <w:p w14:paraId="757D1A2F" w14:textId="77777777" w:rsid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C'est la </w:t>
      </w:r>
      <w:r w:rsidRPr="007D1CBB">
        <w:rPr>
          <w:rFonts w:asciiTheme="minorHAnsi" w:hAnsiTheme="minorHAnsi" w:cstheme="minorHAnsi"/>
          <w:b/>
          <w:bCs/>
          <w:sz w:val="21"/>
          <w:szCs w:val="21"/>
        </w:rPr>
        <w:t>Commission d'Equivalence de Diplôme</w:t>
      </w:r>
      <w:r w:rsidRPr="007D1CBB">
        <w:rPr>
          <w:rFonts w:asciiTheme="minorHAnsi" w:hAnsiTheme="minorHAnsi" w:cstheme="minorHAnsi"/>
          <w:sz w:val="21"/>
          <w:szCs w:val="21"/>
        </w:rPr>
        <w:t xml:space="preserve"> (</w:t>
      </w:r>
      <w:proofErr w:type="spellStart"/>
      <w:r w:rsidRPr="007D1CBB">
        <w:rPr>
          <w:rFonts w:asciiTheme="minorHAnsi" w:hAnsiTheme="minorHAnsi" w:cstheme="minorHAnsi"/>
          <w:sz w:val="21"/>
          <w:szCs w:val="21"/>
        </w:rPr>
        <w:t>CED</w:t>
      </w:r>
      <w:proofErr w:type="spellEnd"/>
      <w:r w:rsidRPr="007D1CBB">
        <w:rPr>
          <w:rFonts w:asciiTheme="minorHAnsi" w:hAnsiTheme="minorHAnsi" w:cstheme="minorHAnsi"/>
          <w:sz w:val="21"/>
          <w:szCs w:val="21"/>
        </w:rPr>
        <w:t xml:space="preserve">) placée auprès du </w:t>
      </w:r>
      <w:proofErr w:type="spellStart"/>
      <w:r w:rsidRPr="007D1CBB">
        <w:rPr>
          <w:rFonts w:asciiTheme="minorHAnsi" w:hAnsiTheme="minorHAnsi" w:cstheme="minorHAnsi"/>
          <w:b/>
          <w:bCs/>
          <w:sz w:val="21"/>
          <w:szCs w:val="21"/>
        </w:rPr>
        <w:t>CNFPT</w:t>
      </w:r>
      <w:proofErr w:type="spellEnd"/>
      <w:r w:rsidRPr="007D1CBB">
        <w:rPr>
          <w:rFonts w:asciiTheme="minorHAnsi" w:hAnsiTheme="minorHAnsi" w:cstheme="minorHAnsi"/>
          <w:sz w:val="21"/>
          <w:szCs w:val="21"/>
        </w:rPr>
        <w:t xml:space="preserve"> qui est chargée d'instruire les demandes de personnes souhaitant s'inscrire à certains concours de la fonction publique territoriale sans posséder le diplôme requis. La </w:t>
      </w:r>
      <w:proofErr w:type="spellStart"/>
      <w:r w:rsidRPr="007D1CBB">
        <w:rPr>
          <w:rFonts w:asciiTheme="minorHAnsi" w:hAnsiTheme="minorHAnsi" w:cstheme="minorHAnsi"/>
          <w:sz w:val="21"/>
          <w:szCs w:val="21"/>
        </w:rPr>
        <w:t>CED</w:t>
      </w:r>
      <w:proofErr w:type="spellEnd"/>
      <w:r w:rsidRPr="007D1CBB">
        <w:rPr>
          <w:rFonts w:asciiTheme="minorHAnsi" w:hAnsiTheme="minorHAnsi" w:cstheme="minorHAnsi"/>
          <w:sz w:val="21"/>
          <w:szCs w:val="21"/>
        </w:rPr>
        <w:t xml:space="preserve"> procède pour cela à une analyse comparative des diplômes et/ou de l'expérience des candidats par rapport au contenu du diplôme requis au concours. </w:t>
      </w:r>
    </w:p>
    <w:p w14:paraId="1D229EAF" w14:textId="77777777" w:rsidR="007D1CBB" w:rsidRPr="007D1CBB" w:rsidRDefault="007D1CBB" w:rsidP="007D1CBB">
      <w:pPr>
        <w:rPr>
          <w:rFonts w:asciiTheme="minorHAnsi" w:hAnsiTheme="minorHAnsi" w:cstheme="minorHAnsi"/>
          <w:sz w:val="21"/>
          <w:szCs w:val="21"/>
        </w:rPr>
      </w:pPr>
    </w:p>
    <w:p w14:paraId="5B628525" w14:textId="77777777" w:rsidR="007D1CBB" w:rsidRP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Ce dispositif ne concerne pas les concours donnant accès à des professions dont l’exercice est subordonné à la possession d’un diplôme (médecin territorial, assistant socio-éducatif territorial…). </w:t>
      </w:r>
    </w:p>
    <w:p w14:paraId="6DB256CC" w14:textId="77777777" w:rsidR="000063A8" w:rsidRDefault="000063A8" w:rsidP="007D1CBB">
      <w:pPr>
        <w:rPr>
          <w:rFonts w:asciiTheme="minorHAnsi" w:hAnsiTheme="minorHAnsi" w:cstheme="minorHAnsi"/>
          <w:sz w:val="21"/>
          <w:szCs w:val="21"/>
        </w:rPr>
      </w:pPr>
    </w:p>
    <w:p w14:paraId="02D1D984" w14:textId="65684F2D" w:rsidR="00981406"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L’équivalence peut être accordée par l’autorité organisatrice (les centres de gestion) pour certains concours à condition de diplôme généraliste. La saisine s’effectue alors au moment de l’inscription du candidat à une session du concours en question.</w:t>
      </w:r>
    </w:p>
    <w:p w14:paraId="47924916" w14:textId="77777777" w:rsidR="00981406" w:rsidRDefault="00981406" w:rsidP="00981406">
      <w:pPr>
        <w:rPr>
          <w:rFonts w:asciiTheme="minorHAnsi" w:hAnsiTheme="minorHAnsi" w:cstheme="minorHAnsi"/>
          <w:sz w:val="21"/>
          <w:szCs w:val="21"/>
        </w:rPr>
      </w:pPr>
    </w:p>
    <w:p w14:paraId="520AAA4F" w14:textId="77777777" w:rsidR="00981406" w:rsidRPr="000063A8" w:rsidRDefault="00981406" w:rsidP="00ED7023">
      <w:pPr>
        <w:pStyle w:val="Titre3"/>
        <w:numPr>
          <w:ilvl w:val="1"/>
          <w:numId w:val="35"/>
        </w:numPr>
      </w:pPr>
      <w:r w:rsidRPr="000063A8">
        <w:t>Le congé de transition professionnelle</w:t>
      </w:r>
    </w:p>
    <w:p w14:paraId="7E3476F5" w14:textId="77777777" w:rsidR="00981406" w:rsidRPr="00151FC5" w:rsidRDefault="00981406" w:rsidP="00981406">
      <w:pPr>
        <w:pStyle w:val="Corpsdetexte"/>
        <w:rPr>
          <w:rFonts w:asciiTheme="minorHAnsi" w:hAnsiTheme="minorHAnsi" w:cstheme="minorHAnsi"/>
          <w:bCs/>
          <w:sz w:val="20"/>
          <w:szCs w:val="20"/>
        </w:rPr>
      </w:pPr>
    </w:p>
    <w:p w14:paraId="3DC4822D"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congé de transition professionnelle a pour objet de permettre à certains agents de suivre une action ou un parcours de formation en vue d’exercer un nouveau métier au sein du secteur public ou du secteur privé.</w:t>
      </w:r>
    </w:p>
    <w:p w14:paraId="36C2C4DA" w14:textId="77777777" w:rsidR="00981406" w:rsidRPr="00462120" w:rsidRDefault="00981406" w:rsidP="00981406">
      <w:pPr>
        <w:pStyle w:val="Corpsdetexte"/>
        <w:rPr>
          <w:rFonts w:asciiTheme="minorHAnsi" w:hAnsiTheme="minorHAnsi" w:cstheme="minorHAnsi"/>
          <w:bCs/>
          <w:sz w:val="21"/>
          <w:szCs w:val="21"/>
        </w:rPr>
      </w:pPr>
    </w:p>
    <w:p w14:paraId="6906A421" w14:textId="77777777" w:rsidR="00981406" w:rsidRPr="00462120" w:rsidRDefault="00981406" w:rsidP="00981406">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3ED36406"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Les agents titulaires et contractuels de droit public, assistants maternels et familiaux, appartenant à l’une des catégories suivantes :</w:t>
      </w:r>
    </w:p>
    <w:p w14:paraId="4EB11272" w14:textId="77777777" w:rsidR="00981406" w:rsidRPr="00462120" w:rsidRDefault="00981406" w:rsidP="00E901E4">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7A1D7833" w14:textId="77777777" w:rsidR="00981406" w:rsidRPr="00462120" w:rsidRDefault="00981406" w:rsidP="00E901E4">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Agent en situation de handicap,</w:t>
      </w:r>
    </w:p>
    <w:p w14:paraId="57994618" w14:textId="77777777" w:rsidR="00981406" w:rsidRPr="00462120" w:rsidRDefault="00981406" w:rsidP="00E901E4">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Agent particulièrement exposé à un risque d’usure professionnelle (après avis du médecin du travail).</w:t>
      </w:r>
    </w:p>
    <w:p w14:paraId="2E22F371" w14:textId="77777777" w:rsidR="00981406" w:rsidRPr="00462120" w:rsidRDefault="00981406" w:rsidP="00981406">
      <w:pPr>
        <w:pStyle w:val="Corpsdetexte"/>
        <w:rPr>
          <w:rFonts w:asciiTheme="minorHAnsi" w:hAnsiTheme="minorHAnsi" w:cstheme="minorHAnsi"/>
          <w:bCs/>
          <w:sz w:val="21"/>
          <w:szCs w:val="21"/>
        </w:rPr>
      </w:pPr>
    </w:p>
    <w:p w14:paraId="0DE1FF09" w14:textId="77777777" w:rsidR="00981406" w:rsidRPr="00462120" w:rsidRDefault="00981406" w:rsidP="00981406">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Mise en œuvre :</w:t>
      </w:r>
    </w:p>
    <w:p w14:paraId="3201AC99" w14:textId="0FAC9A2B"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demande doit être présentée au plus tard 3 mois avant le début de l’action ou du parcours de formation et doit préciser la nature de l’action ou des actions de formation, leur durée, le nom de l’organisme qui les dispense</w:t>
      </w:r>
      <w:r w:rsidR="00EC6E34">
        <w:rPr>
          <w:rFonts w:asciiTheme="minorHAnsi" w:hAnsiTheme="minorHAnsi" w:cstheme="minorHAnsi"/>
          <w:sz w:val="21"/>
          <w:szCs w:val="21"/>
        </w:rPr>
        <w:t xml:space="preserve"> ainsi que</w:t>
      </w:r>
      <w:r w:rsidRPr="00462120">
        <w:rPr>
          <w:rFonts w:asciiTheme="minorHAnsi" w:hAnsiTheme="minorHAnsi" w:cstheme="minorHAnsi"/>
          <w:sz w:val="21"/>
          <w:szCs w:val="21"/>
        </w:rPr>
        <w:t xml:space="preserve"> l’objectif professionnel visé.</w:t>
      </w:r>
    </w:p>
    <w:p w14:paraId="0547497F" w14:textId="77777777" w:rsidR="00981406" w:rsidRPr="00462120" w:rsidRDefault="00981406" w:rsidP="00981406">
      <w:pPr>
        <w:pStyle w:val="Corpsdetexte"/>
        <w:jc w:val="both"/>
        <w:rPr>
          <w:rFonts w:asciiTheme="minorHAnsi" w:hAnsiTheme="minorHAnsi" w:cstheme="minorHAnsi"/>
          <w:sz w:val="21"/>
          <w:szCs w:val="21"/>
        </w:rPr>
      </w:pPr>
    </w:p>
    <w:p w14:paraId="1ADB2D6F"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durée du congé de transition professionnelle, pris de manière continue ou fractionnée (mois, semaines ou journées), est variable selon l’action de formation :</w:t>
      </w:r>
    </w:p>
    <w:p w14:paraId="656AB9D0" w14:textId="77777777" w:rsidR="00981406" w:rsidRPr="00462120" w:rsidRDefault="00981406" w:rsidP="00E901E4">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Elle est supérieure ou égale à 120 heures, lorsque le congé de transition professionnelle est sanctionné par une certification professionnelle, une attestation de validation de blocs de compétences ou une certification ou habilitation ;</w:t>
      </w:r>
    </w:p>
    <w:p w14:paraId="4A674D22" w14:textId="77777777" w:rsidR="00981406" w:rsidRPr="00462120" w:rsidRDefault="00981406" w:rsidP="00E901E4">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Elle est supérieure ou égale à 70 heures, lorsque le congé permet d’accompagner et de conseiller les créateurs ou repreneurs d’entreprises.</w:t>
      </w:r>
    </w:p>
    <w:p w14:paraId="7806F2C1" w14:textId="0F66BEA0" w:rsidR="00981406" w:rsidRPr="000063A8" w:rsidRDefault="00981406" w:rsidP="00981406">
      <w:pPr>
        <w:pStyle w:val="Corpsdetexte"/>
        <w:jc w:val="both"/>
        <w:rPr>
          <w:rFonts w:asciiTheme="minorHAnsi" w:hAnsiTheme="minorHAnsi" w:cstheme="minorHAnsi"/>
          <w:i/>
          <w:iCs/>
          <w:sz w:val="21"/>
          <w:szCs w:val="21"/>
        </w:rPr>
      </w:pPr>
      <w:r w:rsidRPr="000063A8">
        <w:rPr>
          <w:rFonts w:asciiTheme="minorHAnsi" w:hAnsiTheme="minorHAnsi" w:cstheme="minorHAnsi"/>
          <w:i/>
          <w:iCs/>
          <w:sz w:val="21"/>
          <w:szCs w:val="21"/>
        </w:rPr>
        <w:t>Lorsque le projet d’évolution professionnelle nécessite une ou des actions de formation dont la durée totale est supérieure à 12 mois, le congé de transition professionnelle peut être prolongé par un congé de formation professionnelle, dans la limite d’une durée cumulée de 5 ans sur l’ensemble de la carrière.</w:t>
      </w:r>
    </w:p>
    <w:p w14:paraId="3D9BDB69" w14:textId="77777777" w:rsidR="00981406" w:rsidRPr="00462120" w:rsidRDefault="00981406" w:rsidP="00981406">
      <w:pPr>
        <w:pStyle w:val="Corpsdetexte"/>
        <w:jc w:val="both"/>
        <w:rPr>
          <w:rFonts w:asciiTheme="minorHAnsi" w:hAnsiTheme="minorHAnsi" w:cstheme="minorHAnsi"/>
          <w:sz w:val="21"/>
          <w:szCs w:val="21"/>
        </w:rPr>
      </w:pPr>
    </w:p>
    <w:p w14:paraId="1F3D2A61" w14:textId="6BA3292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a 2 mois pour faire connaître son accord ou les raisons qui motivent son rejet ou son report.</w:t>
      </w:r>
    </w:p>
    <w:p w14:paraId="088F9FE9" w14:textId="77777777" w:rsidR="00981406" w:rsidRPr="00462120" w:rsidRDefault="00981406" w:rsidP="00981406">
      <w:pPr>
        <w:pStyle w:val="Corpsdetexte"/>
        <w:jc w:val="both"/>
        <w:rPr>
          <w:rFonts w:asciiTheme="minorHAnsi" w:hAnsiTheme="minorHAnsi" w:cstheme="minorHAnsi"/>
          <w:sz w:val="20"/>
          <w:szCs w:val="20"/>
        </w:rPr>
      </w:pPr>
    </w:p>
    <w:p w14:paraId="08F66ADD"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lastRenderedPageBreak/>
        <w:t>La collectivité prend en charge financièrement les frais de formation, le cas échéant, dans la limite d’un plafond fixé par l’organe délibérant. La collectivité peut également prendre en charge les frais occasionnés par les déplacements.</w:t>
      </w:r>
    </w:p>
    <w:p w14:paraId="706E631E" w14:textId="77777777" w:rsidR="00981406" w:rsidRPr="00462120" w:rsidRDefault="00981406" w:rsidP="00981406">
      <w:pPr>
        <w:pStyle w:val="Corpsdetexte"/>
        <w:jc w:val="both"/>
        <w:rPr>
          <w:rFonts w:asciiTheme="minorHAnsi" w:hAnsiTheme="minorHAnsi" w:cstheme="minorHAnsi"/>
          <w:sz w:val="20"/>
          <w:szCs w:val="20"/>
        </w:rPr>
      </w:pPr>
    </w:p>
    <w:p w14:paraId="55DD7700"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temps passé en congé de transition professionnelle est considéré comme du temps passé dans le service. L’agent bénéficie des mêmes droits et est soumis aux mêmes obligations qu’un agent en activité.</w:t>
      </w:r>
    </w:p>
    <w:p w14:paraId="2C2B13A4"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rémunération est conservée.</w:t>
      </w:r>
    </w:p>
    <w:p w14:paraId="0B9D4FDA" w14:textId="77777777" w:rsidR="00981406" w:rsidRPr="00462120" w:rsidRDefault="00981406" w:rsidP="00981406">
      <w:pPr>
        <w:rPr>
          <w:rFonts w:asciiTheme="minorHAnsi" w:hAnsiTheme="minorHAnsi" w:cstheme="minorHAnsi"/>
          <w:sz w:val="21"/>
          <w:szCs w:val="21"/>
        </w:rPr>
      </w:pPr>
    </w:p>
    <w:p w14:paraId="2D0D066F"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Selon un calendrier fixé d’un commun accord avec la collectivité, l’agent transmet les attestations établies par l’organisme de formation, justifiant son assiduité à l’action de formation.</w:t>
      </w:r>
    </w:p>
    <w:p w14:paraId="67BC988E" w14:textId="77777777" w:rsidR="00981406" w:rsidRPr="00462120" w:rsidRDefault="00981406" w:rsidP="00981406">
      <w:pPr>
        <w:pStyle w:val="Corpsdetexte"/>
        <w:jc w:val="both"/>
        <w:rPr>
          <w:rFonts w:asciiTheme="minorHAnsi" w:hAnsiTheme="minorHAnsi" w:cstheme="minorHAnsi"/>
          <w:sz w:val="20"/>
          <w:szCs w:val="20"/>
        </w:rPr>
      </w:pPr>
    </w:p>
    <w:p w14:paraId="49355D52" w14:textId="77777777" w:rsidR="00981406"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L’agent qui, sans motif valable, ne suit pas l’ensemble de l’action pour laquelle le congé a été accordé, perd le bénéfice de ce congé.</w:t>
      </w:r>
    </w:p>
    <w:p w14:paraId="1F49F58C" w14:textId="77777777" w:rsidR="00981406" w:rsidRDefault="00981406" w:rsidP="00981406">
      <w:pPr>
        <w:pStyle w:val="Corpsdetexte"/>
        <w:jc w:val="both"/>
        <w:rPr>
          <w:rFonts w:asciiTheme="minorHAnsi" w:hAnsiTheme="minorHAnsi" w:cstheme="minorHAnsi"/>
          <w:sz w:val="21"/>
          <w:szCs w:val="21"/>
        </w:rPr>
      </w:pPr>
    </w:p>
    <w:p w14:paraId="735DBEC4" w14:textId="77777777" w:rsidR="00981406" w:rsidRPr="000063A8" w:rsidRDefault="00981406" w:rsidP="00981406">
      <w:pPr>
        <w:pStyle w:val="Corpsdetexte"/>
        <w:jc w:val="both"/>
        <w:rPr>
          <w:rFonts w:asciiTheme="minorHAnsi" w:hAnsiTheme="minorHAnsi" w:cstheme="minorHAnsi"/>
          <w:b/>
          <w:bCs/>
          <w:sz w:val="21"/>
          <w:szCs w:val="21"/>
          <w:highlight w:val="lightGray"/>
        </w:rPr>
      </w:pPr>
      <w:r w:rsidRPr="000063A8">
        <w:rPr>
          <w:rFonts w:asciiTheme="minorHAnsi" w:hAnsiTheme="minorHAnsi" w:cstheme="minorHAnsi"/>
          <w:b/>
          <w:bCs/>
          <w:sz w:val="21"/>
          <w:szCs w:val="21"/>
          <w:highlight w:val="lightGray"/>
        </w:rPr>
        <w:t xml:space="preserve">Une délibération du </w:t>
      </w:r>
      <w:r w:rsidRPr="000063A8">
        <w:rPr>
          <w:rFonts w:asciiTheme="minorHAnsi" w:hAnsiTheme="minorHAnsi" w:cstheme="minorHAnsi"/>
          <w:b/>
          <w:bCs/>
          <w:i/>
          <w:iCs/>
          <w:sz w:val="21"/>
          <w:szCs w:val="21"/>
          <w:highlight w:val="lightGray"/>
        </w:rPr>
        <w:t>Conseil Municipal / Communautaire</w:t>
      </w:r>
      <w:r w:rsidRPr="000063A8">
        <w:rPr>
          <w:rFonts w:asciiTheme="minorHAnsi" w:hAnsiTheme="minorHAnsi" w:cstheme="minorHAnsi"/>
          <w:b/>
          <w:bCs/>
          <w:sz w:val="21"/>
          <w:szCs w:val="21"/>
          <w:highlight w:val="lightGray"/>
        </w:rPr>
        <w:t xml:space="preserve"> précise les modalités de prise en charge financière du congé de transition professionnelle.</w:t>
      </w:r>
    </w:p>
    <w:p w14:paraId="6E6C6D45" w14:textId="77777777" w:rsidR="00981406" w:rsidRPr="0069204D" w:rsidRDefault="00981406" w:rsidP="00981406">
      <w:pPr>
        <w:pStyle w:val="Corpsdetexte"/>
        <w:rPr>
          <w:rFonts w:asciiTheme="minorHAnsi" w:hAnsiTheme="minorHAnsi" w:cstheme="minorHAnsi"/>
          <w:b/>
          <w:bCs/>
          <w:i/>
          <w:iCs/>
          <w:color w:val="853217" w:themeColor="accent1"/>
          <w:sz w:val="21"/>
          <w:szCs w:val="21"/>
        </w:rPr>
      </w:pPr>
      <w:r w:rsidRPr="000063A8">
        <w:rPr>
          <w:rFonts w:asciiTheme="minorHAnsi" w:hAnsiTheme="minorHAnsi" w:cstheme="minorHAnsi"/>
          <w:b/>
          <w:bCs/>
          <w:i/>
          <w:iCs/>
          <w:color w:val="853217" w:themeColor="accent1"/>
          <w:sz w:val="21"/>
          <w:szCs w:val="21"/>
          <w:highlight w:val="lightGray"/>
        </w:rPr>
        <w:t>[Indiquer la référence de la délibération.]</w:t>
      </w:r>
    </w:p>
    <w:p w14:paraId="7C8C3BCA" w14:textId="77777777" w:rsidR="00981406" w:rsidRDefault="00981406" w:rsidP="00981406">
      <w:pPr>
        <w:rPr>
          <w:rFonts w:asciiTheme="minorHAnsi" w:hAnsiTheme="minorHAnsi" w:cstheme="minorHAnsi"/>
          <w:sz w:val="21"/>
          <w:szCs w:val="21"/>
        </w:rPr>
      </w:pPr>
    </w:p>
    <w:p w14:paraId="2ADEB064" w14:textId="77777777" w:rsidR="00981406" w:rsidRPr="000063A8" w:rsidRDefault="00981406" w:rsidP="00ED7023">
      <w:pPr>
        <w:pStyle w:val="Titre3"/>
        <w:numPr>
          <w:ilvl w:val="1"/>
          <w:numId w:val="35"/>
        </w:numPr>
      </w:pPr>
      <w:r w:rsidRPr="000063A8">
        <w:t>La période d’immersion professionnelle</w:t>
      </w:r>
    </w:p>
    <w:p w14:paraId="3C21B77B" w14:textId="77777777" w:rsidR="00981406" w:rsidRPr="00151FC5" w:rsidRDefault="00981406" w:rsidP="00981406">
      <w:pPr>
        <w:pStyle w:val="Corpsdetexte"/>
        <w:rPr>
          <w:rFonts w:asciiTheme="minorHAnsi" w:hAnsiTheme="minorHAnsi" w:cstheme="minorHAnsi"/>
          <w:bCs/>
          <w:sz w:val="20"/>
          <w:szCs w:val="20"/>
        </w:rPr>
      </w:pPr>
    </w:p>
    <w:p w14:paraId="7488CAA3"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période d’immersion professionnelle permet à l’agent d’appréhender la réalité d’un métier, d’observer sa pratique et l’environnement professionnel dans lequel elle se déroule, en vue de confirmer son projet d’évolution professionnelle et de faire un choix éclairé de mobilité.</w:t>
      </w:r>
    </w:p>
    <w:p w14:paraId="3ED2D111" w14:textId="77777777" w:rsidR="00981406" w:rsidRPr="00462120" w:rsidRDefault="00981406" w:rsidP="00981406">
      <w:pPr>
        <w:rPr>
          <w:rFonts w:asciiTheme="minorHAnsi" w:hAnsiTheme="minorHAnsi" w:cstheme="minorHAnsi"/>
          <w:sz w:val="21"/>
          <w:szCs w:val="21"/>
        </w:rPr>
      </w:pPr>
    </w:p>
    <w:p w14:paraId="38AB4AC6" w14:textId="77777777" w:rsidR="00981406" w:rsidRPr="00462120" w:rsidRDefault="00981406" w:rsidP="00981406">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1E60605A"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Tous les agents.</w:t>
      </w:r>
    </w:p>
    <w:p w14:paraId="725D2F0A" w14:textId="77777777" w:rsidR="00981406" w:rsidRPr="00462120" w:rsidRDefault="00981406" w:rsidP="00981406">
      <w:pPr>
        <w:pStyle w:val="Corpsdetexte"/>
        <w:rPr>
          <w:rFonts w:asciiTheme="minorHAnsi" w:hAnsiTheme="minorHAnsi" w:cstheme="minorHAnsi"/>
          <w:bCs/>
          <w:sz w:val="21"/>
          <w:szCs w:val="21"/>
        </w:rPr>
      </w:pPr>
    </w:p>
    <w:p w14:paraId="7BE2845F" w14:textId="77777777" w:rsidR="00981406" w:rsidRPr="00462120" w:rsidRDefault="00981406" w:rsidP="00981406">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Mise en œuvre :</w:t>
      </w:r>
    </w:p>
    <w:p w14:paraId="3BFD2686" w14:textId="6D6EAC95"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demande doit être présentée au plus tard 3 mois avant la date de commencement de l’immersion souhaitée (le délai peut être réduit en cas d’accord entre l’agent et la collectivité) et doit préciser la structure d’accueil souhaitée (administration publique ou tout autre organisme public), la durée (entre 2 et 10 jours ouvrés, consécutifs ou non, dont la durée cumulée ne peut être supérieure à 20 jours sur une période de 3 ans) et la période envisagée.</w:t>
      </w:r>
    </w:p>
    <w:p w14:paraId="79BBBFD0" w14:textId="77777777" w:rsidR="00981406" w:rsidRPr="00462120" w:rsidRDefault="00981406" w:rsidP="00981406">
      <w:pPr>
        <w:rPr>
          <w:rFonts w:asciiTheme="minorHAnsi" w:hAnsiTheme="minorHAnsi" w:cstheme="minorHAnsi"/>
          <w:sz w:val="21"/>
          <w:szCs w:val="21"/>
        </w:rPr>
      </w:pPr>
    </w:p>
    <w:p w14:paraId="32BA864D" w14:textId="49DFD43A"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a 1 mois pour faire connaître son accord ou les raisons qui motivent son rejet ou son report.</w:t>
      </w:r>
    </w:p>
    <w:p w14:paraId="38BEF5A4" w14:textId="77777777" w:rsidR="00981406" w:rsidRPr="00462120" w:rsidRDefault="00981406" w:rsidP="00981406">
      <w:pPr>
        <w:pStyle w:val="Corpsdetexte"/>
        <w:jc w:val="both"/>
        <w:rPr>
          <w:rFonts w:asciiTheme="minorHAnsi" w:hAnsiTheme="minorHAnsi" w:cstheme="minorHAnsi"/>
          <w:sz w:val="21"/>
          <w:szCs w:val="21"/>
        </w:rPr>
      </w:pPr>
    </w:p>
    <w:p w14:paraId="10E25ADD"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Une convention tripartite entre l’agent, l’employeur et la structure d’accueil définit les fonctions observées par l’agent, le lieu, la durée, ainsi que les dates de déroulement de l’immersion.</w:t>
      </w:r>
    </w:p>
    <w:p w14:paraId="56C4924C" w14:textId="77777777" w:rsidR="00981406" w:rsidRPr="00462120" w:rsidRDefault="00981406" w:rsidP="00981406">
      <w:pPr>
        <w:rPr>
          <w:rFonts w:asciiTheme="minorHAnsi" w:hAnsiTheme="minorHAnsi" w:cstheme="minorHAnsi"/>
          <w:sz w:val="21"/>
          <w:szCs w:val="21"/>
        </w:rPr>
      </w:pPr>
    </w:p>
    <w:p w14:paraId="4E2D486C"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temps passé en période d’immersion professionnelle est considéré comme du temps passé dans le service. L’agent bénéficie des mêmes droits et est soumis aux mêmes obligations qu’un agent en activité.</w:t>
      </w:r>
    </w:p>
    <w:p w14:paraId="3A4036C5"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L’agent étant considéré en mission, la collectivité prend en charge les frais de déplacement.</w:t>
      </w:r>
    </w:p>
    <w:p w14:paraId="4C81EDBF" w14:textId="77777777" w:rsidR="00981406" w:rsidRPr="00462120" w:rsidRDefault="00981406" w:rsidP="00981406">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rémunération est conservée.</w:t>
      </w:r>
    </w:p>
    <w:p w14:paraId="2F8A8B7C" w14:textId="77777777" w:rsidR="00981406" w:rsidRDefault="00981406" w:rsidP="00981406">
      <w:pPr>
        <w:rPr>
          <w:rFonts w:asciiTheme="minorHAnsi" w:hAnsiTheme="minorHAnsi" w:cstheme="minorHAnsi"/>
          <w:sz w:val="21"/>
          <w:szCs w:val="21"/>
        </w:rPr>
      </w:pPr>
    </w:p>
    <w:p w14:paraId="2BBD3333" w14:textId="77777777" w:rsidR="004A1ED6" w:rsidRDefault="004A1ED6" w:rsidP="00981406">
      <w:pPr>
        <w:rPr>
          <w:rFonts w:asciiTheme="minorHAnsi" w:hAnsiTheme="minorHAnsi" w:cstheme="minorHAnsi"/>
          <w:sz w:val="21"/>
          <w:szCs w:val="21"/>
        </w:rPr>
      </w:pPr>
    </w:p>
    <w:p w14:paraId="0B5FD7D5" w14:textId="77777777" w:rsidR="004A1ED6" w:rsidRDefault="004A1ED6" w:rsidP="00981406">
      <w:pPr>
        <w:rPr>
          <w:rFonts w:asciiTheme="minorHAnsi" w:hAnsiTheme="minorHAnsi" w:cstheme="minorHAnsi"/>
          <w:sz w:val="21"/>
          <w:szCs w:val="21"/>
        </w:rPr>
      </w:pPr>
    </w:p>
    <w:p w14:paraId="35E6E4BB" w14:textId="77777777" w:rsidR="004A1ED6" w:rsidRDefault="004A1ED6" w:rsidP="00981406">
      <w:pPr>
        <w:rPr>
          <w:rFonts w:asciiTheme="minorHAnsi" w:hAnsiTheme="minorHAnsi" w:cstheme="minorHAnsi"/>
          <w:sz w:val="21"/>
          <w:szCs w:val="21"/>
        </w:rPr>
      </w:pPr>
    </w:p>
    <w:p w14:paraId="6EC04457" w14:textId="77777777" w:rsidR="004A1ED6" w:rsidRDefault="004A1ED6" w:rsidP="00981406">
      <w:pPr>
        <w:rPr>
          <w:rFonts w:asciiTheme="minorHAnsi" w:hAnsiTheme="minorHAnsi" w:cstheme="minorHAnsi"/>
          <w:sz w:val="21"/>
          <w:szCs w:val="21"/>
        </w:rPr>
      </w:pPr>
    </w:p>
    <w:p w14:paraId="72D30EF2" w14:textId="77777777" w:rsidR="004A1ED6" w:rsidRDefault="004A1ED6" w:rsidP="00981406">
      <w:pPr>
        <w:rPr>
          <w:rFonts w:asciiTheme="minorHAnsi" w:hAnsiTheme="minorHAnsi" w:cstheme="minorHAnsi"/>
          <w:sz w:val="21"/>
          <w:szCs w:val="21"/>
        </w:rPr>
      </w:pPr>
    </w:p>
    <w:p w14:paraId="34FBBB2A" w14:textId="77777777" w:rsidR="004A1ED6" w:rsidRDefault="004A1ED6" w:rsidP="00981406">
      <w:pPr>
        <w:rPr>
          <w:rFonts w:asciiTheme="minorHAnsi" w:hAnsiTheme="minorHAnsi" w:cstheme="minorHAnsi"/>
          <w:sz w:val="21"/>
          <w:szCs w:val="21"/>
        </w:rPr>
      </w:pPr>
    </w:p>
    <w:p w14:paraId="3E3B0BA5" w14:textId="77777777" w:rsidR="004A1ED6" w:rsidRDefault="004A1ED6" w:rsidP="00981406">
      <w:pPr>
        <w:rPr>
          <w:rFonts w:asciiTheme="minorHAnsi" w:hAnsiTheme="minorHAnsi" w:cstheme="minorHAnsi"/>
          <w:sz w:val="21"/>
          <w:szCs w:val="21"/>
        </w:rPr>
      </w:pPr>
    </w:p>
    <w:p w14:paraId="4C8F1468" w14:textId="58CB9AF6" w:rsidR="007D1CBB" w:rsidRPr="000063A8" w:rsidRDefault="007D1CBB" w:rsidP="00ED7023">
      <w:pPr>
        <w:pStyle w:val="Titre3"/>
        <w:numPr>
          <w:ilvl w:val="1"/>
          <w:numId w:val="35"/>
        </w:numPr>
      </w:pPr>
      <w:r w:rsidRPr="000063A8">
        <w:lastRenderedPageBreak/>
        <w:t>La mise en disponibilité pour effectuer des études ou recherches présentant un caractère d’intérêt général</w:t>
      </w:r>
    </w:p>
    <w:p w14:paraId="30C177AF" w14:textId="77777777" w:rsidR="007D1CBB" w:rsidRDefault="007D1CBB" w:rsidP="00981406">
      <w:pPr>
        <w:rPr>
          <w:rFonts w:asciiTheme="minorHAnsi" w:hAnsiTheme="minorHAnsi" w:cstheme="minorHAnsi"/>
          <w:sz w:val="21"/>
          <w:szCs w:val="21"/>
        </w:rPr>
      </w:pPr>
    </w:p>
    <w:p w14:paraId="1BD1C91C" w14:textId="77777777" w:rsidR="007D1CBB" w:rsidRDefault="007D1CBB" w:rsidP="00981406">
      <w:pPr>
        <w:rPr>
          <w:rFonts w:asciiTheme="minorHAnsi" w:hAnsiTheme="minorHAnsi" w:cstheme="minorHAnsi"/>
          <w:sz w:val="21"/>
          <w:szCs w:val="21"/>
        </w:rPr>
      </w:pPr>
      <w:r w:rsidRPr="007D1CBB">
        <w:rPr>
          <w:rFonts w:asciiTheme="minorHAnsi" w:hAnsiTheme="minorHAnsi" w:cstheme="minorHAnsi"/>
          <w:sz w:val="21"/>
          <w:szCs w:val="21"/>
        </w:rPr>
        <w:t xml:space="preserve">Aucun délai n’est prescrit pour l’envoi de la demande écrite de l’agent mais la collectivité peut imposer un préavis de 3 mois maximum. </w:t>
      </w:r>
    </w:p>
    <w:p w14:paraId="24487E1F" w14:textId="77777777" w:rsidR="007D1CBB" w:rsidRDefault="007D1CBB" w:rsidP="00981406">
      <w:pPr>
        <w:rPr>
          <w:rFonts w:asciiTheme="minorHAnsi" w:hAnsiTheme="minorHAnsi" w:cstheme="minorHAnsi"/>
          <w:sz w:val="21"/>
          <w:szCs w:val="21"/>
        </w:rPr>
      </w:pPr>
    </w:p>
    <w:p w14:paraId="38EC8F58" w14:textId="77777777" w:rsidR="007D1CBB" w:rsidRP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La disponibilité est la position du fonctionnaire qui cesse d’exercer son activité dans la fonction publique pendant une certaine période. Le fonctionnaire en disponibilité cesse de percevoir sa rémunération, perd ses droits à l’avancement et ses droits à la retraite. </w:t>
      </w:r>
    </w:p>
    <w:p w14:paraId="29258795" w14:textId="77777777" w:rsid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La disponibilité permet de quitter la fonction publique territoriale de façon temporaire sans démissionner. </w:t>
      </w:r>
    </w:p>
    <w:p w14:paraId="66B60E38" w14:textId="77777777" w:rsidR="007D1CBB" w:rsidRDefault="007D1CBB" w:rsidP="007D1CBB">
      <w:pPr>
        <w:rPr>
          <w:rFonts w:asciiTheme="minorHAnsi" w:hAnsiTheme="minorHAnsi" w:cstheme="minorHAnsi"/>
          <w:sz w:val="21"/>
          <w:szCs w:val="21"/>
        </w:rPr>
      </w:pPr>
    </w:p>
    <w:p w14:paraId="30CF6468" w14:textId="77777777" w:rsidR="000063A8" w:rsidRPr="00462120" w:rsidRDefault="000063A8" w:rsidP="000063A8">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580AA786" w14:textId="1C686D39" w:rsidR="000063A8" w:rsidRDefault="004D1A54" w:rsidP="007D1CBB">
      <w:pPr>
        <w:rPr>
          <w:rFonts w:asciiTheme="minorHAnsi" w:hAnsiTheme="minorHAnsi" w:cstheme="minorHAnsi"/>
          <w:sz w:val="21"/>
          <w:szCs w:val="21"/>
        </w:rPr>
      </w:pPr>
      <w:r w:rsidRPr="007D1CBB">
        <w:rPr>
          <w:rFonts w:asciiTheme="minorHAnsi" w:hAnsiTheme="minorHAnsi" w:cstheme="minorHAnsi"/>
          <w:sz w:val="21"/>
          <w:szCs w:val="21"/>
        </w:rPr>
        <w:t>Les fonctionnaires exclusivement.</w:t>
      </w:r>
    </w:p>
    <w:p w14:paraId="79FB1A3E" w14:textId="77777777" w:rsidR="007D1CBB" w:rsidRDefault="007D1CBB" w:rsidP="007D1CBB">
      <w:pPr>
        <w:rPr>
          <w:rFonts w:asciiTheme="minorHAnsi" w:hAnsiTheme="minorHAnsi" w:cstheme="minorHAnsi"/>
          <w:sz w:val="21"/>
          <w:szCs w:val="21"/>
        </w:rPr>
      </w:pPr>
    </w:p>
    <w:p w14:paraId="4DF06B6C" w14:textId="5E7AF562" w:rsidR="007D1CBB" w:rsidRPr="007D1CBB" w:rsidRDefault="007D1CBB" w:rsidP="007D1CBB">
      <w:pPr>
        <w:rPr>
          <w:rFonts w:asciiTheme="minorHAnsi" w:hAnsiTheme="minorHAnsi" w:cstheme="minorHAnsi"/>
          <w:b/>
          <w:bCs/>
          <w:sz w:val="21"/>
          <w:szCs w:val="21"/>
        </w:rPr>
      </w:pPr>
      <w:r w:rsidRPr="007D1CBB">
        <w:rPr>
          <w:rFonts w:asciiTheme="minorHAnsi" w:hAnsiTheme="minorHAnsi" w:cstheme="minorHAnsi"/>
          <w:b/>
          <w:bCs/>
          <w:sz w:val="21"/>
          <w:szCs w:val="21"/>
        </w:rPr>
        <w:t xml:space="preserve">Durée : </w:t>
      </w:r>
    </w:p>
    <w:p w14:paraId="4C2D561F" w14:textId="77777777" w:rsidR="007D1CBB" w:rsidRP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La durée de la disponibilité ne peut excéder </w:t>
      </w:r>
      <w:r w:rsidRPr="007D1CBB">
        <w:rPr>
          <w:rFonts w:asciiTheme="minorHAnsi" w:hAnsiTheme="minorHAnsi" w:cstheme="minorHAnsi"/>
          <w:b/>
          <w:bCs/>
          <w:sz w:val="21"/>
          <w:szCs w:val="21"/>
        </w:rPr>
        <w:t>3 ans</w:t>
      </w:r>
      <w:r w:rsidRPr="007D1CBB">
        <w:rPr>
          <w:rFonts w:asciiTheme="minorHAnsi" w:hAnsiTheme="minorHAnsi" w:cstheme="minorHAnsi"/>
          <w:sz w:val="21"/>
          <w:szCs w:val="21"/>
        </w:rPr>
        <w:t xml:space="preserve"> mais elle est renouvelable une fois pour une durée identique. </w:t>
      </w:r>
    </w:p>
    <w:p w14:paraId="6EA5AD9F" w14:textId="77777777" w:rsidR="004D1A54" w:rsidRDefault="004D1A54" w:rsidP="004D1A54">
      <w:pPr>
        <w:rPr>
          <w:rFonts w:asciiTheme="minorHAnsi" w:hAnsiTheme="minorHAnsi" w:cstheme="minorHAnsi"/>
          <w:sz w:val="21"/>
          <w:szCs w:val="21"/>
        </w:rPr>
      </w:pPr>
    </w:p>
    <w:p w14:paraId="7DBA6791" w14:textId="77777777" w:rsidR="004D1A54" w:rsidRPr="007D1CBB" w:rsidRDefault="007D1CBB" w:rsidP="004D1A54">
      <w:pPr>
        <w:rPr>
          <w:rFonts w:asciiTheme="minorHAnsi" w:hAnsiTheme="minorHAnsi" w:cstheme="minorHAnsi"/>
          <w:b/>
          <w:bCs/>
          <w:sz w:val="21"/>
          <w:szCs w:val="21"/>
        </w:rPr>
      </w:pPr>
      <w:r w:rsidRPr="007D1CBB">
        <w:rPr>
          <w:rFonts w:asciiTheme="minorHAnsi" w:hAnsiTheme="minorHAnsi" w:cstheme="minorHAnsi"/>
          <w:b/>
          <w:bCs/>
          <w:sz w:val="21"/>
          <w:szCs w:val="21"/>
        </w:rPr>
        <w:t xml:space="preserve"> </w:t>
      </w:r>
      <w:r w:rsidR="004D1A54" w:rsidRPr="007D1CBB">
        <w:rPr>
          <w:rFonts w:asciiTheme="minorHAnsi" w:hAnsiTheme="minorHAnsi" w:cstheme="minorHAnsi"/>
          <w:b/>
          <w:bCs/>
          <w:sz w:val="21"/>
          <w:szCs w:val="21"/>
        </w:rPr>
        <w:t xml:space="preserve">Mise en </w:t>
      </w:r>
      <w:r w:rsidR="004D1A54" w:rsidRPr="004D1A54">
        <w:rPr>
          <w:rFonts w:asciiTheme="minorHAnsi" w:hAnsiTheme="minorHAnsi" w:cstheme="minorHAnsi"/>
          <w:b/>
          <w:bCs/>
          <w:sz w:val="21"/>
          <w:szCs w:val="21"/>
        </w:rPr>
        <w:t>œuvre</w:t>
      </w:r>
      <w:r w:rsidR="004D1A54" w:rsidRPr="007D1CBB">
        <w:rPr>
          <w:rFonts w:asciiTheme="minorHAnsi" w:hAnsiTheme="minorHAnsi" w:cstheme="minorHAnsi"/>
          <w:b/>
          <w:bCs/>
          <w:sz w:val="21"/>
          <w:szCs w:val="21"/>
        </w:rPr>
        <w:t xml:space="preserve"> : </w:t>
      </w:r>
    </w:p>
    <w:p w14:paraId="07EF8065" w14:textId="77777777" w:rsidR="007D1CBB" w:rsidRPr="003B7B25" w:rsidRDefault="007D1CBB" w:rsidP="007D1CBB">
      <w:pPr>
        <w:rPr>
          <w:rFonts w:asciiTheme="minorHAnsi" w:hAnsiTheme="minorHAnsi" w:cstheme="minorHAnsi"/>
          <w:b/>
          <w:bCs/>
          <w:sz w:val="21"/>
          <w:szCs w:val="21"/>
        </w:rPr>
      </w:pPr>
      <w:r w:rsidRPr="007D1CBB">
        <w:rPr>
          <w:rFonts w:asciiTheme="minorHAnsi" w:hAnsiTheme="minorHAnsi" w:cstheme="minorHAnsi"/>
          <w:sz w:val="21"/>
          <w:szCs w:val="21"/>
        </w:rPr>
        <w:t xml:space="preserve">La demande de mise en disponibilité pour effectuer des études ou recherches présentant un intérêt général doit être faite par courrier recommandé avec accusé de réception. </w:t>
      </w:r>
      <w:r w:rsidRPr="003B7B25">
        <w:rPr>
          <w:rFonts w:asciiTheme="minorHAnsi" w:hAnsiTheme="minorHAnsi" w:cstheme="minorHAnsi"/>
          <w:b/>
          <w:bCs/>
          <w:sz w:val="21"/>
          <w:szCs w:val="21"/>
        </w:rPr>
        <w:t xml:space="preserve">Le silence gardé par l’administration pendant 2 mois à compter de la réception de la demande vaut acceptation. </w:t>
      </w:r>
    </w:p>
    <w:p w14:paraId="4F7D4D92" w14:textId="77777777" w:rsidR="004D1A54" w:rsidRPr="007D1CBB" w:rsidRDefault="004D1A54" w:rsidP="007D1CBB">
      <w:pPr>
        <w:rPr>
          <w:rFonts w:asciiTheme="minorHAnsi" w:hAnsiTheme="minorHAnsi" w:cstheme="minorHAnsi"/>
          <w:sz w:val="21"/>
          <w:szCs w:val="21"/>
        </w:rPr>
      </w:pPr>
    </w:p>
    <w:p w14:paraId="0A1D5905" w14:textId="4D927DFC" w:rsidR="007D1CBB" w:rsidRPr="007D1CBB" w:rsidRDefault="00ED7023" w:rsidP="007D1CBB">
      <w:pPr>
        <w:rPr>
          <w:rFonts w:asciiTheme="minorHAnsi" w:hAnsiTheme="minorHAnsi" w:cstheme="minorHAnsi"/>
          <w:sz w:val="21"/>
          <w:szCs w:val="21"/>
        </w:rPr>
      </w:pPr>
      <w:r>
        <w:rPr>
          <w:rFonts w:asciiTheme="minorHAnsi" w:hAnsiTheme="minorHAnsi" w:cstheme="minorHAnsi"/>
          <w:sz w:val="21"/>
          <w:szCs w:val="21"/>
        </w:rPr>
        <w:t xml:space="preserve">L’agent peut saisir la CAP pour un avis préalable mais ce n’est plus une obligation. </w:t>
      </w:r>
      <w:r w:rsidR="007D1CBB" w:rsidRPr="007D1CBB">
        <w:rPr>
          <w:rFonts w:asciiTheme="minorHAnsi" w:hAnsiTheme="minorHAnsi" w:cstheme="minorHAnsi"/>
          <w:sz w:val="21"/>
          <w:szCs w:val="21"/>
        </w:rPr>
        <w:t xml:space="preserve">L’autorité territoriale ne peut opposer deux refus consécutifs à une demande de formation personnelle qu’après avis de la CAP. </w:t>
      </w:r>
    </w:p>
    <w:p w14:paraId="22ECBC61" w14:textId="77777777" w:rsidR="007D1CBB" w:rsidRPr="007D1CBB"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 xml:space="preserve">La collectivité peut refuser la demande pour des motifs liés aux nécessités de service. </w:t>
      </w:r>
    </w:p>
    <w:p w14:paraId="5D1D53E7" w14:textId="78BC748B" w:rsidR="000063A8" w:rsidRDefault="007D1CBB" w:rsidP="007D1CBB">
      <w:pPr>
        <w:rPr>
          <w:rFonts w:asciiTheme="minorHAnsi" w:hAnsiTheme="minorHAnsi" w:cstheme="minorHAnsi"/>
          <w:sz w:val="21"/>
          <w:szCs w:val="21"/>
        </w:rPr>
      </w:pPr>
      <w:r w:rsidRPr="007D1CBB">
        <w:rPr>
          <w:rFonts w:asciiTheme="minorHAnsi" w:hAnsiTheme="minorHAnsi" w:cstheme="minorHAnsi"/>
          <w:sz w:val="21"/>
          <w:szCs w:val="21"/>
        </w:rPr>
        <w:t>L’agent doit solliciter sa réintégration 3 mois avant le terme de la disponibilité. La réintégration est soumise à vérification de l’aptitude de l’agent</w:t>
      </w:r>
      <w:r w:rsidR="00ED7023">
        <w:rPr>
          <w:rFonts w:asciiTheme="minorHAnsi" w:hAnsiTheme="minorHAnsi" w:cstheme="minorHAnsi"/>
          <w:sz w:val="21"/>
          <w:szCs w:val="21"/>
        </w:rPr>
        <w:t xml:space="preserve"> pour certains emploi seulement (L321.1 </w:t>
      </w:r>
      <w:proofErr w:type="spellStart"/>
      <w:r w:rsidR="00ED7023">
        <w:rPr>
          <w:rFonts w:asciiTheme="minorHAnsi" w:hAnsiTheme="minorHAnsi" w:cstheme="minorHAnsi"/>
          <w:sz w:val="21"/>
          <w:szCs w:val="21"/>
        </w:rPr>
        <w:t>CGFP</w:t>
      </w:r>
      <w:proofErr w:type="spellEnd"/>
      <w:r w:rsidR="00ED7023">
        <w:rPr>
          <w:rFonts w:asciiTheme="minorHAnsi" w:hAnsiTheme="minorHAnsi" w:cstheme="minorHAnsi"/>
          <w:sz w:val="21"/>
          <w:szCs w:val="21"/>
        </w:rPr>
        <w:t>)</w:t>
      </w:r>
      <w:r w:rsidRPr="007D1CBB">
        <w:rPr>
          <w:rFonts w:asciiTheme="minorHAnsi" w:hAnsiTheme="minorHAnsi" w:cstheme="minorHAnsi"/>
          <w:sz w:val="21"/>
          <w:szCs w:val="21"/>
        </w:rPr>
        <w:t xml:space="preserve">. </w:t>
      </w:r>
    </w:p>
    <w:p w14:paraId="38A3F006" w14:textId="77777777" w:rsidR="000063A8" w:rsidRDefault="000063A8" w:rsidP="007D1CBB">
      <w:pPr>
        <w:rPr>
          <w:rFonts w:asciiTheme="minorHAnsi" w:hAnsiTheme="minorHAnsi" w:cstheme="minorHAnsi"/>
          <w:sz w:val="21"/>
          <w:szCs w:val="21"/>
        </w:rPr>
      </w:pPr>
    </w:p>
    <w:p w14:paraId="043BFB1D" w14:textId="77777777" w:rsidR="000063A8" w:rsidRPr="0036089D" w:rsidRDefault="000063A8" w:rsidP="00ED7023">
      <w:pPr>
        <w:pStyle w:val="Titre3"/>
        <w:numPr>
          <w:ilvl w:val="1"/>
          <w:numId w:val="35"/>
        </w:numPr>
      </w:pPr>
      <w:r w:rsidRPr="0036089D">
        <w:t>Les actions de lutte contre l’illettrisme et pour l’apprentissage de la langue française</w:t>
      </w:r>
    </w:p>
    <w:p w14:paraId="0C1D2E5A" w14:textId="77777777" w:rsidR="000063A8" w:rsidRPr="00151FC5" w:rsidRDefault="000063A8" w:rsidP="000063A8">
      <w:pPr>
        <w:pStyle w:val="Corpsdetexte"/>
        <w:rPr>
          <w:rFonts w:asciiTheme="minorHAnsi" w:hAnsiTheme="minorHAnsi" w:cstheme="minorHAnsi"/>
          <w:bCs/>
          <w:sz w:val="20"/>
          <w:szCs w:val="20"/>
        </w:rPr>
      </w:pPr>
    </w:p>
    <w:p w14:paraId="5687E99E" w14:textId="77777777" w:rsidR="000063A8" w:rsidRPr="00151FC5" w:rsidRDefault="000063A8" w:rsidP="000063A8">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L’action de lutte contre l’illettrisme et pour l’apprentissage de la langue française est inscrite comme formation à part entière.</w:t>
      </w:r>
    </w:p>
    <w:p w14:paraId="371A31B5" w14:textId="77777777" w:rsidR="000063A8" w:rsidRPr="00151FC5" w:rsidRDefault="000063A8" w:rsidP="000063A8">
      <w:pPr>
        <w:pStyle w:val="Corpsdetexte"/>
        <w:jc w:val="both"/>
        <w:rPr>
          <w:rFonts w:asciiTheme="minorHAnsi" w:hAnsiTheme="minorHAnsi" w:cstheme="minorHAnsi"/>
          <w:sz w:val="20"/>
          <w:szCs w:val="20"/>
        </w:rPr>
      </w:pPr>
    </w:p>
    <w:p w14:paraId="02F1C865" w14:textId="77777777" w:rsidR="000063A8" w:rsidRPr="00151FC5" w:rsidRDefault="000063A8" w:rsidP="000063A8">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Cette action a pour vocation de permettre la maîtrise des compétences de base.</w:t>
      </w:r>
    </w:p>
    <w:p w14:paraId="10A183CA" w14:textId="77777777" w:rsidR="000063A8" w:rsidRDefault="000063A8" w:rsidP="000063A8">
      <w:pPr>
        <w:pStyle w:val="Corpsdetexte"/>
        <w:jc w:val="both"/>
        <w:rPr>
          <w:rFonts w:asciiTheme="minorHAnsi" w:hAnsiTheme="minorHAnsi" w:cstheme="minorHAnsi"/>
          <w:sz w:val="20"/>
          <w:szCs w:val="20"/>
        </w:rPr>
      </w:pPr>
    </w:p>
    <w:p w14:paraId="437D7C46" w14:textId="77777777" w:rsidR="0036089D" w:rsidRPr="00462120" w:rsidRDefault="0036089D" w:rsidP="0036089D">
      <w:pPr>
        <w:tabs>
          <w:tab w:val="left" w:pos="2148"/>
        </w:tabs>
        <w:ind w:right="1412"/>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1F499F99" w14:textId="77777777" w:rsidR="000063A8" w:rsidRPr="00151FC5" w:rsidRDefault="000063A8" w:rsidP="000063A8">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Tous les agents en difficulté en matière d’écrits professionnels, de lecture, de calculs, de mesures, peuvent bénéficier de cette formation. Cette remise à niveau permet à l’agent de progresser dans sa vie professionnelle et personnelle.</w:t>
      </w:r>
    </w:p>
    <w:p w14:paraId="0FD8DC61" w14:textId="77777777" w:rsidR="0036089D" w:rsidRDefault="0036089D" w:rsidP="000063A8">
      <w:pPr>
        <w:pStyle w:val="Corpsdetexte"/>
        <w:jc w:val="both"/>
        <w:rPr>
          <w:rFonts w:asciiTheme="minorHAnsi" w:hAnsiTheme="minorHAnsi" w:cstheme="minorHAnsi"/>
          <w:sz w:val="21"/>
          <w:szCs w:val="21"/>
        </w:rPr>
      </w:pPr>
    </w:p>
    <w:p w14:paraId="2FC53939" w14:textId="50137782" w:rsidR="0036089D" w:rsidRPr="0036089D" w:rsidRDefault="0036089D" w:rsidP="000063A8">
      <w:pPr>
        <w:pStyle w:val="Corpsdetexte"/>
        <w:jc w:val="both"/>
        <w:rPr>
          <w:rFonts w:asciiTheme="minorHAnsi" w:hAnsiTheme="minorHAnsi" w:cstheme="minorHAnsi"/>
          <w:b/>
          <w:bCs/>
          <w:sz w:val="21"/>
          <w:szCs w:val="21"/>
        </w:rPr>
      </w:pPr>
      <w:r w:rsidRPr="0036089D">
        <w:rPr>
          <w:rFonts w:asciiTheme="minorHAnsi" w:hAnsiTheme="minorHAnsi" w:cstheme="minorHAnsi"/>
          <w:b/>
          <w:bCs/>
          <w:sz w:val="21"/>
          <w:szCs w:val="21"/>
        </w:rPr>
        <w:t>Durée :</w:t>
      </w:r>
    </w:p>
    <w:p w14:paraId="4BBD54C2" w14:textId="73AC8D22" w:rsidR="0036089D" w:rsidRPr="00151FC5" w:rsidRDefault="003B7B25" w:rsidP="000063A8">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Il </w:t>
      </w:r>
      <w:r w:rsidR="0036089D" w:rsidRPr="0036089D">
        <w:rPr>
          <w:rFonts w:asciiTheme="minorHAnsi" w:hAnsiTheme="minorHAnsi" w:cstheme="minorHAnsi"/>
          <w:sz w:val="21"/>
          <w:szCs w:val="21"/>
        </w:rPr>
        <w:t>n’y a pas de durée prescrite légalement et le parcours doit être construit sur mesure.</w:t>
      </w:r>
    </w:p>
    <w:p w14:paraId="75FA58B7" w14:textId="77777777" w:rsidR="0036089D" w:rsidRDefault="0036089D" w:rsidP="007D1CBB">
      <w:pPr>
        <w:rPr>
          <w:rFonts w:asciiTheme="minorHAnsi" w:hAnsiTheme="minorHAnsi" w:cstheme="minorHAnsi"/>
          <w:sz w:val="21"/>
          <w:szCs w:val="21"/>
        </w:rPr>
      </w:pPr>
    </w:p>
    <w:p w14:paraId="647229FD" w14:textId="77777777" w:rsidR="0036089D" w:rsidRDefault="0036089D" w:rsidP="0036089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peut être suivie à la demande de l’agent ou à la demande de </w:t>
      </w:r>
      <w:r w:rsidRPr="006D16F2">
        <w:rPr>
          <w:rFonts w:asciiTheme="minorHAnsi" w:hAnsiTheme="minorHAnsi" w:cstheme="minorHAnsi"/>
          <w:sz w:val="21"/>
          <w:szCs w:val="21"/>
        </w:rPr>
        <w:t>la collectivité</w:t>
      </w:r>
      <w:r w:rsidRPr="00151FC5">
        <w:rPr>
          <w:rFonts w:asciiTheme="minorHAnsi" w:hAnsiTheme="minorHAnsi" w:cstheme="minorHAnsi"/>
          <w:sz w:val="21"/>
          <w:szCs w:val="21"/>
        </w:rPr>
        <w:t>. Cette formation est éligible au Compte Personnel de Formation.</w:t>
      </w:r>
    </w:p>
    <w:p w14:paraId="137AAE01" w14:textId="0AC1AFA5" w:rsidR="0036089D" w:rsidRDefault="0036089D">
      <w:pPr>
        <w:spacing w:after="200" w:line="276" w:lineRule="auto"/>
        <w:jc w:val="left"/>
        <w:rPr>
          <w:rFonts w:asciiTheme="minorHAnsi" w:hAnsiTheme="minorHAnsi" w:cstheme="minorHAnsi"/>
          <w:sz w:val="21"/>
          <w:szCs w:val="21"/>
        </w:rPr>
      </w:pPr>
      <w:r>
        <w:rPr>
          <w:rFonts w:asciiTheme="minorHAnsi" w:hAnsiTheme="minorHAnsi" w:cstheme="minorHAnsi"/>
          <w:sz w:val="21"/>
          <w:szCs w:val="21"/>
        </w:rPr>
        <w:br w:type="page"/>
      </w:r>
    </w:p>
    <w:p w14:paraId="6E1AF440" w14:textId="77777777" w:rsidR="00981406" w:rsidRPr="00151FC5" w:rsidRDefault="00981406" w:rsidP="00981406">
      <w:pPr>
        <w:rPr>
          <w:rFonts w:asciiTheme="minorHAnsi" w:hAnsiTheme="minorHAnsi" w:cstheme="minorHAnsi"/>
          <w:sz w:val="21"/>
          <w:szCs w:val="21"/>
        </w:rPr>
      </w:pPr>
    </w:p>
    <w:p w14:paraId="1B193490" w14:textId="15B49125" w:rsidR="00981406" w:rsidRPr="00151FC5" w:rsidRDefault="002628B8" w:rsidP="004A1ED6">
      <w:pPr>
        <w:pStyle w:val="Titre1"/>
      </w:pPr>
      <w:r>
        <w:t>F</w:t>
      </w:r>
      <w:r w:rsidR="004A1ED6">
        <w:t xml:space="preserve">. </w:t>
      </w:r>
      <w:r w:rsidR="00981406" w:rsidRPr="00151FC5">
        <w:t xml:space="preserve">LES CONDITIONS D’EXERCICE DE LA FORMATION AU </w:t>
      </w:r>
      <w:r w:rsidR="00981406">
        <w:t>SEIN DE LA COLLECTIVITÉ</w:t>
      </w:r>
      <w:r w:rsidR="00981406" w:rsidRPr="00151FC5">
        <w:t>.</w:t>
      </w:r>
    </w:p>
    <w:p w14:paraId="3BC9B0E2" w14:textId="77777777" w:rsidR="00981406" w:rsidRDefault="00981406" w:rsidP="00981406">
      <w:pPr>
        <w:pStyle w:val="Corpsdetexte"/>
        <w:rPr>
          <w:rFonts w:asciiTheme="minorHAnsi" w:hAnsiTheme="minorHAnsi" w:cstheme="minorHAnsi"/>
          <w:bCs/>
          <w:sz w:val="21"/>
          <w:szCs w:val="21"/>
        </w:rPr>
      </w:pPr>
    </w:p>
    <w:p w14:paraId="10D86EA9" w14:textId="38B8055F" w:rsidR="00981406" w:rsidRPr="003B7B25" w:rsidRDefault="008647D2" w:rsidP="008647D2">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r w:rsidRPr="003B7B25">
        <w:rPr>
          <w:rFonts w:asciiTheme="minorHAnsi" w:hAnsiTheme="minorHAnsi" w:cstheme="minorHAnsi"/>
          <w:i/>
          <w:iCs/>
          <w:sz w:val="21"/>
          <w:szCs w:val="21"/>
          <w:highlight w:val="lightGray"/>
        </w:rPr>
        <w:t>Cette partie est à adapter en fonction des règles internes décidées en matière de gestion de la formation : circuit de la demande (forme de la demande (imprimé à compléter…), demande lors de l’entretien annuel, délais, destinataire de la demande, analyse détaillée de la demande en fonction des priorités inscrites dans le plan de formation, autorisations d’absences, précisions sur la prise en charge des frais…). Nous vous proposons ci-dessous un modèle type modifiable.</w:t>
      </w:r>
    </w:p>
    <w:p w14:paraId="6E2F5510" w14:textId="77777777" w:rsidR="008647D2" w:rsidRDefault="008647D2" w:rsidP="008647D2">
      <w:pPr>
        <w:pStyle w:val="Paragraphedeliste"/>
        <w:spacing w:line="240" w:lineRule="auto"/>
        <w:jc w:val="left"/>
        <w:rPr>
          <w:rFonts w:asciiTheme="minorHAnsi" w:hAnsiTheme="minorHAnsi" w:cstheme="minorHAnsi"/>
          <w:b/>
          <w:bCs/>
          <w:color w:val="0070C0"/>
          <w:sz w:val="21"/>
          <w:szCs w:val="21"/>
          <w:u w:val="single"/>
        </w:rPr>
      </w:pPr>
      <w:bookmarkStart w:id="10" w:name="_TOC_250011"/>
    </w:p>
    <w:p w14:paraId="5A19FB5F" w14:textId="7299862A" w:rsidR="00981406" w:rsidRPr="00151FC5" w:rsidRDefault="00981406" w:rsidP="00E901E4">
      <w:pPr>
        <w:pStyle w:val="Titre2"/>
        <w:numPr>
          <w:ilvl w:val="0"/>
          <w:numId w:val="36"/>
        </w:numPr>
      </w:pPr>
      <w:r w:rsidRPr="00151FC5">
        <w:t xml:space="preserve">Formation à la demande de </w:t>
      </w:r>
      <w:bookmarkEnd w:id="10"/>
      <w:r w:rsidRPr="00151FC5">
        <w:t>l’agent</w:t>
      </w:r>
    </w:p>
    <w:p w14:paraId="31CD4B45" w14:textId="77777777" w:rsidR="00981406" w:rsidRPr="00151FC5" w:rsidRDefault="00981406" w:rsidP="00981406">
      <w:pPr>
        <w:pStyle w:val="Corpsdetexte"/>
        <w:jc w:val="both"/>
        <w:rPr>
          <w:rFonts w:asciiTheme="minorHAnsi" w:hAnsiTheme="minorHAnsi" w:cstheme="minorHAnsi"/>
          <w:sz w:val="21"/>
          <w:szCs w:val="21"/>
        </w:rPr>
      </w:pPr>
    </w:p>
    <w:p w14:paraId="26338FFF" w14:textId="77777777" w:rsidR="008647D2" w:rsidRP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Toute demande de formation de l’agent doit faire l’objet d’une concertation avec l’employeur. Elle est notamment soumise lors de l’entretien annuel. </w:t>
      </w:r>
    </w:p>
    <w:p w14:paraId="2327EFB2" w14:textId="5406C329" w:rsid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Afin d’élaborer son projet professionnel et identifier les actions nécessaires à sa mise en </w:t>
      </w:r>
      <w:r w:rsidR="00346F1B" w:rsidRPr="008647D2">
        <w:rPr>
          <w:rFonts w:asciiTheme="minorHAnsi" w:hAnsiTheme="minorHAnsi" w:cstheme="minorHAnsi"/>
          <w:sz w:val="21"/>
          <w:szCs w:val="21"/>
        </w:rPr>
        <w:t>œuvre</w:t>
      </w:r>
      <w:r w:rsidRPr="008647D2">
        <w:rPr>
          <w:rFonts w:asciiTheme="minorHAnsi" w:hAnsiTheme="minorHAnsi" w:cstheme="minorHAnsi"/>
          <w:sz w:val="21"/>
          <w:szCs w:val="21"/>
        </w:rPr>
        <w:t>, l’agent peut bénéficier d’un accompagnement personnalisé, auprès du Conseiller en Evolution Professionnelle placé au sein de sa propre collectivité/établissement ou du Centre de Gestion</w:t>
      </w:r>
      <w:r>
        <w:rPr>
          <w:rFonts w:asciiTheme="minorHAnsi" w:hAnsiTheme="minorHAnsi" w:cstheme="minorHAnsi"/>
          <w:sz w:val="21"/>
          <w:szCs w:val="21"/>
        </w:rPr>
        <w:t xml:space="preserve"> 81</w:t>
      </w:r>
      <w:r w:rsidRPr="008647D2">
        <w:rPr>
          <w:rFonts w:asciiTheme="minorHAnsi" w:hAnsiTheme="minorHAnsi" w:cstheme="minorHAnsi"/>
          <w:sz w:val="21"/>
          <w:szCs w:val="21"/>
        </w:rPr>
        <w:t xml:space="preserve">. </w:t>
      </w:r>
    </w:p>
    <w:p w14:paraId="7E085485" w14:textId="77777777" w:rsidR="008647D2" w:rsidRPr="008647D2" w:rsidRDefault="008647D2" w:rsidP="008647D2">
      <w:pPr>
        <w:pStyle w:val="Corpsdetexte"/>
        <w:jc w:val="both"/>
        <w:rPr>
          <w:rFonts w:asciiTheme="minorHAnsi" w:hAnsiTheme="minorHAnsi" w:cstheme="minorHAnsi"/>
          <w:sz w:val="21"/>
          <w:szCs w:val="21"/>
        </w:rPr>
      </w:pPr>
    </w:p>
    <w:p w14:paraId="4E235322" w14:textId="77777777" w:rsidR="008647D2" w:rsidRP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La demande de formation de l’agent doit être formulée par écrit : </w:t>
      </w:r>
    </w:p>
    <w:p w14:paraId="3C392687" w14:textId="749E4A87" w:rsidR="008647D2" w:rsidRP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en remplissant la fiche de recueil des besoins individuels de formation annexée à l’entretien professionnel</w:t>
      </w:r>
      <w:r w:rsidR="003B7B25">
        <w:rPr>
          <w:rFonts w:asciiTheme="minorHAnsi" w:hAnsiTheme="minorHAnsi" w:cstheme="minorHAnsi"/>
          <w:sz w:val="21"/>
          <w:szCs w:val="21"/>
        </w:rPr>
        <w:t xml:space="preserve"> ou sur le formulaire du </w:t>
      </w:r>
      <w:proofErr w:type="spellStart"/>
      <w:r w:rsidR="003B7B25">
        <w:rPr>
          <w:rFonts w:asciiTheme="minorHAnsi" w:hAnsiTheme="minorHAnsi" w:cstheme="minorHAnsi"/>
          <w:sz w:val="21"/>
          <w:szCs w:val="21"/>
        </w:rPr>
        <w:t>CREP</w:t>
      </w:r>
      <w:proofErr w:type="spellEnd"/>
      <w:r w:rsidRPr="008647D2">
        <w:rPr>
          <w:rFonts w:asciiTheme="minorHAnsi" w:hAnsiTheme="minorHAnsi" w:cstheme="minorHAnsi"/>
          <w:sz w:val="21"/>
          <w:szCs w:val="21"/>
        </w:rPr>
        <w:t xml:space="preserve">, </w:t>
      </w:r>
    </w:p>
    <w:p w14:paraId="7787E773" w14:textId="77777777" w:rsidR="008647D2" w:rsidRP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 par courrier en détaillant le plus possible les objectifs de la formation visée : contenu de la formation, les dates, le coût… </w:t>
      </w:r>
    </w:p>
    <w:p w14:paraId="33C721E3" w14:textId="77777777" w:rsidR="008647D2" w:rsidRPr="008647D2" w:rsidRDefault="008647D2" w:rsidP="008647D2">
      <w:pPr>
        <w:pStyle w:val="Corpsdetexte"/>
        <w:jc w:val="both"/>
        <w:rPr>
          <w:rFonts w:asciiTheme="minorHAnsi" w:hAnsiTheme="minorHAnsi" w:cstheme="minorHAnsi"/>
          <w:sz w:val="21"/>
          <w:szCs w:val="21"/>
        </w:rPr>
      </w:pPr>
    </w:p>
    <w:p w14:paraId="796BC5B9" w14:textId="77993413" w:rsidR="008647D2" w:rsidRP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Il est judicieux de préciser </w:t>
      </w:r>
      <w:r w:rsidR="003B7B25">
        <w:rPr>
          <w:rFonts w:asciiTheme="minorHAnsi" w:hAnsiTheme="minorHAnsi" w:cstheme="minorHAnsi"/>
          <w:sz w:val="21"/>
          <w:szCs w:val="21"/>
        </w:rPr>
        <w:t>selon</w:t>
      </w:r>
      <w:r w:rsidRPr="008647D2">
        <w:rPr>
          <w:rFonts w:asciiTheme="minorHAnsi" w:hAnsiTheme="minorHAnsi" w:cstheme="minorHAnsi"/>
          <w:sz w:val="21"/>
          <w:szCs w:val="21"/>
        </w:rPr>
        <w:t xml:space="preserve"> quelles modalités la formation est envisagée (formation en lien avec les missions = formation de professionnalisation, formation personnelle avec la mobilisation des droits au Compte Personnel de Formation, formation personnelle dans le cadre d’un Congé de Formation Professionnelle…). </w:t>
      </w:r>
    </w:p>
    <w:p w14:paraId="75397786" w14:textId="368D3641" w:rsidR="008647D2" w:rsidRDefault="008647D2" w:rsidP="008647D2">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La demande est remise, pour avis, au supérieur hiérarchique.</w:t>
      </w:r>
    </w:p>
    <w:p w14:paraId="6CF47236" w14:textId="77777777" w:rsidR="008647D2" w:rsidRDefault="008647D2" w:rsidP="00981406">
      <w:pPr>
        <w:pStyle w:val="Corpsdetexte"/>
        <w:jc w:val="both"/>
        <w:rPr>
          <w:rFonts w:asciiTheme="minorHAnsi" w:hAnsiTheme="minorHAnsi" w:cstheme="minorHAnsi"/>
          <w:sz w:val="21"/>
          <w:szCs w:val="21"/>
        </w:rPr>
      </w:pPr>
    </w:p>
    <w:p w14:paraId="4EAABDDA" w14:textId="77777777" w:rsidR="00981406" w:rsidRPr="008647D2" w:rsidRDefault="00981406" w:rsidP="00E901E4">
      <w:pPr>
        <w:pStyle w:val="Titre2"/>
        <w:numPr>
          <w:ilvl w:val="0"/>
          <w:numId w:val="36"/>
        </w:numPr>
      </w:pPr>
      <w:bookmarkStart w:id="11" w:name="_TOC_250010"/>
      <w:r w:rsidRPr="008647D2">
        <w:t xml:space="preserve">Formation à la demande de </w:t>
      </w:r>
      <w:bookmarkEnd w:id="11"/>
      <w:r w:rsidRPr="008647D2">
        <w:t>l’employeur</w:t>
      </w:r>
    </w:p>
    <w:p w14:paraId="074232D5" w14:textId="77777777" w:rsidR="00981406" w:rsidRPr="00151FC5" w:rsidRDefault="00981406" w:rsidP="00981406">
      <w:pPr>
        <w:pStyle w:val="Corpsdetexte"/>
        <w:jc w:val="both"/>
        <w:rPr>
          <w:rFonts w:asciiTheme="minorHAnsi" w:hAnsiTheme="minorHAnsi" w:cstheme="minorHAnsi"/>
          <w:sz w:val="21"/>
          <w:szCs w:val="21"/>
        </w:rPr>
      </w:pPr>
    </w:p>
    <w:p w14:paraId="11A4D8AB"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est une démarche personnelle et volontaire de l’agent mais ce dernier est tenu de suivre les formations obligatoires. </w:t>
      </w:r>
      <w:r w:rsidRPr="006D16F2">
        <w:rPr>
          <w:rFonts w:asciiTheme="minorHAnsi" w:hAnsiTheme="minorHAnsi" w:cstheme="minorHAnsi"/>
          <w:sz w:val="21"/>
          <w:szCs w:val="21"/>
        </w:rPr>
        <w:t>La collectivité</w:t>
      </w:r>
      <w:r>
        <w:rPr>
          <w:rFonts w:asciiTheme="minorHAnsi" w:hAnsiTheme="minorHAnsi" w:cstheme="minorHAnsi"/>
          <w:sz w:val="21"/>
          <w:szCs w:val="21"/>
        </w:rPr>
        <w:t xml:space="preserve"> </w:t>
      </w:r>
      <w:r w:rsidRPr="00151FC5">
        <w:rPr>
          <w:rFonts w:asciiTheme="minorHAnsi" w:hAnsiTheme="minorHAnsi" w:cstheme="minorHAnsi"/>
          <w:sz w:val="21"/>
          <w:szCs w:val="21"/>
        </w:rPr>
        <w:t>doit s’assurer de la mise en œuvre de ces formations obligatoires en informant l’agent sur ses obligations, en veillant au respect des délais.</w:t>
      </w:r>
    </w:p>
    <w:p w14:paraId="7C18CFF0" w14:textId="77777777" w:rsidR="00981406" w:rsidRPr="00151FC5" w:rsidRDefault="00981406" w:rsidP="00981406">
      <w:pPr>
        <w:pStyle w:val="Corpsdetexte"/>
        <w:jc w:val="both"/>
        <w:rPr>
          <w:rFonts w:asciiTheme="minorHAnsi" w:hAnsiTheme="minorHAnsi" w:cstheme="minorHAnsi"/>
          <w:sz w:val="21"/>
          <w:szCs w:val="21"/>
        </w:rPr>
      </w:pPr>
    </w:p>
    <w:p w14:paraId="5EEE36C0" w14:textId="77777777"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demande de formation peut être liée à un projet de service, à une obligation réglementaire. Le responsable hiérarchique informe alors l’agent sur les objectifs et le contenu de la formation.</w:t>
      </w:r>
    </w:p>
    <w:p w14:paraId="5C1DE959" w14:textId="77777777" w:rsidR="00981406" w:rsidRPr="00151FC5" w:rsidRDefault="00981406" w:rsidP="00981406">
      <w:pPr>
        <w:pStyle w:val="Corpsdetexte"/>
        <w:jc w:val="both"/>
        <w:rPr>
          <w:rFonts w:asciiTheme="minorHAnsi" w:hAnsiTheme="minorHAnsi" w:cstheme="minorHAnsi"/>
          <w:sz w:val="21"/>
          <w:szCs w:val="21"/>
        </w:rPr>
      </w:pPr>
    </w:p>
    <w:p w14:paraId="028DE12A" w14:textId="77777777" w:rsidR="00981406" w:rsidRPr="008647D2" w:rsidRDefault="00981406" w:rsidP="00E901E4">
      <w:pPr>
        <w:pStyle w:val="Titre2"/>
        <w:numPr>
          <w:ilvl w:val="0"/>
          <w:numId w:val="36"/>
        </w:numPr>
      </w:pPr>
      <w:r w:rsidRPr="008647D2">
        <w:t>Validation de la demande de formation et inscriptions</w:t>
      </w:r>
    </w:p>
    <w:p w14:paraId="1803B5F8" w14:textId="77777777" w:rsidR="00981406" w:rsidRPr="00151FC5" w:rsidRDefault="00981406" w:rsidP="00981406">
      <w:pPr>
        <w:pStyle w:val="Corpsdetexte"/>
        <w:rPr>
          <w:rFonts w:asciiTheme="minorHAnsi" w:hAnsiTheme="minorHAnsi" w:cstheme="minorHAnsi"/>
          <w:b/>
          <w:sz w:val="21"/>
          <w:szCs w:val="21"/>
        </w:rPr>
      </w:pPr>
    </w:p>
    <w:p w14:paraId="616896ED" w14:textId="723184CA" w:rsidR="00981406" w:rsidRPr="00151FC5" w:rsidRDefault="00981406" w:rsidP="00981406">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003B7B25">
        <w:rPr>
          <w:rFonts w:asciiTheme="minorHAnsi" w:hAnsiTheme="minorHAnsi" w:cstheme="minorHAnsi"/>
          <w:i/>
          <w:iCs/>
          <w:sz w:val="21"/>
          <w:szCs w:val="21"/>
          <w:highlight w:val="lightGray"/>
        </w:rPr>
        <w:t>Supérieur hiérarchique</w:t>
      </w:r>
      <w:r w:rsidR="003B7B25" w:rsidRPr="00752484">
        <w:rPr>
          <w:rFonts w:asciiTheme="minorHAnsi" w:hAnsiTheme="minorHAnsi" w:cstheme="minorHAnsi"/>
          <w:i/>
          <w:iCs/>
          <w:sz w:val="21"/>
          <w:szCs w:val="21"/>
          <w:highlight w:val="lightGray"/>
        </w:rPr>
        <w:t>/ le responsable RH/</w:t>
      </w:r>
      <w:r w:rsidR="003B7B25">
        <w:rPr>
          <w:rFonts w:asciiTheme="minorHAnsi" w:hAnsiTheme="minorHAnsi" w:cstheme="minorHAnsi"/>
          <w:i/>
          <w:iCs/>
          <w:sz w:val="21"/>
          <w:szCs w:val="21"/>
          <w:highlight w:val="lightGray"/>
        </w:rPr>
        <w:t>l’autorité territoriale…</w:t>
      </w:r>
      <w:r w:rsidR="003B7B25" w:rsidRPr="00752484">
        <w:rPr>
          <w:rFonts w:asciiTheme="minorHAnsi" w:hAnsiTheme="minorHAnsi" w:cstheme="minorHAnsi"/>
          <w:i/>
          <w:iCs/>
          <w:sz w:val="21"/>
          <w:szCs w:val="21"/>
          <w:highlight w:val="lightGray"/>
        </w:rPr>
        <w:t xml:space="preserve"> </w:t>
      </w:r>
      <w:r w:rsidRPr="00151FC5">
        <w:rPr>
          <w:rFonts w:asciiTheme="minorHAnsi" w:hAnsiTheme="minorHAnsi" w:cstheme="minorHAnsi"/>
          <w:sz w:val="21"/>
          <w:szCs w:val="21"/>
        </w:rPr>
        <w:t xml:space="preserve">transmet la demande de l’agent à </w:t>
      </w:r>
      <w:r w:rsidRPr="008647D2">
        <w:rPr>
          <w:rFonts w:asciiTheme="minorHAnsi" w:hAnsiTheme="minorHAnsi" w:cstheme="minorHAnsi"/>
          <w:sz w:val="21"/>
          <w:szCs w:val="21"/>
          <w:highlight w:val="lightGray"/>
        </w:rPr>
        <w:t>………………………………………</w:t>
      </w:r>
      <w:r w:rsidRPr="00151FC5">
        <w:rPr>
          <w:rFonts w:asciiTheme="minorHAnsi" w:hAnsiTheme="minorHAnsi" w:cstheme="minorHAnsi"/>
          <w:sz w:val="21"/>
          <w:szCs w:val="21"/>
        </w:rPr>
        <w:t xml:space="preserve"> qui traite la demande.</w:t>
      </w:r>
    </w:p>
    <w:p w14:paraId="0472FCE9" w14:textId="77777777" w:rsidR="00981406" w:rsidRPr="00151FC5" w:rsidRDefault="00981406" w:rsidP="00981406">
      <w:pPr>
        <w:pStyle w:val="Corpsdetexte"/>
        <w:jc w:val="both"/>
        <w:rPr>
          <w:rFonts w:asciiTheme="minorHAnsi" w:hAnsiTheme="minorHAnsi" w:cstheme="minorHAnsi"/>
          <w:sz w:val="21"/>
          <w:szCs w:val="21"/>
        </w:rPr>
      </w:pPr>
    </w:p>
    <w:p w14:paraId="56142DA0" w14:textId="77777777" w:rsidR="008647D2" w:rsidRPr="008647D2" w:rsidRDefault="008647D2" w:rsidP="004D7BEF">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Les départs en formation sont subordonnés : </w:t>
      </w:r>
    </w:p>
    <w:p w14:paraId="5F273654" w14:textId="34218A1C" w:rsidR="008647D2" w:rsidRPr="008647D2" w:rsidRDefault="008647D2" w:rsidP="00E901E4">
      <w:pPr>
        <w:pStyle w:val="Corpsdetexte"/>
        <w:numPr>
          <w:ilvl w:val="0"/>
          <w:numId w:val="7"/>
        </w:numPr>
        <w:jc w:val="both"/>
        <w:rPr>
          <w:rFonts w:asciiTheme="minorHAnsi" w:hAnsiTheme="minorHAnsi" w:cstheme="minorHAnsi"/>
          <w:sz w:val="21"/>
          <w:szCs w:val="21"/>
        </w:rPr>
      </w:pPr>
      <w:r w:rsidRPr="008647D2">
        <w:rPr>
          <w:rFonts w:asciiTheme="minorHAnsi" w:hAnsiTheme="minorHAnsi" w:cstheme="minorHAnsi"/>
          <w:sz w:val="21"/>
          <w:szCs w:val="21"/>
        </w:rPr>
        <w:t xml:space="preserve">aux nécessités de services, </w:t>
      </w:r>
    </w:p>
    <w:p w14:paraId="7E5C213C" w14:textId="1BF3C0A8" w:rsidR="008647D2" w:rsidRPr="008647D2" w:rsidRDefault="008647D2" w:rsidP="00E901E4">
      <w:pPr>
        <w:pStyle w:val="Corpsdetexte"/>
        <w:numPr>
          <w:ilvl w:val="0"/>
          <w:numId w:val="7"/>
        </w:numPr>
        <w:jc w:val="both"/>
        <w:rPr>
          <w:rFonts w:asciiTheme="minorHAnsi" w:hAnsiTheme="minorHAnsi" w:cstheme="minorHAnsi"/>
          <w:sz w:val="21"/>
          <w:szCs w:val="21"/>
        </w:rPr>
      </w:pPr>
      <w:r w:rsidRPr="008647D2">
        <w:rPr>
          <w:rFonts w:asciiTheme="minorHAnsi" w:hAnsiTheme="minorHAnsi" w:cstheme="minorHAnsi"/>
          <w:sz w:val="21"/>
          <w:szCs w:val="21"/>
        </w:rPr>
        <w:t xml:space="preserve">aux orientations du plan de formation, </w:t>
      </w:r>
    </w:p>
    <w:p w14:paraId="22272FFA" w14:textId="77777777" w:rsidR="004D7BEF" w:rsidRDefault="008647D2" w:rsidP="00E901E4">
      <w:pPr>
        <w:pStyle w:val="Corpsdetexte"/>
        <w:numPr>
          <w:ilvl w:val="0"/>
          <w:numId w:val="7"/>
        </w:numPr>
        <w:jc w:val="both"/>
        <w:rPr>
          <w:rFonts w:asciiTheme="minorHAnsi" w:hAnsiTheme="minorHAnsi" w:cstheme="minorHAnsi"/>
          <w:sz w:val="21"/>
          <w:szCs w:val="21"/>
        </w:rPr>
      </w:pPr>
      <w:r w:rsidRPr="008647D2">
        <w:rPr>
          <w:rFonts w:asciiTheme="minorHAnsi" w:hAnsiTheme="minorHAnsi" w:cstheme="minorHAnsi"/>
          <w:sz w:val="21"/>
          <w:szCs w:val="21"/>
        </w:rPr>
        <w:t xml:space="preserve"> aux disponibilités budgétaires</w:t>
      </w:r>
      <w:r w:rsidR="004D7BEF">
        <w:rPr>
          <w:rFonts w:asciiTheme="minorHAnsi" w:hAnsiTheme="minorHAnsi" w:cstheme="minorHAnsi"/>
          <w:sz w:val="21"/>
          <w:szCs w:val="21"/>
        </w:rPr>
        <w:t>,</w:t>
      </w:r>
    </w:p>
    <w:p w14:paraId="0CEA3DEC" w14:textId="546846D0" w:rsidR="008647D2" w:rsidRPr="008647D2" w:rsidRDefault="004D7BEF" w:rsidP="00E901E4">
      <w:pPr>
        <w:pStyle w:val="Corpsdetexte"/>
        <w:numPr>
          <w:ilvl w:val="0"/>
          <w:numId w:val="7"/>
        </w:numPr>
        <w:jc w:val="both"/>
        <w:rPr>
          <w:rFonts w:asciiTheme="minorHAnsi" w:hAnsiTheme="minorHAnsi" w:cstheme="minorHAnsi"/>
          <w:sz w:val="21"/>
          <w:szCs w:val="21"/>
        </w:rPr>
      </w:pPr>
      <w:r w:rsidRPr="008647D2">
        <w:rPr>
          <w:rFonts w:asciiTheme="minorHAnsi" w:hAnsiTheme="minorHAnsi" w:cstheme="minorHAnsi"/>
          <w:sz w:val="21"/>
          <w:szCs w:val="21"/>
          <w:highlight w:val="lightGray"/>
        </w:rPr>
        <w:t>……………………………………………………….</w:t>
      </w:r>
      <w:r w:rsidRPr="008647D2">
        <w:rPr>
          <w:rFonts w:asciiTheme="minorHAnsi" w:hAnsiTheme="minorHAnsi" w:cstheme="minorHAnsi"/>
          <w:sz w:val="21"/>
          <w:szCs w:val="21"/>
        </w:rPr>
        <w:t>.</w:t>
      </w:r>
      <w:r w:rsidR="008647D2" w:rsidRPr="008647D2">
        <w:rPr>
          <w:rFonts w:asciiTheme="minorHAnsi" w:hAnsiTheme="minorHAnsi" w:cstheme="minorHAnsi"/>
          <w:sz w:val="21"/>
          <w:szCs w:val="21"/>
        </w:rPr>
        <w:t xml:space="preserve"> </w:t>
      </w:r>
    </w:p>
    <w:p w14:paraId="530997FE" w14:textId="0A5F0E12" w:rsidR="00981406" w:rsidRPr="008647D2" w:rsidRDefault="008647D2" w:rsidP="004D7BEF">
      <w:pPr>
        <w:pStyle w:val="Corpsdetexte"/>
        <w:jc w:val="both"/>
        <w:rPr>
          <w:rFonts w:asciiTheme="minorHAnsi" w:hAnsiTheme="minorHAnsi" w:cstheme="minorHAnsi"/>
          <w:sz w:val="21"/>
          <w:szCs w:val="21"/>
        </w:rPr>
      </w:pPr>
      <w:r w:rsidRPr="008647D2">
        <w:rPr>
          <w:rFonts w:asciiTheme="minorHAnsi" w:hAnsiTheme="minorHAnsi" w:cstheme="minorHAnsi"/>
          <w:sz w:val="21"/>
          <w:szCs w:val="21"/>
        </w:rPr>
        <w:t xml:space="preserve">L’examen des demandes répond à des critères de priorité (fixés par la collectivité). </w:t>
      </w:r>
    </w:p>
    <w:p w14:paraId="142C7E43" w14:textId="527F3BC2" w:rsidR="00981406" w:rsidRDefault="004D7BEF" w:rsidP="00981406">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lastRenderedPageBreak/>
        <w:t>La collectivité informe l’agent de son accord ou de son refus par écrit dans les délais réglementaires et/ou lors d’un entretien. Le refus doit être motivé. Si une demande a été refusée 2 années consécutives, le rejet d’une 3ème demande pour une action de formation de même nature ne peut être prononcé qu’après avis la Commission Administrative Paritaire. La collectivité ne peut s’opposer à une demande de formation relevant du socle de connaissances et compétences.</w:t>
      </w:r>
    </w:p>
    <w:p w14:paraId="569D4017" w14:textId="77777777" w:rsidR="004D7BEF" w:rsidRDefault="004D7BEF" w:rsidP="00981406">
      <w:pPr>
        <w:pStyle w:val="Corpsdetexte"/>
        <w:jc w:val="both"/>
        <w:rPr>
          <w:rFonts w:asciiTheme="minorHAnsi" w:hAnsiTheme="minorHAnsi" w:cstheme="minorHAnsi"/>
          <w:sz w:val="21"/>
          <w:szCs w:val="21"/>
        </w:rPr>
      </w:pPr>
    </w:p>
    <w:p w14:paraId="3D4D2815" w14:textId="445444B5" w:rsidR="004D7BEF" w:rsidRDefault="004D7BEF" w:rsidP="00E901E4">
      <w:pPr>
        <w:pStyle w:val="Titre2"/>
        <w:numPr>
          <w:ilvl w:val="0"/>
          <w:numId w:val="36"/>
        </w:numPr>
      </w:pPr>
      <w:r w:rsidRPr="004D7BEF">
        <w:t xml:space="preserve">La procédure d’inscription </w:t>
      </w:r>
    </w:p>
    <w:p w14:paraId="2E0BD9D9" w14:textId="77777777" w:rsidR="000476A7" w:rsidRPr="004D7BEF" w:rsidRDefault="000476A7" w:rsidP="000476A7">
      <w:pPr>
        <w:rPr>
          <w:lang w:eastAsia="en-US"/>
        </w:rPr>
      </w:pPr>
    </w:p>
    <w:p w14:paraId="540790AF" w14:textId="4C0BABC9"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Le service Ressources Humaines ou le gestionnaire RH se charge des inscriptions aux formations obligatoires. Aucune inscription directe de l’agent n’est autorisée. </w:t>
      </w:r>
    </w:p>
    <w:p w14:paraId="4146685C"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Pour les formations </w:t>
      </w:r>
      <w:proofErr w:type="spellStart"/>
      <w:r w:rsidRPr="004D7BEF">
        <w:rPr>
          <w:rFonts w:asciiTheme="minorHAnsi" w:hAnsiTheme="minorHAnsi" w:cstheme="minorHAnsi"/>
          <w:sz w:val="21"/>
          <w:szCs w:val="21"/>
        </w:rPr>
        <w:t>CNFPT</w:t>
      </w:r>
      <w:proofErr w:type="spellEnd"/>
      <w:r w:rsidRPr="004D7BEF">
        <w:rPr>
          <w:rFonts w:asciiTheme="minorHAnsi" w:hAnsiTheme="minorHAnsi" w:cstheme="minorHAnsi"/>
          <w:sz w:val="21"/>
          <w:szCs w:val="21"/>
        </w:rPr>
        <w:t xml:space="preserve"> : </w:t>
      </w:r>
    </w:p>
    <w:p w14:paraId="451E62A5" w14:textId="1BB49BBA" w:rsidR="004D7BEF" w:rsidRPr="004D7BEF" w:rsidRDefault="004D7BEF" w:rsidP="00E901E4">
      <w:pPr>
        <w:pStyle w:val="Corpsdetexte"/>
        <w:numPr>
          <w:ilvl w:val="0"/>
          <w:numId w:val="7"/>
        </w:numPr>
        <w:jc w:val="both"/>
        <w:rPr>
          <w:rFonts w:asciiTheme="minorHAnsi" w:hAnsiTheme="minorHAnsi" w:cstheme="minorHAnsi"/>
          <w:sz w:val="21"/>
          <w:szCs w:val="21"/>
        </w:rPr>
      </w:pPr>
      <w:r w:rsidRPr="004D7BEF">
        <w:rPr>
          <w:rFonts w:asciiTheme="minorHAnsi" w:hAnsiTheme="minorHAnsi" w:cstheme="minorHAnsi"/>
          <w:sz w:val="21"/>
          <w:szCs w:val="21"/>
        </w:rPr>
        <w:t xml:space="preserve">le service RH ou le gestionnaire RH saisit directement en ligne l’inscription à la formation sur la plateforme d’inscription https://inscription.cnfpt.fr/, </w:t>
      </w:r>
    </w:p>
    <w:p w14:paraId="39BB29E3" w14:textId="2058EEEC" w:rsidR="004D7BEF" w:rsidRPr="004D7BEF" w:rsidRDefault="004D7BEF" w:rsidP="00E901E4">
      <w:pPr>
        <w:pStyle w:val="Corpsdetexte"/>
        <w:numPr>
          <w:ilvl w:val="0"/>
          <w:numId w:val="7"/>
        </w:numPr>
        <w:jc w:val="both"/>
        <w:rPr>
          <w:rFonts w:asciiTheme="minorHAnsi" w:hAnsiTheme="minorHAnsi" w:cstheme="minorHAnsi"/>
          <w:sz w:val="21"/>
          <w:szCs w:val="21"/>
        </w:rPr>
      </w:pPr>
      <w:r w:rsidRPr="004D7BEF">
        <w:rPr>
          <w:rFonts w:asciiTheme="minorHAnsi" w:hAnsiTheme="minorHAnsi" w:cstheme="minorHAnsi"/>
          <w:sz w:val="21"/>
          <w:szCs w:val="21"/>
        </w:rPr>
        <w:t xml:space="preserve">l’agent a également la possibilité d’avoir un accès direct à la plateforme pour effectuer ses demandes de formation. Cet accès, quand il est autorisé par la collectivité, permet à l’agent de prendre connaissance en ligne des décisions et suites données à sa préinscription. Une fois l’inscription validée par la collectivité, la demande est transmise au </w:t>
      </w:r>
      <w:proofErr w:type="spellStart"/>
      <w:r w:rsidRPr="004D7BEF">
        <w:rPr>
          <w:rFonts w:asciiTheme="minorHAnsi" w:hAnsiTheme="minorHAnsi" w:cstheme="minorHAnsi"/>
          <w:sz w:val="21"/>
          <w:szCs w:val="21"/>
        </w:rPr>
        <w:t>CNFPT</w:t>
      </w:r>
      <w:proofErr w:type="spellEnd"/>
      <w:r w:rsidRPr="004D7BEF">
        <w:rPr>
          <w:rFonts w:asciiTheme="minorHAnsi" w:hAnsiTheme="minorHAnsi" w:cstheme="minorHAnsi"/>
          <w:sz w:val="21"/>
          <w:szCs w:val="21"/>
        </w:rPr>
        <w:t xml:space="preserve"> par voie dématérialisée, </w:t>
      </w:r>
    </w:p>
    <w:p w14:paraId="5C42AA0D" w14:textId="3EF5C4A4" w:rsidR="004D7BEF" w:rsidRPr="004D7BEF" w:rsidRDefault="004D7BEF" w:rsidP="00E901E4">
      <w:pPr>
        <w:pStyle w:val="Corpsdetexte"/>
        <w:numPr>
          <w:ilvl w:val="0"/>
          <w:numId w:val="7"/>
        </w:numPr>
        <w:jc w:val="both"/>
        <w:rPr>
          <w:rFonts w:asciiTheme="minorHAnsi" w:hAnsiTheme="minorHAnsi" w:cstheme="minorHAnsi"/>
          <w:sz w:val="21"/>
          <w:szCs w:val="21"/>
        </w:rPr>
      </w:pPr>
      <w:r w:rsidRPr="004D7BEF">
        <w:rPr>
          <w:rFonts w:asciiTheme="minorHAnsi" w:hAnsiTheme="minorHAnsi" w:cstheme="minorHAnsi"/>
          <w:sz w:val="21"/>
          <w:szCs w:val="21"/>
        </w:rPr>
        <w:t xml:space="preserve">la version papier du bulletin d’inscription reste disponible en parallèle du processus d’inscription en ligne ouvert aux collectivités pour faciliter le circuit des avis et validations internes avant transmission au </w:t>
      </w:r>
      <w:proofErr w:type="spellStart"/>
      <w:r w:rsidRPr="004D7BEF">
        <w:rPr>
          <w:rFonts w:asciiTheme="minorHAnsi" w:hAnsiTheme="minorHAnsi" w:cstheme="minorHAnsi"/>
          <w:sz w:val="21"/>
          <w:szCs w:val="21"/>
        </w:rPr>
        <w:t>CNFPT</w:t>
      </w:r>
      <w:proofErr w:type="spellEnd"/>
      <w:r w:rsidRPr="004D7BEF">
        <w:rPr>
          <w:rFonts w:asciiTheme="minorHAnsi" w:hAnsiTheme="minorHAnsi" w:cstheme="minorHAnsi"/>
          <w:sz w:val="21"/>
          <w:szCs w:val="21"/>
        </w:rPr>
        <w:t xml:space="preserve">. </w:t>
      </w:r>
    </w:p>
    <w:p w14:paraId="0482A498" w14:textId="77777777" w:rsidR="004D7BEF" w:rsidRPr="004D7BEF" w:rsidRDefault="004D7BEF" w:rsidP="004D7BEF">
      <w:pPr>
        <w:pStyle w:val="Corpsdetexte"/>
        <w:jc w:val="both"/>
        <w:rPr>
          <w:rFonts w:asciiTheme="minorHAnsi" w:hAnsiTheme="minorHAnsi" w:cstheme="minorHAnsi"/>
          <w:sz w:val="21"/>
          <w:szCs w:val="21"/>
        </w:rPr>
      </w:pPr>
    </w:p>
    <w:p w14:paraId="22F115F7"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Le Service des Ressources Humaines s’assure du suivi des dossiers. </w:t>
      </w:r>
    </w:p>
    <w:p w14:paraId="34A8EFB7" w14:textId="15E467CB" w:rsid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Pour les formations personnelles dans un organisme privé, le Service Ressources Humaines procède aux inscriptions sur remise d’un bulletin d’inscription délivré par le centre de formation.</w:t>
      </w:r>
    </w:p>
    <w:p w14:paraId="61C2CB93" w14:textId="77777777" w:rsidR="00981406" w:rsidRPr="00151FC5" w:rsidRDefault="00981406" w:rsidP="00981406">
      <w:pPr>
        <w:pStyle w:val="Corpsdetexte"/>
        <w:jc w:val="both"/>
        <w:rPr>
          <w:rFonts w:asciiTheme="minorHAnsi" w:hAnsiTheme="minorHAnsi" w:cstheme="minorHAnsi"/>
          <w:sz w:val="21"/>
          <w:szCs w:val="21"/>
        </w:rPr>
      </w:pPr>
    </w:p>
    <w:p w14:paraId="0908B274" w14:textId="77777777" w:rsidR="00981406" w:rsidRPr="00151FC5" w:rsidRDefault="00981406" w:rsidP="00981406">
      <w:pPr>
        <w:pStyle w:val="Corpsdetexte"/>
        <w:jc w:val="both"/>
        <w:rPr>
          <w:rFonts w:asciiTheme="minorHAnsi" w:hAnsiTheme="minorHAnsi" w:cstheme="minorHAnsi"/>
          <w:sz w:val="21"/>
          <w:szCs w:val="21"/>
        </w:rPr>
      </w:pPr>
    </w:p>
    <w:p w14:paraId="2DB2D3C6" w14:textId="77777777" w:rsidR="00981406" w:rsidRPr="00151FC5" w:rsidRDefault="00981406" w:rsidP="00E901E4">
      <w:pPr>
        <w:pStyle w:val="Titre2"/>
        <w:numPr>
          <w:ilvl w:val="0"/>
          <w:numId w:val="36"/>
        </w:numPr>
      </w:pPr>
      <w:bookmarkStart w:id="12" w:name="_TOC_250007"/>
      <w:r w:rsidRPr="00151FC5">
        <w:t xml:space="preserve">Les modalités pratiques </w:t>
      </w:r>
      <w:bookmarkEnd w:id="12"/>
      <w:r w:rsidRPr="00151FC5">
        <w:t>de départs en formation</w:t>
      </w:r>
    </w:p>
    <w:p w14:paraId="40731F48" w14:textId="77777777" w:rsidR="00981406" w:rsidRPr="00151FC5" w:rsidRDefault="00981406" w:rsidP="00981406">
      <w:pPr>
        <w:pStyle w:val="Corpsdetexte"/>
        <w:jc w:val="both"/>
        <w:rPr>
          <w:rFonts w:asciiTheme="minorHAnsi" w:hAnsiTheme="minorHAnsi" w:cstheme="minorHAnsi"/>
          <w:color w:val="000000" w:themeColor="text1"/>
          <w:sz w:val="21"/>
          <w:szCs w:val="21"/>
        </w:rPr>
      </w:pPr>
    </w:p>
    <w:p w14:paraId="22B1227C" w14:textId="29B79284" w:rsidR="004D7BEF" w:rsidRDefault="004D7BEF" w:rsidP="00E901E4">
      <w:pPr>
        <w:pStyle w:val="Titre3"/>
        <w:numPr>
          <w:ilvl w:val="1"/>
          <w:numId w:val="36"/>
        </w:numPr>
        <w:rPr>
          <w:rFonts w:eastAsia="Tahoma"/>
        </w:rPr>
      </w:pPr>
      <w:r w:rsidRPr="004D7BEF">
        <w:rPr>
          <w:rFonts w:eastAsia="Tahoma"/>
        </w:rPr>
        <w:t xml:space="preserve">L’ordre de mission </w:t>
      </w:r>
    </w:p>
    <w:p w14:paraId="06AA4635" w14:textId="77777777" w:rsidR="000476A7" w:rsidRPr="000476A7" w:rsidRDefault="000476A7" w:rsidP="000476A7"/>
    <w:p w14:paraId="0084AD9E"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L’agent doit compléter et signer un ordre de mission pour tout déplacement en dehors de sa résidence administrative ou familiale. Il le remet à son responsable ou au service Ressources Humaines pour signature. </w:t>
      </w:r>
    </w:p>
    <w:p w14:paraId="7D052D35"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L’ordre de mission couvre l’agent en cas d’accident et permet un remboursement des frais de déplacement, lorsque ces derniers ne sont pas pris en charge par le </w:t>
      </w:r>
      <w:proofErr w:type="spellStart"/>
      <w:r w:rsidRPr="004D7BEF">
        <w:rPr>
          <w:rFonts w:asciiTheme="minorHAnsi" w:hAnsiTheme="minorHAnsi" w:cstheme="minorHAnsi"/>
          <w:sz w:val="21"/>
          <w:szCs w:val="21"/>
        </w:rPr>
        <w:t>CNFPT</w:t>
      </w:r>
      <w:proofErr w:type="spellEnd"/>
      <w:r w:rsidRPr="004D7BEF">
        <w:rPr>
          <w:rFonts w:asciiTheme="minorHAnsi" w:hAnsiTheme="minorHAnsi" w:cstheme="minorHAnsi"/>
          <w:sz w:val="21"/>
          <w:szCs w:val="21"/>
        </w:rPr>
        <w:t xml:space="preserve">. </w:t>
      </w:r>
    </w:p>
    <w:p w14:paraId="6B4208D7" w14:textId="3D5A4305" w:rsidR="00981406"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Ce document doit être complété et transmis au service Ressources Humaines</w:t>
      </w:r>
      <w:r w:rsidR="003B7B25">
        <w:rPr>
          <w:rFonts w:asciiTheme="minorHAnsi" w:hAnsiTheme="minorHAnsi" w:cstheme="minorHAnsi"/>
          <w:sz w:val="21"/>
          <w:szCs w:val="21"/>
        </w:rPr>
        <w:t xml:space="preserve"> ou à l’employeur</w:t>
      </w:r>
      <w:r w:rsidRPr="004D7BEF">
        <w:rPr>
          <w:rFonts w:asciiTheme="minorHAnsi" w:hAnsiTheme="minorHAnsi" w:cstheme="minorHAnsi"/>
          <w:sz w:val="21"/>
          <w:szCs w:val="21"/>
        </w:rPr>
        <w:t xml:space="preserve"> au moins 15 jours avant le départ en formation. L’ordre de mission doit préciser les dates, le lieu de la formation et le mode de transport. L’utilisation des véhicules de service peut être autorisée en fonction des décisions prises par la collectivité. Le co-voiturage est fortement encouragé.</w:t>
      </w:r>
    </w:p>
    <w:p w14:paraId="454C29BF"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Lors d’une première demande, l’ordre de mission devra être accompagné de la photocopie recto-verso du permis de conduire ainsi que de la photocopie d’attestation d’assurance personnelle. </w:t>
      </w:r>
    </w:p>
    <w:p w14:paraId="231BBA04" w14:textId="77777777" w:rsidR="004D7BEF" w:rsidRDefault="004D7BEF" w:rsidP="004D7BEF">
      <w:pPr>
        <w:pStyle w:val="Corpsdetexte"/>
        <w:jc w:val="both"/>
        <w:rPr>
          <w:rFonts w:asciiTheme="minorHAnsi" w:hAnsiTheme="minorHAnsi" w:cstheme="minorHAnsi"/>
          <w:sz w:val="21"/>
          <w:szCs w:val="21"/>
        </w:rPr>
      </w:pPr>
    </w:p>
    <w:p w14:paraId="15EA6532" w14:textId="6E18B4F3" w:rsidR="004D7BEF" w:rsidRDefault="004D7BEF" w:rsidP="00E901E4">
      <w:pPr>
        <w:pStyle w:val="Titre3"/>
        <w:numPr>
          <w:ilvl w:val="1"/>
          <w:numId w:val="36"/>
        </w:numPr>
        <w:rPr>
          <w:rFonts w:eastAsia="Tahoma"/>
        </w:rPr>
      </w:pPr>
      <w:r>
        <w:rPr>
          <w:rFonts w:eastAsia="Tahoma"/>
        </w:rPr>
        <w:t>Le s</w:t>
      </w:r>
      <w:r w:rsidRPr="004D7BEF">
        <w:rPr>
          <w:rFonts w:eastAsia="Tahoma"/>
        </w:rPr>
        <w:t xml:space="preserve">tatut de l’agent en formation </w:t>
      </w:r>
    </w:p>
    <w:p w14:paraId="3601D701" w14:textId="77777777" w:rsidR="000476A7" w:rsidRPr="004D7BEF" w:rsidRDefault="000476A7" w:rsidP="000476A7"/>
    <w:p w14:paraId="5C38FCB7" w14:textId="44E2CE8E"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La formation qui se déroule sur le temps de travail de l’agent est considérée comme du temps de service. L’agent est maintenu en position d’activité. Il conserve donc sa rémunération. </w:t>
      </w:r>
    </w:p>
    <w:p w14:paraId="1143D23F"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La collectivité délivre les autorisations d’absence nécessaires pour suivre les actions de formations. </w:t>
      </w:r>
    </w:p>
    <w:p w14:paraId="71E58596"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Si l’agent se forme en dehors de son temps de service avec l’accord de son employeur, il bénéficie de la législation de la sécurité sociale relative à la protection en matière d’accident du travail et de maladies professionnelles. </w:t>
      </w:r>
    </w:p>
    <w:p w14:paraId="0D42CF5F" w14:textId="0AB070FA" w:rsid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Une journée de formation équivaut à une journée de travail. Les formations obligatoires suivies au-delà du temps de service donnent lieu à récupération.</w:t>
      </w:r>
    </w:p>
    <w:p w14:paraId="3FCBF295" w14:textId="77777777" w:rsidR="003B7B25" w:rsidRDefault="00E9609C" w:rsidP="004D7BEF">
      <w:pPr>
        <w:pStyle w:val="Corpsdetexte"/>
        <w:jc w:val="both"/>
        <w:rPr>
          <w:rFonts w:asciiTheme="minorHAnsi" w:hAnsiTheme="minorHAnsi" w:cstheme="minorHAnsi"/>
          <w:sz w:val="21"/>
          <w:szCs w:val="21"/>
        </w:rPr>
      </w:pPr>
      <w:r w:rsidRPr="003B7B25">
        <w:rPr>
          <w:rFonts w:asciiTheme="minorHAnsi" w:hAnsiTheme="minorHAnsi" w:cstheme="minorHAnsi"/>
          <w:i/>
          <w:iCs/>
          <w:sz w:val="21"/>
          <w:szCs w:val="21"/>
          <w:highlight w:val="lightGray"/>
        </w:rPr>
        <w:lastRenderedPageBreak/>
        <w:t xml:space="preserve">Pensez à cadrer la question des trajets et </w:t>
      </w:r>
      <w:r w:rsidRPr="003B7B25">
        <w:rPr>
          <w:rFonts w:asciiTheme="minorHAnsi" w:hAnsiTheme="minorHAnsi" w:cstheme="minorHAnsi"/>
          <w:i/>
          <w:iCs/>
          <w:sz w:val="21"/>
          <w:szCs w:val="21"/>
          <w:highlight w:val="lightGray"/>
        </w:rPr>
        <w:t>des horaires de travail dans votre règlement intérieur</w:t>
      </w:r>
      <w:r w:rsidRPr="003B7B25">
        <w:rPr>
          <w:rFonts w:asciiTheme="minorHAnsi" w:hAnsiTheme="minorHAnsi" w:cstheme="minorHAnsi"/>
          <w:i/>
          <w:iCs/>
          <w:sz w:val="21"/>
          <w:szCs w:val="21"/>
          <w:highlight w:val="lightGray"/>
        </w:rPr>
        <w:t>.</w:t>
      </w:r>
      <w:r>
        <w:rPr>
          <w:rFonts w:asciiTheme="minorHAnsi" w:hAnsiTheme="minorHAnsi" w:cstheme="minorHAnsi"/>
          <w:sz w:val="21"/>
          <w:szCs w:val="21"/>
        </w:rPr>
        <w:t xml:space="preserve">  </w:t>
      </w:r>
    </w:p>
    <w:p w14:paraId="25132F4D" w14:textId="019DF026" w:rsidR="00E9609C" w:rsidRPr="004D7BEF" w:rsidRDefault="003B7B25" w:rsidP="004D7BEF">
      <w:pPr>
        <w:pStyle w:val="Corpsdetexte"/>
        <w:jc w:val="both"/>
        <w:rPr>
          <w:rFonts w:asciiTheme="minorHAnsi" w:hAnsiTheme="minorHAnsi" w:cstheme="minorHAnsi"/>
          <w:sz w:val="21"/>
          <w:szCs w:val="21"/>
        </w:rPr>
      </w:pPr>
      <w:r>
        <w:rPr>
          <w:rFonts w:asciiTheme="minorHAnsi" w:hAnsiTheme="minorHAnsi" w:cstheme="minorHAnsi"/>
          <w:sz w:val="21"/>
          <w:szCs w:val="21"/>
          <w:highlight w:val="lightGray"/>
        </w:rPr>
        <w:t>(</w:t>
      </w:r>
      <w:r w:rsidR="00E9609C" w:rsidRPr="003B7B25">
        <w:rPr>
          <w:rFonts w:asciiTheme="minorHAnsi" w:hAnsiTheme="minorHAnsi" w:cstheme="minorHAnsi"/>
          <w:sz w:val="21"/>
          <w:szCs w:val="21"/>
          <w:highlight w:val="lightGray"/>
        </w:rPr>
        <w:t xml:space="preserve">Arrêté du 28 décembre </w:t>
      </w:r>
      <w:r w:rsidRPr="003B7B25">
        <w:rPr>
          <w:rFonts w:asciiTheme="minorHAnsi" w:hAnsiTheme="minorHAnsi" w:cstheme="minorHAnsi"/>
          <w:sz w:val="21"/>
          <w:szCs w:val="21"/>
          <w:highlight w:val="lightGray"/>
        </w:rPr>
        <w:t>2001 :</w:t>
      </w:r>
      <w:r w:rsidR="00E9609C" w:rsidRPr="003B7B25">
        <w:rPr>
          <w:rFonts w:asciiTheme="minorHAnsi" w:hAnsiTheme="minorHAnsi" w:cstheme="minorHAnsi"/>
          <w:sz w:val="21"/>
          <w:szCs w:val="21"/>
          <w:highlight w:val="lightGray"/>
        </w:rPr>
        <w:t xml:space="preserve"> "</w:t>
      </w:r>
      <w:r w:rsidR="00E9609C" w:rsidRPr="003B7B25">
        <w:rPr>
          <w:rFonts w:asciiTheme="minorHAnsi" w:hAnsiTheme="minorHAnsi" w:cstheme="minorHAnsi"/>
          <w:i/>
          <w:iCs/>
          <w:sz w:val="21"/>
          <w:szCs w:val="21"/>
          <w:highlight w:val="lightGray"/>
        </w:rPr>
        <w:t>Ainsi les temps de déplacements professionnels entre le domicile de l'agent, d'une part, et un autre lieu de travail désigné par son employeur autre que le lieu habituel de travail ou de rattachement administratif, d'autre part, entrent dans le décompte du temps de travail effectif, dès lors qu'ils sont effectués durant la période normale d'ouverture du service de rattachement de l'agent</w:t>
      </w:r>
      <w:r w:rsidR="00E9609C" w:rsidRPr="003B7B25">
        <w:rPr>
          <w:rFonts w:asciiTheme="minorHAnsi" w:hAnsiTheme="minorHAnsi" w:cstheme="minorHAnsi"/>
          <w:sz w:val="21"/>
          <w:szCs w:val="21"/>
          <w:highlight w:val="lightGray"/>
        </w:rPr>
        <w:t>"</w:t>
      </w:r>
      <w:r>
        <w:rPr>
          <w:rFonts w:asciiTheme="minorHAnsi" w:hAnsiTheme="minorHAnsi" w:cstheme="minorHAnsi"/>
          <w:sz w:val="21"/>
          <w:szCs w:val="21"/>
        </w:rPr>
        <w:t>)</w:t>
      </w:r>
    </w:p>
    <w:p w14:paraId="571A16FF" w14:textId="4C1AF63A" w:rsid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L’agent doit prévenir son responsable pour toute absence en formation.</w:t>
      </w:r>
    </w:p>
    <w:p w14:paraId="5698AC34" w14:textId="77777777" w:rsidR="004D7BEF" w:rsidRPr="004D7BEF" w:rsidRDefault="004D7BEF" w:rsidP="004D7BEF">
      <w:pPr>
        <w:pStyle w:val="Corpsdetexte"/>
        <w:jc w:val="both"/>
        <w:rPr>
          <w:rFonts w:asciiTheme="minorHAnsi" w:hAnsiTheme="minorHAnsi" w:cstheme="minorHAnsi"/>
          <w:sz w:val="21"/>
          <w:szCs w:val="21"/>
        </w:rPr>
      </w:pPr>
    </w:p>
    <w:p w14:paraId="1EF12A47" w14:textId="182E46E5" w:rsidR="004D7BEF" w:rsidRDefault="004D7BEF" w:rsidP="00E901E4">
      <w:pPr>
        <w:pStyle w:val="Titre3"/>
        <w:numPr>
          <w:ilvl w:val="1"/>
          <w:numId w:val="36"/>
        </w:numPr>
        <w:rPr>
          <w:rFonts w:eastAsia="Tahoma"/>
        </w:rPr>
      </w:pPr>
      <w:r w:rsidRPr="004D7BEF">
        <w:rPr>
          <w:rFonts w:eastAsia="Tahoma"/>
        </w:rPr>
        <w:t xml:space="preserve">L’attestation de présence </w:t>
      </w:r>
    </w:p>
    <w:p w14:paraId="24EFA004" w14:textId="77777777"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L’agent remet à la collectivité, à la fin de sa formation, une attestation de présence effective délivrée par l’organisme de formation. </w:t>
      </w:r>
    </w:p>
    <w:p w14:paraId="17DA721A" w14:textId="43C6B4C5" w:rsid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Cette attestation sera enregistrée par </w:t>
      </w:r>
      <w:r w:rsidR="000476A7">
        <w:rPr>
          <w:rFonts w:asciiTheme="minorHAnsi" w:hAnsiTheme="minorHAnsi" w:cstheme="minorHAnsi"/>
          <w:sz w:val="21"/>
          <w:szCs w:val="21"/>
        </w:rPr>
        <w:t>l</w:t>
      </w:r>
      <w:r w:rsidR="000476A7" w:rsidRPr="00BD5B20">
        <w:rPr>
          <w:rFonts w:asciiTheme="minorHAnsi" w:hAnsiTheme="minorHAnsi" w:cstheme="minorHAnsi"/>
          <w:i/>
          <w:iCs/>
          <w:sz w:val="21"/>
          <w:szCs w:val="21"/>
        </w:rPr>
        <w:t xml:space="preserve">a </w:t>
      </w:r>
      <w:r w:rsidR="000476A7" w:rsidRPr="00FD63BA">
        <w:rPr>
          <w:rFonts w:asciiTheme="minorHAnsi" w:hAnsiTheme="minorHAnsi" w:cstheme="minorHAnsi"/>
          <w:i/>
          <w:iCs/>
          <w:sz w:val="21"/>
          <w:szCs w:val="21"/>
          <w:highlight w:val="lightGray"/>
        </w:rPr>
        <w:t>Direction/ le service formation / le responsable RH…</w:t>
      </w:r>
      <w:r w:rsidR="000476A7" w:rsidRPr="00151FC5">
        <w:rPr>
          <w:rFonts w:asciiTheme="minorHAnsi" w:hAnsiTheme="minorHAnsi" w:cstheme="minorHAnsi"/>
          <w:sz w:val="21"/>
          <w:szCs w:val="21"/>
        </w:rPr>
        <w:t xml:space="preserve"> </w:t>
      </w:r>
      <w:r w:rsidRPr="004D7BEF">
        <w:rPr>
          <w:rFonts w:asciiTheme="minorHAnsi" w:hAnsiTheme="minorHAnsi" w:cstheme="minorHAnsi"/>
          <w:sz w:val="21"/>
          <w:szCs w:val="21"/>
        </w:rPr>
        <w:t xml:space="preserve">et sera classée dans le dossier individuel et personnel de l’agent. </w:t>
      </w:r>
    </w:p>
    <w:p w14:paraId="79CFDAF5" w14:textId="77777777" w:rsidR="000476A7" w:rsidRPr="00123683" w:rsidRDefault="000476A7" w:rsidP="004D7BEF">
      <w:pPr>
        <w:pStyle w:val="Corpsdetexte"/>
        <w:jc w:val="both"/>
        <w:rPr>
          <w:rFonts w:asciiTheme="minorHAnsi" w:hAnsiTheme="minorHAnsi" w:cstheme="minorHAnsi"/>
          <w:sz w:val="18"/>
          <w:szCs w:val="18"/>
        </w:rPr>
      </w:pPr>
    </w:p>
    <w:p w14:paraId="32580F36" w14:textId="28336308" w:rsidR="004D7BEF" w:rsidRDefault="004D7BEF" w:rsidP="00E901E4">
      <w:pPr>
        <w:pStyle w:val="Titre3"/>
        <w:numPr>
          <w:ilvl w:val="1"/>
          <w:numId w:val="36"/>
        </w:numPr>
        <w:rPr>
          <w:rFonts w:eastAsia="Tahoma"/>
        </w:rPr>
      </w:pPr>
      <w:r w:rsidRPr="004D7BEF">
        <w:rPr>
          <w:rFonts w:eastAsia="Tahoma"/>
        </w:rPr>
        <w:t xml:space="preserve">Les obligations </w:t>
      </w:r>
    </w:p>
    <w:p w14:paraId="774C5432" w14:textId="2312A072" w:rsidR="004D7BEF" w:rsidRP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 xml:space="preserve">L’agent qui s’inscrit en formation s’engage à suivre cette dernière jusqu’à sa fin. </w:t>
      </w:r>
    </w:p>
    <w:p w14:paraId="44AA1CD1" w14:textId="4646EA3D" w:rsidR="004D7BEF" w:rsidRDefault="004D7BEF" w:rsidP="004D7BEF">
      <w:pPr>
        <w:pStyle w:val="Corpsdetexte"/>
        <w:jc w:val="both"/>
        <w:rPr>
          <w:rFonts w:asciiTheme="minorHAnsi" w:hAnsiTheme="minorHAnsi" w:cstheme="minorHAnsi"/>
          <w:sz w:val="21"/>
          <w:szCs w:val="21"/>
        </w:rPr>
      </w:pPr>
      <w:r w:rsidRPr="004D7BEF">
        <w:rPr>
          <w:rFonts w:asciiTheme="minorHAnsi" w:hAnsiTheme="minorHAnsi" w:cstheme="minorHAnsi"/>
          <w:sz w:val="21"/>
          <w:szCs w:val="21"/>
        </w:rPr>
        <w:t>Tout désistement doit être signalé et justifié par l’agent auprès du centre de formation, de son responsable de service, du Service des Ressources Humaines.</w:t>
      </w:r>
    </w:p>
    <w:p w14:paraId="1CDBDD97" w14:textId="77777777" w:rsidR="00123683" w:rsidRDefault="00123683" w:rsidP="004D7BEF">
      <w:pPr>
        <w:pStyle w:val="Corpsdetexte"/>
        <w:jc w:val="both"/>
        <w:rPr>
          <w:rFonts w:asciiTheme="minorHAnsi" w:hAnsiTheme="minorHAnsi" w:cstheme="minorHAnsi"/>
          <w:sz w:val="21"/>
          <w:szCs w:val="21"/>
        </w:rPr>
      </w:pPr>
    </w:p>
    <w:p w14:paraId="02B26051" w14:textId="5C90AAE5" w:rsidR="000476A7" w:rsidRDefault="000476A7" w:rsidP="00E901E4">
      <w:pPr>
        <w:pStyle w:val="Titre2"/>
        <w:numPr>
          <w:ilvl w:val="0"/>
          <w:numId w:val="36"/>
        </w:numPr>
      </w:pPr>
      <w:r w:rsidRPr="000476A7">
        <w:t xml:space="preserve">La prise en charge des frais </w:t>
      </w:r>
    </w:p>
    <w:p w14:paraId="6F25C1DD" w14:textId="77777777" w:rsidR="000476A7" w:rsidRPr="000476A7" w:rsidRDefault="000476A7" w:rsidP="000476A7">
      <w:pPr>
        <w:rPr>
          <w:lang w:eastAsia="en-US"/>
        </w:rPr>
      </w:pPr>
    </w:p>
    <w:p w14:paraId="1025C3F1" w14:textId="581F9103" w:rsidR="000476A7" w:rsidRDefault="000476A7" w:rsidP="00E901E4">
      <w:pPr>
        <w:pStyle w:val="Titre3"/>
        <w:numPr>
          <w:ilvl w:val="1"/>
          <w:numId w:val="36"/>
        </w:numPr>
        <w:rPr>
          <w:rFonts w:eastAsia="Tahoma"/>
        </w:rPr>
      </w:pPr>
      <w:r w:rsidRPr="000476A7">
        <w:rPr>
          <w:rFonts w:eastAsia="Tahoma"/>
        </w:rPr>
        <w:t xml:space="preserve">Les frais pédagogiques </w:t>
      </w:r>
    </w:p>
    <w:p w14:paraId="47A4391A" w14:textId="77777777" w:rsidR="000476A7" w:rsidRPr="000476A7" w:rsidRDefault="000476A7" w:rsidP="000476A7"/>
    <w:p w14:paraId="13DAB718" w14:textId="77777777" w:rsidR="000476A7" w:rsidRDefault="000476A7" w:rsidP="000476A7">
      <w:pPr>
        <w:pStyle w:val="Corpsdetexte"/>
        <w:jc w:val="both"/>
        <w:rPr>
          <w:rFonts w:asciiTheme="minorHAnsi" w:hAnsiTheme="minorHAnsi" w:cstheme="minorHAnsi"/>
          <w:sz w:val="21"/>
          <w:szCs w:val="21"/>
        </w:rPr>
      </w:pPr>
      <w:r w:rsidRPr="000476A7">
        <w:rPr>
          <w:rFonts w:asciiTheme="minorHAnsi" w:hAnsiTheme="minorHAnsi" w:cstheme="minorHAnsi"/>
          <w:sz w:val="21"/>
          <w:szCs w:val="21"/>
        </w:rPr>
        <w:t xml:space="preserve">Les formations </w:t>
      </w:r>
      <w:proofErr w:type="spellStart"/>
      <w:r w:rsidRPr="000476A7">
        <w:rPr>
          <w:rFonts w:asciiTheme="minorHAnsi" w:hAnsiTheme="minorHAnsi" w:cstheme="minorHAnsi"/>
          <w:sz w:val="21"/>
          <w:szCs w:val="21"/>
        </w:rPr>
        <w:t>CNFPT</w:t>
      </w:r>
      <w:proofErr w:type="spellEnd"/>
      <w:r w:rsidRPr="000476A7">
        <w:rPr>
          <w:rFonts w:asciiTheme="minorHAnsi" w:hAnsiTheme="minorHAnsi" w:cstheme="minorHAnsi"/>
          <w:sz w:val="21"/>
          <w:szCs w:val="21"/>
        </w:rPr>
        <w:t xml:space="preserve"> sont prises en charge dans le cadre de la cotisation versée par la collectivité. </w:t>
      </w:r>
    </w:p>
    <w:p w14:paraId="19FFC4A6" w14:textId="77777777" w:rsidR="000476A7" w:rsidRPr="000476A7" w:rsidRDefault="000476A7" w:rsidP="000476A7">
      <w:pPr>
        <w:pStyle w:val="Corpsdetexte"/>
        <w:jc w:val="both"/>
        <w:rPr>
          <w:rFonts w:asciiTheme="minorHAnsi" w:hAnsiTheme="minorHAnsi" w:cstheme="minorHAnsi"/>
          <w:sz w:val="21"/>
          <w:szCs w:val="21"/>
        </w:rPr>
      </w:pPr>
    </w:p>
    <w:p w14:paraId="7B26E712" w14:textId="31CD0B15" w:rsidR="004D7BEF" w:rsidRDefault="000476A7" w:rsidP="000476A7">
      <w:pPr>
        <w:pStyle w:val="Corpsdetexte"/>
        <w:jc w:val="both"/>
        <w:rPr>
          <w:rFonts w:asciiTheme="minorHAnsi" w:hAnsiTheme="minorHAnsi" w:cstheme="minorHAnsi"/>
          <w:sz w:val="21"/>
          <w:szCs w:val="21"/>
        </w:rPr>
      </w:pPr>
      <w:r w:rsidRPr="000476A7">
        <w:rPr>
          <w:rFonts w:asciiTheme="minorHAnsi" w:hAnsiTheme="minorHAnsi" w:cstheme="minorHAnsi"/>
          <w:sz w:val="21"/>
          <w:szCs w:val="21"/>
        </w:rPr>
        <w:t>Pour les formations personnelles, la collectivité peut prendre en charge, partiellement ou totalement, les frais pédagogiques et ce selon la nature de la prise en charge (Congé de Formation Professionnelle, Compte Personnel de Formation, Congé de Transition Professionnelle…). Ainsi dans le cadre du Compte Personnel de Formation et du Congé de Transition Professionnelle, la collectivité peut décider, par délibération, de fixer des plafonds de prise en charge.</w:t>
      </w:r>
      <w:r w:rsidR="001854AF">
        <w:rPr>
          <w:rFonts w:asciiTheme="minorHAnsi" w:hAnsiTheme="minorHAnsi" w:cstheme="minorHAnsi"/>
          <w:sz w:val="21"/>
          <w:szCs w:val="21"/>
        </w:rPr>
        <w:t xml:space="preserve"> (Cf. délibération)</w:t>
      </w:r>
    </w:p>
    <w:p w14:paraId="04ECAFF8" w14:textId="77777777" w:rsidR="004D7BEF" w:rsidRDefault="004D7BEF" w:rsidP="00981406">
      <w:pPr>
        <w:pStyle w:val="Corpsdetexte"/>
        <w:jc w:val="both"/>
        <w:rPr>
          <w:rFonts w:asciiTheme="minorHAnsi" w:hAnsiTheme="minorHAnsi" w:cstheme="minorHAnsi"/>
          <w:sz w:val="21"/>
          <w:szCs w:val="21"/>
        </w:rPr>
      </w:pPr>
    </w:p>
    <w:p w14:paraId="66D7DEEC" w14:textId="0EACA22F" w:rsidR="000476A7" w:rsidRDefault="000476A7" w:rsidP="00E901E4">
      <w:pPr>
        <w:pStyle w:val="Titre3"/>
        <w:numPr>
          <w:ilvl w:val="1"/>
          <w:numId w:val="36"/>
        </w:numPr>
        <w:rPr>
          <w:rFonts w:eastAsia="Tahoma"/>
        </w:rPr>
      </w:pPr>
      <w:r w:rsidRPr="000476A7">
        <w:rPr>
          <w:rFonts w:eastAsia="Tahoma"/>
        </w:rPr>
        <w:t xml:space="preserve">Les autres frais </w:t>
      </w:r>
    </w:p>
    <w:p w14:paraId="32E0452A" w14:textId="77777777" w:rsidR="000476A7" w:rsidRPr="000476A7" w:rsidRDefault="000476A7" w:rsidP="000476A7"/>
    <w:p w14:paraId="028FEDC3" w14:textId="77777777" w:rsidR="000476A7" w:rsidRPr="000476A7" w:rsidRDefault="000476A7" w:rsidP="000476A7">
      <w:pPr>
        <w:pStyle w:val="Corpsdetexte"/>
        <w:jc w:val="both"/>
        <w:rPr>
          <w:rFonts w:asciiTheme="minorHAnsi" w:hAnsiTheme="minorHAnsi" w:cstheme="minorHAnsi"/>
          <w:sz w:val="21"/>
          <w:szCs w:val="21"/>
        </w:rPr>
      </w:pPr>
      <w:r w:rsidRPr="000476A7">
        <w:rPr>
          <w:rFonts w:asciiTheme="minorHAnsi" w:hAnsiTheme="minorHAnsi" w:cstheme="minorHAnsi"/>
          <w:sz w:val="21"/>
          <w:szCs w:val="21"/>
        </w:rPr>
        <w:t xml:space="preserve">Si l’action de formation est organisée par le </w:t>
      </w:r>
      <w:proofErr w:type="spellStart"/>
      <w:r w:rsidRPr="000476A7">
        <w:rPr>
          <w:rFonts w:asciiTheme="minorHAnsi" w:hAnsiTheme="minorHAnsi" w:cstheme="minorHAnsi"/>
          <w:sz w:val="21"/>
          <w:szCs w:val="21"/>
        </w:rPr>
        <w:t>CNFPT</w:t>
      </w:r>
      <w:proofErr w:type="spellEnd"/>
      <w:r w:rsidRPr="000476A7">
        <w:rPr>
          <w:rFonts w:asciiTheme="minorHAnsi" w:hAnsiTheme="minorHAnsi" w:cstheme="minorHAnsi"/>
          <w:sz w:val="21"/>
          <w:szCs w:val="21"/>
        </w:rPr>
        <w:t xml:space="preserve">, dans la majorité des cas, tous les frais sont pris en charge par lui. </w:t>
      </w:r>
    </w:p>
    <w:p w14:paraId="66A10623" w14:textId="77777777" w:rsidR="000476A7" w:rsidRPr="000476A7" w:rsidRDefault="000476A7" w:rsidP="000476A7">
      <w:pPr>
        <w:pStyle w:val="Corpsdetexte"/>
        <w:jc w:val="both"/>
        <w:rPr>
          <w:rFonts w:asciiTheme="minorHAnsi" w:hAnsiTheme="minorHAnsi" w:cstheme="minorHAnsi"/>
          <w:sz w:val="21"/>
          <w:szCs w:val="21"/>
        </w:rPr>
      </w:pPr>
      <w:r w:rsidRPr="000476A7">
        <w:rPr>
          <w:rFonts w:asciiTheme="minorHAnsi" w:hAnsiTheme="minorHAnsi" w:cstheme="minorHAnsi"/>
          <w:sz w:val="21"/>
          <w:szCs w:val="21"/>
        </w:rPr>
        <w:t xml:space="preserve">Si l’action de formation est à l’initiative de la collectivité, les frais inhérents à la formation (transport/déplacement, hébergement, repas) sont à la charge de la collectivité. </w:t>
      </w:r>
    </w:p>
    <w:p w14:paraId="0CB7DE01" w14:textId="4A7564AD" w:rsidR="004D7BEF" w:rsidRDefault="000476A7" w:rsidP="000476A7">
      <w:pPr>
        <w:pStyle w:val="Corpsdetexte"/>
        <w:jc w:val="both"/>
        <w:rPr>
          <w:rFonts w:asciiTheme="minorHAnsi" w:hAnsiTheme="minorHAnsi" w:cstheme="minorHAnsi"/>
          <w:sz w:val="21"/>
          <w:szCs w:val="21"/>
        </w:rPr>
      </w:pPr>
      <w:r w:rsidRPr="000476A7">
        <w:rPr>
          <w:rFonts w:asciiTheme="minorHAnsi" w:hAnsiTheme="minorHAnsi" w:cstheme="minorHAnsi"/>
          <w:sz w:val="21"/>
          <w:szCs w:val="21"/>
        </w:rPr>
        <w:t>Si la formation est à l’initiative de l’agent, la collectivité fixe les niveaux de prise en charge.</w:t>
      </w:r>
    </w:p>
    <w:p w14:paraId="5C7D3EE9" w14:textId="77777777" w:rsidR="004D7BEF" w:rsidRDefault="004D7BEF" w:rsidP="00981406">
      <w:pPr>
        <w:pStyle w:val="Corpsdetexte"/>
        <w:jc w:val="both"/>
        <w:rPr>
          <w:rFonts w:asciiTheme="minorHAnsi" w:hAnsiTheme="minorHAnsi" w:cstheme="minorHAnsi"/>
          <w:sz w:val="21"/>
          <w:szCs w:val="21"/>
        </w:rPr>
      </w:pPr>
    </w:p>
    <w:p w14:paraId="68FDF09B" w14:textId="1F96726A" w:rsidR="004D7BEF" w:rsidRPr="000476A7" w:rsidRDefault="000476A7" w:rsidP="00E901E4">
      <w:pPr>
        <w:pStyle w:val="Titre2"/>
        <w:numPr>
          <w:ilvl w:val="0"/>
          <w:numId w:val="36"/>
        </w:numPr>
      </w:pPr>
      <w:r w:rsidRPr="000476A7">
        <w:t>L’évaluation des formations</w:t>
      </w:r>
    </w:p>
    <w:p w14:paraId="6567E861" w14:textId="6D5A2F0A" w:rsidR="004D7BEF" w:rsidRPr="003B7B25" w:rsidRDefault="000476A7" w:rsidP="000476A7">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r w:rsidRPr="003B7B25">
        <w:rPr>
          <w:rFonts w:asciiTheme="minorHAnsi" w:hAnsiTheme="minorHAnsi" w:cstheme="minorHAnsi"/>
          <w:i/>
          <w:iCs/>
          <w:sz w:val="21"/>
          <w:szCs w:val="21"/>
          <w:highlight w:val="lightGray"/>
        </w:rPr>
        <w:t>Votre collectivité peut décider d’évaluer chaque formation afin de vérifier la qualité de son programme, l’atteinte des objectifs recherchés, le respect du calendrier… Ce bilan d’évaluation est réalisé après chaque formation. Vous pouvez préciser dans ce paragraphe pour quel usage vous choisissez d’évaluer les formations, le rôle de chaque acteur, les supports d’évaluations, les délais…</w:t>
      </w:r>
    </w:p>
    <w:p w14:paraId="3184E8A6" w14:textId="041A2ADD" w:rsidR="000476A7" w:rsidRPr="000476A7" w:rsidRDefault="000476A7" w:rsidP="00E901E4">
      <w:pPr>
        <w:pStyle w:val="Titre2"/>
        <w:numPr>
          <w:ilvl w:val="0"/>
          <w:numId w:val="36"/>
        </w:numPr>
      </w:pPr>
      <w:r w:rsidRPr="000476A7">
        <w:t>Les contacts formation</w:t>
      </w:r>
    </w:p>
    <w:p w14:paraId="19ADDD35" w14:textId="1D6BE449" w:rsidR="004D7BEF" w:rsidRPr="003B7B25" w:rsidRDefault="000476A7" w:rsidP="000476A7">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i/>
          <w:iCs/>
          <w:sz w:val="21"/>
          <w:szCs w:val="21"/>
          <w:highlight w:val="lightGray"/>
        </w:rPr>
      </w:pPr>
      <w:r w:rsidRPr="003B7B25">
        <w:rPr>
          <w:rFonts w:asciiTheme="minorHAnsi" w:hAnsiTheme="minorHAnsi" w:cstheme="minorHAnsi"/>
          <w:i/>
          <w:iCs/>
          <w:sz w:val="21"/>
          <w:szCs w:val="21"/>
          <w:highlight w:val="lightGray"/>
        </w:rPr>
        <w:t>Votre collectivité peut identifier, dans cette partie, les contacts en matière de formation (leurs noms et leurs services proposés…).</w:t>
      </w:r>
    </w:p>
    <w:p w14:paraId="5745DA18" w14:textId="132CEF7A" w:rsidR="00726D9C" w:rsidRDefault="00726D9C" w:rsidP="00123683">
      <w:pPr>
        <w:pStyle w:val="Corpsdetexte"/>
        <w:jc w:val="center"/>
        <w:rPr>
          <w:rFonts w:asciiTheme="minorHAnsi" w:hAnsiTheme="minorHAnsi" w:cstheme="minorHAnsi"/>
          <w:sz w:val="21"/>
          <w:szCs w:val="21"/>
        </w:rPr>
      </w:pPr>
      <w:r w:rsidRPr="00151FC5">
        <w:rPr>
          <w:rFonts w:asciiTheme="minorHAnsi" w:hAnsiTheme="minorHAnsi" w:cstheme="minorHAnsi"/>
          <w:sz w:val="21"/>
          <w:szCs w:val="21"/>
        </w:rPr>
        <w:t>***</w:t>
      </w:r>
      <w:r>
        <w:rPr>
          <w:rFonts w:asciiTheme="minorHAnsi" w:hAnsiTheme="minorHAnsi" w:cstheme="minorHAnsi"/>
          <w:sz w:val="21"/>
          <w:szCs w:val="21"/>
        </w:rPr>
        <w:br w:type="page"/>
      </w:r>
    </w:p>
    <w:p w14:paraId="22FF2384" w14:textId="222EE020" w:rsidR="00726D9C" w:rsidRPr="00020E7D" w:rsidRDefault="002628B8" w:rsidP="00726D9C">
      <w:pPr>
        <w:pStyle w:val="Titre1"/>
      </w:pPr>
      <w:r>
        <w:lastRenderedPageBreak/>
        <w:t>G</w:t>
      </w:r>
      <w:r w:rsidR="00726D9C">
        <w:t>. Les cas particuliers (police municipale &amp; secrétaire général de mairie)</w:t>
      </w:r>
    </w:p>
    <w:p w14:paraId="3C7DB5D3" w14:textId="77777777" w:rsidR="00726D9C" w:rsidRDefault="00726D9C" w:rsidP="00726D9C">
      <w:pPr>
        <w:pStyle w:val="Corpsdetexte"/>
        <w:jc w:val="both"/>
        <w:rPr>
          <w:rFonts w:asciiTheme="minorHAnsi" w:hAnsiTheme="minorHAnsi" w:cstheme="minorHAnsi"/>
          <w:sz w:val="21"/>
          <w:szCs w:val="21"/>
        </w:rPr>
      </w:pPr>
    </w:p>
    <w:p w14:paraId="3DB525B6" w14:textId="77777777" w:rsidR="00726D9C" w:rsidRDefault="00726D9C" w:rsidP="00726D9C">
      <w:pPr>
        <w:pStyle w:val="Titre2"/>
        <w:numPr>
          <w:ilvl w:val="0"/>
          <w:numId w:val="43"/>
        </w:numPr>
      </w:pPr>
      <w:r w:rsidRPr="00B950ED">
        <w:t xml:space="preserve">Les formations des policiers municipaux </w:t>
      </w:r>
    </w:p>
    <w:p w14:paraId="69748A96" w14:textId="77777777" w:rsidR="00726D9C" w:rsidRPr="00B950ED" w:rsidRDefault="00726D9C" w:rsidP="00726D9C"/>
    <w:p w14:paraId="36F583AB" w14:textId="77777777" w:rsidR="00726D9C" w:rsidRPr="009E20BD" w:rsidRDefault="00726D9C" w:rsidP="00726D9C">
      <w:pPr>
        <w:pStyle w:val="Titre3"/>
        <w:numPr>
          <w:ilvl w:val="1"/>
          <w:numId w:val="43"/>
        </w:numPr>
        <w:rPr>
          <w:rFonts w:eastAsia="Tahoma"/>
        </w:rPr>
      </w:pPr>
      <w:r w:rsidRPr="009E20BD">
        <w:rPr>
          <w:rFonts w:eastAsia="Tahoma"/>
        </w:rPr>
        <w:t>La formation initiale</w:t>
      </w:r>
    </w:p>
    <w:p w14:paraId="03C91589" w14:textId="77777777" w:rsidR="00726D9C" w:rsidRPr="00B950ED" w:rsidRDefault="00726D9C" w:rsidP="00726D9C"/>
    <w:p w14:paraId="544BD726"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 xml:space="preserve"> est chargé de la mise en œuvre des formations initiales obligatoires de la filière Police Municipale. </w:t>
      </w:r>
    </w:p>
    <w:p w14:paraId="7C89B759" w14:textId="77777777" w:rsidR="00726D9C" w:rsidRDefault="00726D9C" w:rsidP="00726D9C">
      <w:pPr>
        <w:pStyle w:val="Corpsdetexte"/>
        <w:jc w:val="both"/>
        <w:rPr>
          <w:rFonts w:asciiTheme="minorHAnsi" w:hAnsiTheme="minorHAnsi" w:cstheme="minorHAnsi"/>
          <w:sz w:val="21"/>
          <w:szCs w:val="21"/>
        </w:rPr>
      </w:pPr>
    </w:p>
    <w:p w14:paraId="4A4BDCC6" w14:textId="77777777" w:rsidR="00726D9C" w:rsidRDefault="00726D9C" w:rsidP="00726D9C">
      <w:pPr>
        <w:pStyle w:val="Corpsdetexte"/>
        <w:numPr>
          <w:ilvl w:val="0"/>
          <w:numId w:val="20"/>
        </w:numPr>
        <w:jc w:val="both"/>
        <w:rPr>
          <w:rFonts w:asciiTheme="minorHAnsi" w:hAnsiTheme="minorHAnsi" w:cstheme="minorHAnsi"/>
          <w:b/>
          <w:bCs/>
        </w:rPr>
      </w:pPr>
      <w:r w:rsidRPr="00B950ED">
        <w:rPr>
          <w:rFonts w:asciiTheme="minorHAnsi" w:hAnsiTheme="minorHAnsi" w:cstheme="minorHAnsi"/>
          <w:b/>
          <w:bCs/>
        </w:rPr>
        <w:t xml:space="preserve">La formation initiale obligatoire des agents de police municipale (catégorie C) : </w:t>
      </w:r>
    </w:p>
    <w:p w14:paraId="5B61731E" w14:textId="77777777" w:rsidR="00726D9C" w:rsidRDefault="00726D9C" w:rsidP="00726D9C">
      <w:pPr>
        <w:pStyle w:val="Corpsdetexte"/>
        <w:jc w:val="both"/>
        <w:rPr>
          <w:rFonts w:asciiTheme="minorHAnsi" w:hAnsiTheme="minorHAnsi" w:cstheme="minorHAnsi"/>
          <w:b/>
          <w:bCs/>
        </w:rPr>
      </w:pPr>
    </w:p>
    <w:p w14:paraId="448A21E9" w14:textId="77777777" w:rsidR="00726D9C" w:rsidRPr="00151FC5" w:rsidRDefault="00726D9C" w:rsidP="00726D9C">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0243C396"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Les lauréats du concours de gardien-brigadier de police municipale et les personnels détachés (fonctionnaires, militaires) dans le cadre d’emplois des agents de police doivent suivre une formation initiale dispensée par le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 xml:space="preserve">. </w:t>
      </w:r>
    </w:p>
    <w:p w14:paraId="7CB30018" w14:textId="77777777" w:rsidR="00726D9C" w:rsidRDefault="00726D9C" w:rsidP="00726D9C">
      <w:pPr>
        <w:pStyle w:val="Corpsdetexte"/>
        <w:jc w:val="both"/>
        <w:rPr>
          <w:rFonts w:asciiTheme="minorHAnsi" w:hAnsiTheme="minorHAnsi" w:cstheme="minorHAnsi"/>
          <w:b/>
          <w:bCs/>
        </w:rPr>
      </w:pPr>
    </w:p>
    <w:p w14:paraId="7A17982C" w14:textId="77777777" w:rsidR="00726D9C" w:rsidRDefault="00726D9C" w:rsidP="00726D9C">
      <w:pPr>
        <w:pStyle w:val="Corpsdetexte"/>
        <w:jc w:val="both"/>
        <w:rPr>
          <w:rFonts w:asciiTheme="minorHAnsi" w:hAnsiTheme="minorHAnsi" w:cstheme="minorHAnsi"/>
          <w:b/>
          <w:bCs/>
        </w:rPr>
      </w:pPr>
      <w:r w:rsidRPr="00B950ED">
        <w:rPr>
          <w:rFonts w:asciiTheme="minorHAnsi" w:hAnsiTheme="minorHAnsi" w:cstheme="minorHAnsi"/>
          <w:sz w:val="21"/>
          <w:szCs w:val="21"/>
        </w:rPr>
        <w:t>Cette formation permet l’acquisition des connaissances nécessaires à l’exercice des missions d’un policier municipal, la mise en application de ces connaissances et l’intégration dans la collectivité employeur, dans la fonction publique territoriale et en tant qu’acteur de la politique de la ville.</w:t>
      </w:r>
    </w:p>
    <w:p w14:paraId="7635BFB3" w14:textId="77777777" w:rsidR="00726D9C" w:rsidRPr="00B950ED" w:rsidRDefault="00726D9C" w:rsidP="00726D9C">
      <w:pPr>
        <w:pStyle w:val="Corpsdetexte"/>
        <w:jc w:val="both"/>
        <w:rPr>
          <w:rFonts w:asciiTheme="minorHAnsi" w:hAnsiTheme="minorHAnsi" w:cstheme="minorHAnsi"/>
          <w:sz w:val="21"/>
          <w:szCs w:val="21"/>
        </w:rPr>
      </w:pPr>
    </w:p>
    <w:p w14:paraId="07082FA4" w14:textId="77777777" w:rsidR="00726D9C" w:rsidRPr="00B950ED" w:rsidRDefault="00726D9C" w:rsidP="00726D9C">
      <w:pPr>
        <w:tabs>
          <w:tab w:val="left" w:pos="2148"/>
        </w:tabs>
        <w:ind w:right="1412"/>
        <w:rPr>
          <w:rFonts w:asciiTheme="minorHAnsi" w:hAnsiTheme="minorHAnsi" w:cstheme="minorHAnsi"/>
          <w:b/>
          <w:bCs/>
          <w:sz w:val="21"/>
          <w:szCs w:val="21"/>
        </w:rPr>
      </w:pPr>
      <w:r w:rsidRPr="00B950ED">
        <w:rPr>
          <w:rFonts w:asciiTheme="minorHAnsi" w:hAnsiTheme="minorHAnsi" w:cstheme="minorHAnsi"/>
          <w:b/>
          <w:bCs/>
          <w:sz w:val="21"/>
          <w:szCs w:val="21"/>
        </w:rPr>
        <w:t xml:space="preserve">Durée : </w:t>
      </w:r>
    </w:p>
    <w:p w14:paraId="6018528F"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La formation dure 120 jours au total (6 mois) et alterne : </w:t>
      </w:r>
    </w:p>
    <w:p w14:paraId="202429B1"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- 76 jours de sessions d’enseignement théorique, </w:t>
      </w:r>
    </w:p>
    <w:p w14:paraId="26603ACD"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- 24 jours de stages pratiques d’application en collectivité </w:t>
      </w:r>
    </w:p>
    <w:p w14:paraId="54BC9999"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- 20 jours de stages pratiques d’observation au sein de structures partenaires (gendarmerie nationale, police nationale, administration des douanes, administration pénitentiaire, sapeurs-pompiers, services sociaux, tribunal de police, maison de justice etc…). </w:t>
      </w:r>
    </w:p>
    <w:p w14:paraId="625D553A" w14:textId="77777777" w:rsidR="00726D9C" w:rsidRPr="00B950ED" w:rsidRDefault="00726D9C" w:rsidP="00726D9C">
      <w:pPr>
        <w:pStyle w:val="Corpsdetexte"/>
        <w:jc w:val="both"/>
        <w:rPr>
          <w:rFonts w:asciiTheme="minorHAnsi" w:hAnsiTheme="minorHAnsi" w:cstheme="minorHAnsi"/>
          <w:sz w:val="21"/>
          <w:szCs w:val="21"/>
        </w:rPr>
      </w:pPr>
    </w:p>
    <w:p w14:paraId="319B7953" w14:textId="77777777" w:rsidR="00726D9C" w:rsidRDefault="00726D9C" w:rsidP="00726D9C">
      <w:pPr>
        <w:pStyle w:val="Corpsdetexte"/>
        <w:numPr>
          <w:ilvl w:val="0"/>
          <w:numId w:val="20"/>
        </w:numPr>
        <w:jc w:val="both"/>
        <w:rPr>
          <w:rFonts w:asciiTheme="minorHAnsi" w:hAnsiTheme="minorHAnsi" w:cstheme="minorHAnsi"/>
          <w:b/>
          <w:bCs/>
        </w:rPr>
      </w:pPr>
      <w:r w:rsidRPr="00B950ED">
        <w:rPr>
          <w:rFonts w:asciiTheme="minorHAnsi" w:hAnsiTheme="minorHAnsi" w:cstheme="minorHAnsi"/>
          <w:b/>
          <w:bCs/>
        </w:rPr>
        <w:t xml:space="preserve">La formation initiale obligatoire de chef ou cheffe de service de police municipale (catégorie B) : </w:t>
      </w:r>
    </w:p>
    <w:p w14:paraId="348A242B" w14:textId="77777777" w:rsidR="00726D9C" w:rsidRDefault="00726D9C" w:rsidP="00726D9C">
      <w:pPr>
        <w:pStyle w:val="Corpsdetexte"/>
        <w:jc w:val="both"/>
        <w:rPr>
          <w:rFonts w:asciiTheme="minorHAnsi" w:hAnsiTheme="minorHAnsi" w:cstheme="minorHAnsi"/>
          <w:b/>
          <w:bCs/>
        </w:rPr>
      </w:pPr>
    </w:p>
    <w:p w14:paraId="329A563F" w14:textId="77777777" w:rsidR="00726D9C" w:rsidRPr="00151FC5" w:rsidRDefault="00726D9C" w:rsidP="00726D9C">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65EB7372" w14:textId="77777777" w:rsidR="00726D9C" w:rsidRDefault="00726D9C" w:rsidP="00726D9C">
      <w:pPr>
        <w:pStyle w:val="Corpsdetexte"/>
        <w:jc w:val="both"/>
        <w:rPr>
          <w:rFonts w:asciiTheme="minorHAnsi" w:hAnsiTheme="minorHAnsi" w:cstheme="minorHAnsi"/>
          <w:b/>
          <w:bCs/>
        </w:rPr>
      </w:pPr>
      <w:r>
        <w:rPr>
          <w:rFonts w:asciiTheme="minorHAnsi" w:hAnsiTheme="minorHAnsi" w:cstheme="minorHAnsi"/>
          <w:sz w:val="21"/>
          <w:szCs w:val="21"/>
        </w:rPr>
        <w:t xml:space="preserve">Les </w:t>
      </w:r>
      <w:r w:rsidRPr="00B950ED">
        <w:rPr>
          <w:rFonts w:asciiTheme="minorHAnsi" w:hAnsiTheme="minorHAnsi" w:cstheme="minorHAnsi"/>
          <w:sz w:val="21"/>
          <w:szCs w:val="21"/>
        </w:rPr>
        <w:t>lauréats des concours ou examens professionnels de chef ou cheffe de service de police municipale ainsi que ceux relevant de la promotion interne et aux fonctionnaires détachés dans le cadre d’emplois de chef ou cheffe de service de police municipale.</w:t>
      </w:r>
    </w:p>
    <w:p w14:paraId="14B8BDF9" w14:textId="77777777" w:rsidR="00726D9C" w:rsidRPr="00B950ED" w:rsidRDefault="00726D9C" w:rsidP="00726D9C">
      <w:pPr>
        <w:pStyle w:val="Corpsdetexte"/>
        <w:jc w:val="both"/>
        <w:rPr>
          <w:rFonts w:asciiTheme="minorHAnsi" w:hAnsiTheme="minorHAnsi" w:cstheme="minorHAnsi"/>
          <w:b/>
          <w:bCs/>
        </w:rPr>
      </w:pPr>
    </w:p>
    <w:p w14:paraId="0E5CBFF8" w14:textId="77777777" w:rsidR="00726D9C" w:rsidRPr="00B950ED" w:rsidRDefault="00726D9C" w:rsidP="00726D9C">
      <w:pPr>
        <w:tabs>
          <w:tab w:val="left" w:pos="2148"/>
        </w:tabs>
        <w:ind w:right="1412"/>
        <w:rPr>
          <w:rFonts w:asciiTheme="minorHAnsi" w:hAnsiTheme="minorHAnsi" w:cstheme="minorHAnsi"/>
          <w:b/>
          <w:bCs/>
          <w:sz w:val="21"/>
          <w:szCs w:val="21"/>
        </w:rPr>
      </w:pPr>
      <w:r w:rsidRPr="00B950ED">
        <w:rPr>
          <w:rFonts w:asciiTheme="minorHAnsi" w:hAnsiTheme="minorHAnsi" w:cstheme="minorHAnsi"/>
          <w:b/>
          <w:bCs/>
          <w:sz w:val="21"/>
          <w:szCs w:val="21"/>
        </w:rPr>
        <w:t xml:space="preserve">Durée : </w:t>
      </w:r>
    </w:p>
    <w:p w14:paraId="173D3DA6"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 dispositif de formation alterne formation théorique et stages pratiques dans et hors de la collectivité employeur. </w:t>
      </w:r>
    </w:p>
    <w:p w14:paraId="2372D7C2"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Selon le profil des stagiaires, la formation comporte : </w:t>
      </w:r>
    </w:p>
    <w:p w14:paraId="07CBE7C6"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- 3 phases (d’une durée totale de 183 jours (9 mois)) pour les candidats n’ayant pas suivi de formation initiale d’agents de police municipale (dont 103 jours de formation théorique et 80 jours de stages pratiques). </w:t>
      </w:r>
    </w:p>
    <w:p w14:paraId="3487568B" w14:textId="77777777" w:rsidR="00726D9C" w:rsidRPr="00B950ED" w:rsidRDefault="00726D9C" w:rsidP="00726D9C">
      <w:pPr>
        <w:pStyle w:val="Corpsdetexte"/>
        <w:jc w:val="center"/>
        <w:rPr>
          <w:rFonts w:asciiTheme="minorHAnsi" w:hAnsiTheme="minorHAnsi" w:cstheme="minorHAnsi"/>
          <w:b/>
          <w:bCs/>
          <w:sz w:val="21"/>
          <w:szCs w:val="21"/>
        </w:rPr>
      </w:pPr>
      <w:proofErr w:type="gramStart"/>
      <w:r w:rsidRPr="00B950ED">
        <w:rPr>
          <w:rFonts w:asciiTheme="minorHAnsi" w:hAnsiTheme="minorHAnsi" w:cstheme="minorHAnsi"/>
          <w:b/>
          <w:bCs/>
          <w:sz w:val="21"/>
          <w:szCs w:val="21"/>
        </w:rPr>
        <w:t>Ou</w:t>
      </w:r>
      <w:proofErr w:type="gramEnd"/>
    </w:p>
    <w:p w14:paraId="470FF481"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- 2 phases (d’une durée totale de 120 jours (6 mois)) pour les autres candidats (dont 60 jours de formation théorique et 60 jours de stages pratiques). </w:t>
      </w:r>
    </w:p>
    <w:p w14:paraId="4A23C2D1" w14:textId="77777777" w:rsidR="00726D9C" w:rsidRPr="00B950ED" w:rsidRDefault="00726D9C" w:rsidP="00726D9C">
      <w:pPr>
        <w:pStyle w:val="Corpsdetexte"/>
        <w:jc w:val="both"/>
        <w:rPr>
          <w:rFonts w:asciiTheme="minorHAnsi" w:hAnsiTheme="minorHAnsi" w:cstheme="minorHAnsi"/>
          <w:sz w:val="21"/>
          <w:szCs w:val="21"/>
        </w:rPr>
      </w:pPr>
    </w:p>
    <w:p w14:paraId="58F5B07A"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Les stages pratiques sont réduits à 20 jours pour les fonctionnaires nommés par voie de promotion interne.</w:t>
      </w:r>
    </w:p>
    <w:p w14:paraId="64802F61"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w:t>
      </w:r>
    </w:p>
    <w:p w14:paraId="1677F1CA" w14:textId="77777777" w:rsidR="00123683" w:rsidRDefault="00123683" w:rsidP="00726D9C">
      <w:pPr>
        <w:pStyle w:val="Corpsdetexte"/>
        <w:jc w:val="both"/>
        <w:rPr>
          <w:rFonts w:asciiTheme="minorHAnsi" w:hAnsiTheme="minorHAnsi" w:cstheme="minorHAnsi"/>
          <w:sz w:val="21"/>
          <w:szCs w:val="21"/>
        </w:rPr>
      </w:pPr>
    </w:p>
    <w:p w14:paraId="5E453177" w14:textId="77777777" w:rsidR="00123683" w:rsidRDefault="00123683" w:rsidP="00726D9C">
      <w:pPr>
        <w:pStyle w:val="Corpsdetexte"/>
        <w:jc w:val="both"/>
        <w:rPr>
          <w:rFonts w:asciiTheme="minorHAnsi" w:hAnsiTheme="minorHAnsi" w:cstheme="minorHAnsi"/>
          <w:sz w:val="21"/>
          <w:szCs w:val="21"/>
        </w:rPr>
      </w:pPr>
    </w:p>
    <w:p w14:paraId="30725961" w14:textId="77777777" w:rsidR="00123683" w:rsidRDefault="00123683" w:rsidP="00726D9C">
      <w:pPr>
        <w:pStyle w:val="Corpsdetexte"/>
        <w:jc w:val="both"/>
        <w:rPr>
          <w:rFonts w:asciiTheme="minorHAnsi" w:hAnsiTheme="minorHAnsi" w:cstheme="minorHAnsi"/>
          <w:sz w:val="21"/>
          <w:szCs w:val="21"/>
        </w:rPr>
      </w:pPr>
    </w:p>
    <w:p w14:paraId="5DFB8DEC" w14:textId="77777777" w:rsidR="00123683" w:rsidRDefault="00123683" w:rsidP="00726D9C">
      <w:pPr>
        <w:pStyle w:val="Corpsdetexte"/>
        <w:jc w:val="both"/>
        <w:rPr>
          <w:rFonts w:asciiTheme="minorHAnsi" w:hAnsiTheme="minorHAnsi" w:cstheme="minorHAnsi"/>
          <w:sz w:val="21"/>
          <w:szCs w:val="21"/>
        </w:rPr>
      </w:pPr>
    </w:p>
    <w:p w14:paraId="5C81DA00" w14:textId="77777777" w:rsidR="00123683" w:rsidRPr="00B950ED" w:rsidRDefault="00123683" w:rsidP="00726D9C">
      <w:pPr>
        <w:pStyle w:val="Corpsdetexte"/>
        <w:jc w:val="both"/>
        <w:rPr>
          <w:rFonts w:asciiTheme="minorHAnsi" w:hAnsiTheme="minorHAnsi" w:cstheme="minorHAnsi"/>
          <w:sz w:val="21"/>
          <w:szCs w:val="21"/>
        </w:rPr>
      </w:pPr>
    </w:p>
    <w:p w14:paraId="24A68E22" w14:textId="77777777" w:rsidR="00726D9C" w:rsidRPr="002B4558" w:rsidRDefault="00726D9C" w:rsidP="00726D9C">
      <w:pPr>
        <w:pStyle w:val="Corpsdetexte"/>
        <w:numPr>
          <w:ilvl w:val="0"/>
          <w:numId w:val="20"/>
        </w:numPr>
        <w:jc w:val="both"/>
        <w:rPr>
          <w:rFonts w:asciiTheme="minorHAnsi" w:hAnsiTheme="minorHAnsi" w:cstheme="minorHAnsi"/>
          <w:b/>
          <w:bCs/>
        </w:rPr>
      </w:pPr>
      <w:r w:rsidRPr="00B950ED">
        <w:rPr>
          <w:rFonts w:asciiTheme="minorHAnsi" w:hAnsiTheme="minorHAnsi" w:cstheme="minorHAnsi"/>
          <w:b/>
          <w:bCs/>
        </w:rPr>
        <w:lastRenderedPageBreak/>
        <w:t xml:space="preserve">La formation initiale de directeur de police municipale (catégorie A) : </w:t>
      </w:r>
    </w:p>
    <w:p w14:paraId="24A7656D" w14:textId="77777777" w:rsidR="00726D9C" w:rsidRPr="002B4558" w:rsidRDefault="00726D9C" w:rsidP="00726D9C">
      <w:pPr>
        <w:tabs>
          <w:tab w:val="left" w:pos="2148"/>
        </w:tabs>
        <w:ind w:right="1412"/>
        <w:rPr>
          <w:rFonts w:asciiTheme="minorHAnsi" w:hAnsiTheme="minorHAnsi" w:cstheme="minorHAnsi"/>
          <w:b/>
          <w:bCs/>
          <w:sz w:val="21"/>
          <w:szCs w:val="21"/>
        </w:rPr>
      </w:pPr>
    </w:p>
    <w:p w14:paraId="44EACD7B" w14:textId="77777777" w:rsidR="00726D9C" w:rsidRPr="002B4558" w:rsidRDefault="00726D9C" w:rsidP="00726D9C">
      <w:pPr>
        <w:tabs>
          <w:tab w:val="left" w:pos="2148"/>
        </w:tabs>
        <w:ind w:right="1412"/>
        <w:rPr>
          <w:rFonts w:asciiTheme="minorHAnsi" w:hAnsiTheme="minorHAnsi" w:cstheme="minorHAnsi"/>
          <w:b/>
          <w:bCs/>
          <w:sz w:val="21"/>
          <w:szCs w:val="21"/>
        </w:rPr>
      </w:pPr>
      <w:r w:rsidRPr="002B4558">
        <w:rPr>
          <w:rFonts w:asciiTheme="minorHAnsi" w:hAnsiTheme="minorHAnsi" w:cstheme="minorHAnsi"/>
          <w:b/>
          <w:bCs/>
          <w:sz w:val="21"/>
          <w:szCs w:val="21"/>
        </w:rPr>
        <w:t>Bénéficiaires :</w:t>
      </w:r>
    </w:p>
    <w:p w14:paraId="7ED9BB13" w14:textId="77777777" w:rsidR="00726D9C"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Les </w:t>
      </w:r>
      <w:r w:rsidRPr="00B950ED">
        <w:rPr>
          <w:rFonts w:asciiTheme="minorHAnsi" w:hAnsiTheme="minorHAnsi" w:cstheme="minorHAnsi"/>
          <w:sz w:val="21"/>
          <w:szCs w:val="21"/>
        </w:rPr>
        <w:t>lauréats des concours et examens professionnels de directeur ou directrice de police municipale ainsi qu’aux agents détachés dans le cadre d’emplois de directeur ou directrice de police municipale.</w:t>
      </w:r>
    </w:p>
    <w:p w14:paraId="01EACE7A" w14:textId="77777777" w:rsidR="00726D9C" w:rsidRPr="00B950ED" w:rsidRDefault="00726D9C" w:rsidP="00726D9C">
      <w:pPr>
        <w:pStyle w:val="Corpsdetexte"/>
        <w:jc w:val="both"/>
        <w:rPr>
          <w:rFonts w:asciiTheme="minorHAnsi" w:hAnsiTheme="minorHAnsi" w:cstheme="minorHAnsi"/>
          <w:sz w:val="21"/>
          <w:szCs w:val="21"/>
        </w:rPr>
      </w:pPr>
    </w:p>
    <w:p w14:paraId="27FFDA7D" w14:textId="77777777" w:rsidR="00726D9C"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Les </w:t>
      </w:r>
      <w:r w:rsidRPr="00B950ED">
        <w:rPr>
          <w:rFonts w:asciiTheme="minorHAnsi" w:hAnsiTheme="minorHAnsi" w:cstheme="minorHAnsi"/>
          <w:sz w:val="21"/>
          <w:szCs w:val="21"/>
        </w:rPr>
        <w:t xml:space="preserve">titulaires d’un concours ou détachés dans le cadre d’emploi sont nommés </w:t>
      </w:r>
      <w:r w:rsidRPr="00B950ED">
        <w:rPr>
          <w:rFonts w:asciiTheme="minorHAnsi" w:hAnsiTheme="minorHAnsi" w:cstheme="minorHAnsi"/>
          <w:b/>
          <w:bCs/>
          <w:sz w:val="21"/>
          <w:szCs w:val="21"/>
        </w:rPr>
        <w:t>directeur de police municipale stagiaire</w:t>
      </w:r>
      <w:r w:rsidRPr="00B950ED">
        <w:rPr>
          <w:rFonts w:asciiTheme="minorHAnsi" w:hAnsiTheme="minorHAnsi" w:cstheme="minorHAnsi"/>
          <w:sz w:val="21"/>
          <w:szCs w:val="21"/>
        </w:rPr>
        <w:t xml:space="preserve"> pour une durée d’un an. </w:t>
      </w:r>
    </w:p>
    <w:p w14:paraId="1D6DC1C9" w14:textId="77777777" w:rsidR="00726D9C" w:rsidRPr="00B950ED" w:rsidRDefault="00726D9C" w:rsidP="00726D9C">
      <w:pPr>
        <w:pStyle w:val="Corpsdetexte"/>
        <w:jc w:val="both"/>
        <w:rPr>
          <w:rFonts w:asciiTheme="minorHAnsi" w:hAnsiTheme="minorHAnsi" w:cstheme="minorHAnsi"/>
          <w:sz w:val="21"/>
          <w:szCs w:val="21"/>
        </w:rPr>
      </w:pPr>
    </w:p>
    <w:p w14:paraId="16AFF45E" w14:textId="77777777" w:rsidR="00726D9C" w:rsidRPr="00B950ED" w:rsidRDefault="00726D9C" w:rsidP="00726D9C">
      <w:pPr>
        <w:pStyle w:val="Corpsdetexte"/>
        <w:jc w:val="both"/>
        <w:rPr>
          <w:rFonts w:asciiTheme="minorHAnsi" w:hAnsiTheme="minorHAnsi" w:cstheme="minorHAnsi"/>
          <w:b/>
          <w:bCs/>
          <w:sz w:val="21"/>
          <w:szCs w:val="21"/>
        </w:rPr>
      </w:pPr>
      <w:r w:rsidRPr="00B950ED">
        <w:rPr>
          <w:rFonts w:asciiTheme="minorHAnsi" w:hAnsiTheme="minorHAnsi" w:cstheme="minorHAnsi"/>
          <w:b/>
          <w:bCs/>
          <w:sz w:val="21"/>
          <w:szCs w:val="21"/>
        </w:rPr>
        <w:t xml:space="preserve">Durée : </w:t>
      </w:r>
    </w:p>
    <w:p w14:paraId="773E8466"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 stage commence par une période obligatoire de formation de 9 mois. </w:t>
      </w:r>
    </w:p>
    <w:p w14:paraId="346A3D7C"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La durée de cette formation peut être réduite à 6 mois pour : </w:t>
      </w:r>
    </w:p>
    <w:p w14:paraId="6AC57E68" w14:textId="77777777" w:rsidR="00726D9C" w:rsidRPr="00B950ED"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 xml:space="preserve">les candidats ayant suivi antérieurement la formation obligatoire prévue pour les agents de police municipale, </w:t>
      </w:r>
    </w:p>
    <w:p w14:paraId="358F5D1C" w14:textId="77777777" w:rsidR="00726D9C" w:rsidRPr="00B950ED"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 xml:space="preserve">les chefs de service de police municipale justifiant de 4 ans de services effectifs dans le cadre d’emplois des cheffes et chefs de service de police municipale, </w:t>
      </w:r>
    </w:p>
    <w:p w14:paraId="57F3C26D" w14:textId="77777777" w:rsidR="00726D9C"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les fonctionnaires admis à un examen professionnel et recrutés par une commune ou un établissement public de coopération intercommunal (</w:t>
      </w:r>
      <w:proofErr w:type="spellStart"/>
      <w:r w:rsidRPr="00B950ED">
        <w:rPr>
          <w:rFonts w:asciiTheme="minorHAnsi" w:hAnsiTheme="minorHAnsi" w:cstheme="minorHAnsi"/>
          <w:sz w:val="21"/>
          <w:szCs w:val="21"/>
        </w:rPr>
        <w:t>EPCI</w:t>
      </w:r>
      <w:proofErr w:type="spellEnd"/>
      <w:r w:rsidRPr="00B950ED">
        <w:rPr>
          <w:rFonts w:asciiTheme="minorHAnsi" w:hAnsiTheme="minorHAnsi" w:cstheme="minorHAnsi"/>
          <w:sz w:val="21"/>
          <w:szCs w:val="21"/>
        </w:rPr>
        <w:t xml:space="preserve">) sont nommés directeurs de police municipale stagiaires pour une durée de 6 mois pendant laquelle ils sont placés en position de détachement. Le stage commence par une période de formation de 4 mois. Cette formation est composée de temps d’enseignements théoriques et techniques, de temps de stages pratiques d’application dans la collectivité employeur et, accompagné d’un tuteur, directeur de police municipale dans une collectivité, de temps d’observation et de découverte des services partenaires d’un poste de police municipale. </w:t>
      </w:r>
    </w:p>
    <w:p w14:paraId="3D76C5D6" w14:textId="77777777" w:rsidR="00726D9C" w:rsidRPr="00B950ED" w:rsidRDefault="00726D9C" w:rsidP="00726D9C">
      <w:pPr>
        <w:pStyle w:val="Corpsdetexte"/>
        <w:jc w:val="both"/>
        <w:rPr>
          <w:rFonts w:asciiTheme="minorHAnsi" w:hAnsiTheme="minorHAnsi" w:cstheme="minorHAnsi"/>
          <w:sz w:val="21"/>
          <w:szCs w:val="21"/>
        </w:rPr>
      </w:pPr>
    </w:p>
    <w:p w14:paraId="10906E59" w14:textId="77777777" w:rsidR="00726D9C" w:rsidRDefault="00726D9C" w:rsidP="00726D9C">
      <w:pPr>
        <w:pStyle w:val="Corpsdetexte"/>
        <w:numPr>
          <w:ilvl w:val="0"/>
          <w:numId w:val="20"/>
        </w:numPr>
        <w:jc w:val="both"/>
        <w:rPr>
          <w:rFonts w:asciiTheme="minorHAnsi" w:hAnsiTheme="minorHAnsi" w:cstheme="minorHAnsi"/>
          <w:b/>
          <w:bCs/>
        </w:rPr>
      </w:pPr>
      <w:r w:rsidRPr="00B950ED">
        <w:rPr>
          <w:rFonts w:asciiTheme="minorHAnsi" w:hAnsiTheme="minorHAnsi" w:cstheme="minorHAnsi"/>
          <w:b/>
          <w:bCs/>
        </w:rPr>
        <w:t>La formation initiale obligatoire de garde champêtre (catégorie C) :</w:t>
      </w:r>
    </w:p>
    <w:p w14:paraId="0FE60A60" w14:textId="77777777" w:rsidR="00726D9C" w:rsidRPr="00B950ED" w:rsidRDefault="00726D9C" w:rsidP="00726D9C">
      <w:pPr>
        <w:pStyle w:val="Corpsdetexte"/>
        <w:jc w:val="both"/>
        <w:rPr>
          <w:rFonts w:asciiTheme="minorHAnsi" w:hAnsiTheme="minorHAnsi" w:cstheme="minorHAnsi"/>
          <w:b/>
          <w:bCs/>
        </w:rPr>
      </w:pPr>
      <w:r w:rsidRPr="00B950ED">
        <w:rPr>
          <w:rFonts w:asciiTheme="minorHAnsi" w:hAnsiTheme="minorHAnsi" w:cstheme="minorHAnsi"/>
          <w:b/>
          <w:bCs/>
        </w:rPr>
        <w:t xml:space="preserve"> </w:t>
      </w:r>
    </w:p>
    <w:p w14:paraId="0728C7A4" w14:textId="77777777" w:rsidR="00726D9C" w:rsidRPr="00B950ED" w:rsidRDefault="00726D9C" w:rsidP="00726D9C">
      <w:pPr>
        <w:pStyle w:val="Corpsdetexte"/>
        <w:jc w:val="both"/>
        <w:rPr>
          <w:rFonts w:asciiTheme="minorHAnsi" w:hAnsiTheme="minorHAnsi" w:cstheme="minorHAnsi"/>
          <w:b/>
          <w:bCs/>
          <w:sz w:val="21"/>
          <w:szCs w:val="21"/>
        </w:rPr>
      </w:pPr>
      <w:r w:rsidRPr="00B950ED">
        <w:rPr>
          <w:rFonts w:asciiTheme="minorHAnsi" w:hAnsiTheme="minorHAnsi" w:cstheme="minorHAnsi"/>
          <w:b/>
          <w:bCs/>
          <w:sz w:val="21"/>
          <w:szCs w:val="21"/>
        </w:rPr>
        <w:t xml:space="preserve">Bénéficiaires : </w:t>
      </w:r>
    </w:p>
    <w:p w14:paraId="427F8BFC"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Les lauréats du concours de garde champêtre ainsi que les agents détachés dans le cadre d’emplois sont dans l’obligation de suivre une formation initiale dispensée par le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w:t>
      </w:r>
    </w:p>
    <w:p w14:paraId="322A1F3C" w14:textId="77777777" w:rsidR="00726D9C" w:rsidRPr="00151FC5" w:rsidRDefault="00726D9C" w:rsidP="00726D9C">
      <w:pPr>
        <w:pStyle w:val="Corpsdetexte"/>
        <w:jc w:val="both"/>
        <w:rPr>
          <w:rFonts w:asciiTheme="minorHAnsi" w:hAnsiTheme="minorHAnsi" w:cstheme="minorHAnsi"/>
          <w:sz w:val="21"/>
          <w:szCs w:val="21"/>
        </w:rPr>
      </w:pPr>
    </w:p>
    <w:p w14:paraId="14FD0EBA" w14:textId="77777777" w:rsidR="00726D9C" w:rsidRPr="00B950ED" w:rsidRDefault="00726D9C" w:rsidP="00726D9C">
      <w:pPr>
        <w:pStyle w:val="Corpsdetexte"/>
        <w:jc w:val="both"/>
        <w:rPr>
          <w:rFonts w:asciiTheme="minorHAnsi" w:hAnsiTheme="minorHAnsi" w:cstheme="minorHAnsi"/>
          <w:b/>
          <w:bCs/>
          <w:sz w:val="21"/>
          <w:szCs w:val="21"/>
        </w:rPr>
      </w:pPr>
      <w:r w:rsidRPr="00B950ED">
        <w:rPr>
          <w:rFonts w:asciiTheme="minorHAnsi" w:hAnsiTheme="minorHAnsi" w:cstheme="minorHAnsi"/>
          <w:b/>
          <w:bCs/>
          <w:sz w:val="21"/>
          <w:szCs w:val="21"/>
        </w:rPr>
        <w:t xml:space="preserve">Durée : </w:t>
      </w:r>
    </w:p>
    <w:p w14:paraId="4B2AA573"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La formation dure 70 jours, elle est composée de : </w:t>
      </w:r>
    </w:p>
    <w:p w14:paraId="3E1A093D"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- 48 jours de sessions d’enseignement théorique </w:t>
      </w:r>
    </w:p>
    <w:p w14:paraId="07E1488C"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- 10 jours de stages pratiques d’application en collectivité </w:t>
      </w:r>
    </w:p>
    <w:p w14:paraId="68A8DF19"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- 12 jours de stages pratiques d’observation au sein de structures partenaires (gendarmerie nationale, conseil supérieur de la pêche, office national de la chasse, office national des forêts…). </w:t>
      </w:r>
    </w:p>
    <w:p w14:paraId="3183C3C9" w14:textId="77777777" w:rsidR="00726D9C" w:rsidRDefault="00726D9C" w:rsidP="00726D9C">
      <w:pPr>
        <w:pStyle w:val="Corpsdetexte"/>
        <w:jc w:val="both"/>
        <w:rPr>
          <w:rFonts w:asciiTheme="minorHAnsi" w:hAnsiTheme="minorHAnsi" w:cstheme="minorHAnsi"/>
          <w:sz w:val="21"/>
          <w:szCs w:val="21"/>
        </w:rPr>
      </w:pPr>
    </w:p>
    <w:p w14:paraId="26FAB99B" w14:textId="77777777" w:rsidR="00726D9C" w:rsidRPr="00B950ED" w:rsidRDefault="00726D9C" w:rsidP="00726D9C">
      <w:pPr>
        <w:pStyle w:val="Corpsdetexte"/>
        <w:pBdr>
          <w:top w:val="single" w:sz="24" w:space="1" w:color="auto"/>
          <w:left w:val="single" w:sz="24" w:space="4" w:color="auto"/>
          <w:bottom w:val="single" w:sz="24" w:space="1" w:color="auto"/>
          <w:right w:val="single" w:sz="24" w:space="4" w:color="auto"/>
        </w:pBdr>
        <w:jc w:val="both"/>
        <w:rPr>
          <w:rFonts w:asciiTheme="minorHAnsi" w:hAnsiTheme="minorHAnsi" w:cstheme="minorHAnsi"/>
          <w:sz w:val="21"/>
          <w:szCs w:val="21"/>
        </w:rPr>
      </w:pPr>
      <w:r w:rsidRPr="00B950ED">
        <w:rPr>
          <w:rFonts w:asciiTheme="minorHAnsi" w:hAnsiTheme="minorHAnsi" w:cstheme="minorHAnsi"/>
          <w:sz w:val="21"/>
          <w:szCs w:val="21"/>
        </w:rPr>
        <w:t xml:space="preserve">À l’issue de la période de formation, le président du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 xml:space="preserve"> porte à la connaissance de l’autorité territoriale son appréciation écrite sur les compétences acquises par les stagiaires et sur les aptitudes dont ils ont fait preuve au cours de la formation. Cette appréciation écrite est également transmise au préfet et au procureur de la République pour les recrutements effectués à compter du 1er janvier 2015. Le double agrément (procureur et préfet) et l’attestation délivrée par le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 xml:space="preserve"> permettent à l’agent d’exercer les fonctions de policier municipal. </w:t>
      </w:r>
    </w:p>
    <w:p w14:paraId="7BAF4300" w14:textId="77777777" w:rsidR="00726D9C" w:rsidRDefault="00726D9C" w:rsidP="00726D9C">
      <w:pPr>
        <w:pStyle w:val="Corpsdetexte"/>
        <w:jc w:val="both"/>
        <w:rPr>
          <w:rFonts w:asciiTheme="minorHAnsi" w:hAnsiTheme="minorHAnsi" w:cstheme="minorHAnsi"/>
          <w:sz w:val="21"/>
          <w:szCs w:val="21"/>
        </w:rPr>
      </w:pPr>
    </w:p>
    <w:p w14:paraId="0DAA5316" w14:textId="77777777" w:rsidR="00726D9C" w:rsidRDefault="00726D9C" w:rsidP="00726D9C">
      <w:pPr>
        <w:pStyle w:val="Corpsdetexte"/>
        <w:jc w:val="both"/>
        <w:rPr>
          <w:rFonts w:asciiTheme="minorHAnsi" w:hAnsiTheme="minorHAnsi" w:cstheme="minorHAnsi"/>
          <w:sz w:val="21"/>
          <w:szCs w:val="21"/>
        </w:rPr>
      </w:pPr>
    </w:p>
    <w:p w14:paraId="5A421EAD" w14:textId="77777777" w:rsidR="00726D9C" w:rsidRPr="009E20BD" w:rsidRDefault="00726D9C" w:rsidP="00726D9C">
      <w:pPr>
        <w:pStyle w:val="Titre3"/>
        <w:numPr>
          <w:ilvl w:val="1"/>
          <w:numId w:val="43"/>
        </w:numPr>
        <w:rPr>
          <w:rFonts w:eastAsia="Tahoma"/>
        </w:rPr>
      </w:pPr>
      <w:r w:rsidRPr="009E20BD">
        <w:rPr>
          <w:rFonts w:eastAsia="Tahoma"/>
        </w:rPr>
        <w:t xml:space="preserve">La formation continue </w:t>
      </w:r>
    </w:p>
    <w:p w14:paraId="359FA8B7" w14:textId="77777777" w:rsidR="00726D9C" w:rsidRPr="006A3182" w:rsidRDefault="00726D9C" w:rsidP="00726D9C"/>
    <w:p w14:paraId="49185477"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La formation continue obligatoire s’effectue tout au long de la carrière et permet « le maintien ou le perfectionnement de la qualification professionnelle des agents et leur adaptation à l’exercice de leurs fonctions en tenant compte de l’évolution de l’environnement juridique, social, culturel et technique des missions qui leur sont dévolues. » </w:t>
      </w:r>
    </w:p>
    <w:p w14:paraId="456D26DB" w14:textId="77777777" w:rsidR="00726D9C" w:rsidRDefault="00726D9C" w:rsidP="00726D9C">
      <w:pPr>
        <w:pStyle w:val="Corpsdetexte"/>
        <w:jc w:val="both"/>
        <w:rPr>
          <w:rFonts w:asciiTheme="minorHAnsi" w:hAnsiTheme="minorHAnsi" w:cstheme="minorHAnsi"/>
          <w:sz w:val="21"/>
          <w:szCs w:val="21"/>
        </w:rPr>
      </w:pPr>
    </w:p>
    <w:p w14:paraId="0778804B" w14:textId="77777777" w:rsidR="00726D9C" w:rsidRPr="00B950ED" w:rsidRDefault="00726D9C" w:rsidP="00726D9C">
      <w:pPr>
        <w:pStyle w:val="Corpsdetexte"/>
        <w:jc w:val="both"/>
        <w:rPr>
          <w:rFonts w:asciiTheme="minorHAnsi" w:hAnsiTheme="minorHAnsi" w:cstheme="minorHAnsi"/>
          <w:b/>
          <w:bCs/>
          <w:sz w:val="21"/>
          <w:szCs w:val="21"/>
        </w:rPr>
      </w:pPr>
      <w:r w:rsidRPr="00B950ED">
        <w:rPr>
          <w:rFonts w:asciiTheme="minorHAnsi" w:hAnsiTheme="minorHAnsi" w:cstheme="minorHAnsi"/>
          <w:b/>
          <w:bCs/>
          <w:sz w:val="21"/>
          <w:szCs w:val="21"/>
        </w:rPr>
        <w:t xml:space="preserve">Durée : </w:t>
      </w:r>
    </w:p>
    <w:p w14:paraId="34DE83D4"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Les agents de catégorie C doivent suivre 10 jours de formation minimum sur une période de 5 ans. </w:t>
      </w:r>
    </w:p>
    <w:p w14:paraId="577439E6"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 Les agents de catégorie B et A doivent effectuer 10 jours de formation minimum sur une période de 3 ans. </w:t>
      </w:r>
    </w:p>
    <w:p w14:paraId="20DE1D40" w14:textId="77777777" w:rsidR="00726D9C" w:rsidRPr="00B950ED" w:rsidRDefault="00726D9C" w:rsidP="00726D9C">
      <w:pPr>
        <w:pStyle w:val="Corpsdetexte"/>
        <w:jc w:val="both"/>
        <w:rPr>
          <w:rFonts w:asciiTheme="minorHAnsi" w:hAnsiTheme="minorHAnsi" w:cstheme="minorHAnsi"/>
          <w:sz w:val="21"/>
          <w:szCs w:val="21"/>
        </w:rPr>
      </w:pPr>
    </w:p>
    <w:p w14:paraId="0414DAEC" w14:textId="77777777" w:rsidR="00726D9C" w:rsidRPr="00B950ED"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La formation continue obligatoire est composée d’un tronc commun lié aux fondamentaux du métier, et de stages de spécialités en réponse à la diversité des missions. Le tronc commun doit permettre aux agents d’acquérir des connaissances liées à la forte évolution du cadre professionnel. Elles sont adaptées au niveau de responsabilité et d’encadrement des agents. Les modules de spécialités quant à eux prennent en compte la diversité des prérogatives des policiers municipaux au travers de stages spécifiques regroupant plus de soixante thèmes différents. </w:t>
      </w:r>
    </w:p>
    <w:p w14:paraId="2F1F4BD4" w14:textId="77777777" w:rsidR="00726D9C" w:rsidRDefault="00726D9C" w:rsidP="00726D9C">
      <w:pPr>
        <w:pStyle w:val="Corpsdetexte"/>
        <w:jc w:val="both"/>
        <w:rPr>
          <w:rFonts w:asciiTheme="minorHAnsi" w:hAnsiTheme="minorHAnsi" w:cstheme="minorHAnsi"/>
          <w:sz w:val="21"/>
          <w:szCs w:val="21"/>
        </w:rPr>
      </w:pPr>
    </w:p>
    <w:p w14:paraId="5EACD16A" w14:textId="77777777" w:rsidR="00726D9C" w:rsidRPr="009E20BD" w:rsidRDefault="00726D9C" w:rsidP="00726D9C">
      <w:pPr>
        <w:pStyle w:val="Titre3"/>
        <w:numPr>
          <w:ilvl w:val="1"/>
          <w:numId w:val="43"/>
        </w:numPr>
        <w:rPr>
          <w:rFonts w:eastAsia="Tahoma"/>
        </w:rPr>
      </w:pPr>
      <w:r w:rsidRPr="009E20BD">
        <w:rPr>
          <w:rFonts w:eastAsia="Tahoma"/>
        </w:rPr>
        <w:t>La formation à l’armement</w:t>
      </w:r>
    </w:p>
    <w:p w14:paraId="26EAC1B3" w14:textId="77777777" w:rsidR="00726D9C" w:rsidRPr="00B950ED" w:rsidRDefault="00726D9C" w:rsidP="00726D9C">
      <w:pPr>
        <w:pStyle w:val="Titre3"/>
        <w:ind w:firstLine="0"/>
      </w:pPr>
      <w:r w:rsidRPr="00B950ED">
        <w:t xml:space="preserve"> </w:t>
      </w:r>
    </w:p>
    <w:p w14:paraId="1715C2FA"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Il appartient à l’autorité territoriale de décider d’armer tout ou une partie de son service de police municipale. Pour ce faire, et sous conditions spécifiques, elle doit obtenir au préalable l’autorisation du préfet.</w:t>
      </w:r>
    </w:p>
    <w:p w14:paraId="38E5A738" w14:textId="77777777" w:rsidR="00726D9C" w:rsidRPr="00B950ED" w:rsidRDefault="00726D9C" w:rsidP="00726D9C">
      <w:pPr>
        <w:pStyle w:val="Corpsdetexte"/>
        <w:jc w:val="both"/>
        <w:rPr>
          <w:rFonts w:asciiTheme="minorHAnsi" w:hAnsiTheme="minorHAnsi" w:cstheme="minorHAnsi"/>
          <w:sz w:val="21"/>
          <w:szCs w:val="21"/>
        </w:rPr>
      </w:pPr>
    </w:p>
    <w:p w14:paraId="5D4CE43C"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 </w:t>
      </w:r>
      <w:proofErr w:type="spellStart"/>
      <w:r w:rsidRPr="00B950ED">
        <w:rPr>
          <w:rFonts w:asciiTheme="minorHAnsi" w:hAnsiTheme="minorHAnsi" w:cstheme="minorHAnsi"/>
          <w:sz w:val="21"/>
          <w:szCs w:val="21"/>
        </w:rPr>
        <w:t>CNFPT</w:t>
      </w:r>
      <w:proofErr w:type="spellEnd"/>
      <w:r w:rsidRPr="00B950ED">
        <w:rPr>
          <w:rFonts w:asciiTheme="minorHAnsi" w:hAnsiTheme="minorHAnsi" w:cstheme="minorHAnsi"/>
          <w:sz w:val="21"/>
          <w:szCs w:val="21"/>
        </w:rPr>
        <w:t xml:space="preserve"> est l’opérateur unique des formations et entrainements à l’armement des policiers municipaux ainsi que des formations de moniteurs. </w:t>
      </w:r>
    </w:p>
    <w:p w14:paraId="69DCCA48" w14:textId="77777777" w:rsidR="00726D9C" w:rsidRPr="00B950ED" w:rsidRDefault="00726D9C" w:rsidP="00726D9C">
      <w:pPr>
        <w:pStyle w:val="Corpsdetexte"/>
        <w:jc w:val="both"/>
        <w:rPr>
          <w:rFonts w:asciiTheme="minorHAnsi" w:hAnsiTheme="minorHAnsi" w:cstheme="minorHAnsi"/>
          <w:sz w:val="21"/>
          <w:szCs w:val="21"/>
        </w:rPr>
      </w:pPr>
    </w:p>
    <w:p w14:paraId="564908FE"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Les formations à l’armement comprennent :</w:t>
      </w:r>
    </w:p>
    <w:p w14:paraId="4AEAD423" w14:textId="77777777" w:rsidR="00726D9C" w:rsidRPr="00B950ED"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la Formation Préalable à l’Armement (</w:t>
      </w:r>
      <w:proofErr w:type="spellStart"/>
      <w:r w:rsidRPr="00B950ED">
        <w:rPr>
          <w:rFonts w:asciiTheme="minorHAnsi" w:hAnsiTheme="minorHAnsi" w:cstheme="minorHAnsi"/>
          <w:sz w:val="21"/>
          <w:szCs w:val="21"/>
        </w:rPr>
        <w:t>FPA</w:t>
      </w:r>
      <w:proofErr w:type="spellEnd"/>
      <w:r w:rsidRPr="00B950ED">
        <w:rPr>
          <w:rFonts w:asciiTheme="minorHAnsi" w:hAnsiTheme="minorHAnsi" w:cstheme="minorHAnsi"/>
          <w:sz w:val="21"/>
          <w:szCs w:val="21"/>
        </w:rPr>
        <w:t xml:space="preserve">) </w:t>
      </w:r>
    </w:p>
    <w:p w14:paraId="2DD910B7" w14:textId="77777777" w:rsidR="00726D9C" w:rsidRPr="00B950ED"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 xml:space="preserve">la Formation d’Entraînement (FE) au maniement des armes </w:t>
      </w:r>
    </w:p>
    <w:p w14:paraId="7B6319B0" w14:textId="77777777" w:rsidR="00726D9C"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la formation des Moniteurs en Maniement des Armes (</w:t>
      </w:r>
      <w:proofErr w:type="spellStart"/>
      <w:r w:rsidRPr="00B950ED">
        <w:rPr>
          <w:rFonts w:asciiTheme="minorHAnsi" w:hAnsiTheme="minorHAnsi" w:cstheme="minorHAnsi"/>
          <w:sz w:val="21"/>
          <w:szCs w:val="21"/>
        </w:rPr>
        <w:t>MMA</w:t>
      </w:r>
      <w:proofErr w:type="spellEnd"/>
      <w:r w:rsidRPr="00B950ED">
        <w:rPr>
          <w:rFonts w:asciiTheme="minorHAnsi" w:hAnsiTheme="minorHAnsi" w:cstheme="minorHAnsi"/>
          <w:sz w:val="21"/>
          <w:szCs w:val="21"/>
        </w:rPr>
        <w:t xml:space="preserve">) </w:t>
      </w:r>
    </w:p>
    <w:p w14:paraId="23DD73A5" w14:textId="77777777" w:rsidR="00726D9C" w:rsidRPr="00B950ED"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Pr="00B950ED">
        <w:rPr>
          <w:rFonts w:asciiTheme="minorHAnsi" w:hAnsiTheme="minorHAnsi" w:cstheme="minorHAnsi"/>
          <w:sz w:val="21"/>
          <w:szCs w:val="21"/>
        </w:rPr>
        <w:t>la formation des Moniteurs en Bâtons et Techniques Professionnelles d’Intervention (</w:t>
      </w:r>
      <w:proofErr w:type="spellStart"/>
      <w:r w:rsidRPr="00B950ED">
        <w:rPr>
          <w:rFonts w:asciiTheme="minorHAnsi" w:hAnsiTheme="minorHAnsi" w:cstheme="minorHAnsi"/>
          <w:sz w:val="21"/>
          <w:szCs w:val="21"/>
        </w:rPr>
        <w:t>MBPTI</w:t>
      </w:r>
      <w:proofErr w:type="spellEnd"/>
      <w:r w:rsidRPr="00B950ED">
        <w:rPr>
          <w:rFonts w:asciiTheme="minorHAnsi" w:hAnsiTheme="minorHAnsi" w:cstheme="minorHAnsi"/>
          <w:sz w:val="21"/>
          <w:szCs w:val="21"/>
        </w:rPr>
        <w:t xml:space="preserve">). </w:t>
      </w:r>
    </w:p>
    <w:p w14:paraId="01AA3A6A" w14:textId="77777777" w:rsidR="00726D9C" w:rsidRPr="00B950ED" w:rsidRDefault="00726D9C" w:rsidP="00726D9C">
      <w:pPr>
        <w:pStyle w:val="Corpsdetexte"/>
        <w:jc w:val="both"/>
        <w:rPr>
          <w:rFonts w:asciiTheme="minorHAnsi" w:hAnsiTheme="minorHAnsi" w:cstheme="minorHAnsi"/>
          <w:sz w:val="21"/>
          <w:szCs w:val="21"/>
        </w:rPr>
      </w:pPr>
    </w:p>
    <w:p w14:paraId="7A8FB432" w14:textId="77777777" w:rsidR="00726D9C" w:rsidRPr="00B950ED" w:rsidRDefault="00726D9C" w:rsidP="00726D9C">
      <w:pPr>
        <w:pStyle w:val="Corpsdetexte"/>
        <w:jc w:val="both"/>
        <w:rPr>
          <w:rFonts w:asciiTheme="minorHAnsi" w:hAnsiTheme="minorHAnsi" w:cstheme="minorHAnsi"/>
          <w:b/>
          <w:bCs/>
          <w:sz w:val="21"/>
          <w:szCs w:val="21"/>
        </w:rPr>
      </w:pPr>
      <w:r w:rsidRPr="00B950ED">
        <w:rPr>
          <w:rFonts w:asciiTheme="minorHAnsi" w:hAnsiTheme="minorHAnsi" w:cstheme="minorHAnsi"/>
          <w:b/>
          <w:bCs/>
          <w:sz w:val="21"/>
          <w:szCs w:val="21"/>
        </w:rPr>
        <w:t xml:space="preserve">Mise en </w:t>
      </w:r>
      <w:r w:rsidRPr="00291F21">
        <w:rPr>
          <w:rFonts w:asciiTheme="minorHAnsi" w:hAnsiTheme="minorHAnsi" w:cstheme="minorHAnsi"/>
          <w:b/>
          <w:bCs/>
          <w:sz w:val="21"/>
          <w:szCs w:val="21"/>
        </w:rPr>
        <w:t>œuvre</w:t>
      </w:r>
      <w:r w:rsidRPr="00B950ED">
        <w:rPr>
          <w:rFonts w:asciiTheme="minorHAnsi" w:hAnsiTheme="minorHAnsi" w:cstheme="minorHAnsi"/>
          <w:b/>
          <w:bCs/>
          <w:sz w:val="21"/>
          <w:szCs w:val="21"/>
        </w:rPr>
        <w:t xml:space="preserve"> : </w:t>
      </w:r>
    </w:p>
    <w:p w14:paraId="7600CB23" w14:textId="77777777" w:rsidR="00726D9C" w:rsidRDefault="00726D9C" w:rsidP="00726D9C">
      <w:pPr>
        <w:pStyle w:val="Corpsdetexte"/>
        <w:jc w:val="both"/>
        <w:rPr>
          <w:rFonts w:asciiTheme="minorHAnsi" w:hAnsiTheme="minorHAnsi" w:cstheme="minorHAnsi"/>
          <w:sz w:val="21"/>
          <w:szCs w:val="21"/>
        </w:rPr>
      </w:pPr>
      <w:r w:rsidRPr="00B950ED">
        <w:rPr>
          <w:rFonts w:asciiTheme="minorHAnsi" w:hAnsiTheme="minorHAnsi" w:cstheme="minorHAnsi"/>
          <w:sz w:val="21"/>
          <w:szCs w:val="21"/>
        </w:rPr>
        <w:t xml:space="preserve">Le </w:t>
      </w:r>
      <w:r w:rsidRPr="001854AF">
        <w:rPr>
          <w:rFonts w:asciiTheme="minorHAnsi" w:hAnsiTheme="minorHAnsi" w:cstheme="minorHAnsi"/>
          <w:i/>
          <w:iCs/>
          <w:sz w:val="21"/>
          <w:szCs w:val="21"/>
          <w:highlight w:val="lightGray"/>
        </w:rPr>
        <w:t>service RH (ou le gestionnaire RH)</w:t>
      </w:r>
      <w:r w:rsidRPr="00B950ED">
        <w:rPr>
          <w:rFonts w:asciiTheme="minorHAnsi" w:hAnsiTheme="minorHAnsi" w:cstheme="minorHAnsi"/>
          <w:sz w:val="21"/>
          <w:szCs w:val="21"/>
        </w:rPr>
        <w:t xml:space="preserve"> procède aux inscriptions en ligne.</w:t>
      </w:r>
    </w:p>
    <w:p w14:paraId="177DF587" w14:textId="77777777" w:rsidR="00726D9C" w:rsidRDefault="00726D9C" w:rsidP="00726D9C">
      <w:pPr>
        <w:pStyle w:val="Corpsdetexte"/>
        <w:jc w:val="both"/>
        <w:rPr>
          <w:rFonts w:asciiTheme="minorHAnsi" w:hAnsiTheme="minorHAnsi" w:cstheme="minorHAnsi"/>
          <w:sz w:val="21"/>
          <w:szCs w:val="21"/>
        </w:rPr>
      </w:pPr>
    </w:p>
    <w:p w14:paraId="03971C60" w14:textId="77777777" w:rsidR="00726D9C" w:rsidRDefault="00726D9C" w:rsidP="00726D9C">
      <w:pPr>
        <w:pStyle w:val="Titre2"/>
        <w:numPr>
          <w:ilvl w:val="0"/>
          <w:numId w:val="43"/>
        </w:numPr>
      </w:pPr>
      <w:r w:rsidRPr="0067060C">
        <w:t>La formation des secrétaires généraux de mairie</w:t>
      </w:r>
    </w:p>
    <w:p w14:paraId="57283F6D" w14:textId="77777777" w:rsidR="00726D9C" w:rsidRDefault="00726D9C" w:rsidP="00726D9C"/>
    <w:p w14:paraId="3E162D69" w14:textId="77777777" w:rsidR="00726D9C" w:rsidRPr="009E20BD" w:rsidRDefault="00726D9C" w:rsidP="00726D9C">
      <w:pPr>
        <w:pStyle w:val="Titre3"/>
        <w:numPr>
          <w:ilvl w:val="1"/>
          <w:numId w:val="43"/>
        </w:numPr>
        <w:rPr>
          <w:rFonts w:eastAsia="Tahoma"/>
        </w:rPr>
      </w:pPr>
      <w:bookmarkStart w:id="13" w:name="_Hlk176188204"/>
      <w:r w:rsidRPr="009E20BD">
        <w:rPr>
          <w:rFonts w:eastAsia="Tahoma"/>
        </w:rPr>
        <w:t xml:space="preserve">Formation-promotion </w:t>
      </w:r>
    </w:p>
    <w:bookmarkEnd w:id="13"/>
    <w:p w14:paraId="73D8F5CD" w14:textId="77777777" w:rsidR="00726D9C" w:rsidRDefault="00726D9C" w:rsidP="00726D9C">
      <w:pPr>
        <w:tabs>
          <w:tab w:val="left" w:pos="2148"/>
        </w:tabs>
        <w:ind w:right="1412"/>
        <w:rPr>
          <w:rFonts w:asciiTheme="minorHAnsi" w:hAnsiTheme="minorHAnsi" w:cstheme="minorHAnsi"/>
          <w:b/>
          <w:bCs/>
          <w:sz w:val="21"/>
          <w:szCs w:val="21"/>
        </w:rPr>
      </w:pPr>
    </w:p>
    <w:p w14:paraId="655A9F73" w14:textId="77777777" w:rsidR="00726D9C" w:rsidRPr="00541C22"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L</w:t>
      </w:r>
      <w:r w:rsidRPr="00541C22">
        <w:rPr>
          <w:rFonts w:asciiTheme="minorHAnsi" w:hAnsiTheme="minorHAnsi" w:cstheme="minorHAnsi"/>
          <w:sz w:val="21"/>
          <w:szCs w:val="21"/>
        </w:rPr>
        <w:t>a </w:t>
      </w:r>
      <w:hyperlink r:id="rId12" w:tgtFrame="_blank" w:tooltip="LOI n°2023-1380 du 30 décembre 2023" w:history="1">
        <w:r w:rsidRPr="00541C22">
          <w:rPr>
            <w:rFonts w:asciiTheme="minorHAnsi" w:hAnsiTheme="minorHAnsi" w:cstheme="minorHAnsi"/>
            <w:sz w:val="21"/>
            <w:szCs w:val="21"/>
          </w:rPr>
          <w:t>loi du 30 décembre 2023</w:t>
        </w:r>
      </w:hyperlink>
      <w:r w:rsidRPr="000A47A1">
        <w:rPr>
          <w:rFonts w:asciiTheme="minorHAnsi" w:hAnsiTheme="minorHAnsi" w:cstheme="minorHAnsi"/>
          <w:sz w:val="21"/>
          <w:szCs w:val="21"/>
        </w:rPr>
        <w:t xml:space="preserve"> instaure une</w:t>
      </w:r>
      <w:r w:rsidRPr="00541C22">
        <w:rPr>
          <w:rFonts w:asciiTheme="minorHAnsi" w:hAnsiTheme="minorHAnsi" w:cstheme="minorHAnsi"/>
          <w:sz w:val="21"/>
          <w:szCs w:val="21"/>
        </w:rPr>
        <w:t xml:space="preserve"> mesure, dérogeant au principe du contingentement, permet</w:t>
      </w:r>
      <w:r>
        <w:rPr>
          <w:rFonts w:asciiTheme="minorHAnsi" w:hAnsiTheme="minorHAnsi" w:cstheme="minorHAnsi"/>
          <w:sz w:val="21"/>
          <w:szCs w:val="21"/>
        </w:rPr>
        <w:t>tant</w:t>
      </w:r>
      <w:r w:rsidRPr="00541C22">
        <w:rPr>
          <w:rFonts w:asciiTheme="minorHAnsi" w:hAnsiTheme="minorHAnsi" w:cstheme="minorHAnsi"/>
          <w:sz w:val="21"/>
          <w:szCs w:val="21"/>
        </w:rPr>
        <w:t xml:space="preserve"> aux agents territoriaux de catégorie C souhaitant exercer les fonctions de secrétaire général de mairie d'être promus en catégorie B après avoir suivi une formation qualifiante sanctionnée par un examen professionnel.</w:t>
      </w:r>
    </w:p>
    <w:p w14:paraId="60A3E0DB" w14:textId="77777777" w:rsidR="00726D9C" w:rsidRDefault="00726D9C" w:rsidP="00726D9C">
      <w:pPr>
        <w:tabs>
          <w:tab w:val="left" w:pos="2148"/>
        </w:tabs>
        <w:ind w:right="1412"/>
        <w:rPr>
          <w:rFonts w:asciiTheme="minorHAnsi" w:hAnsiTheme="minorHAnsi" w:cstheme="minorHAnsi"/>
          <w:b/>
          <w:bCs/>
          <w:sz w:val="21"/>
          <w:szCs w:val="21"/>
        </w:rPr>
      </w:pPr>
    </w:p>
    <w:p w14:paraId="09F628D9" w14:textId="77777777" w:rsidR="00726D9C" w:rsidRDefault="00726D9C" w:rsidP="00726D9C">
      <w:pPr>
        <w:tabs>
          <w:tab w:val="left" w:pos="2148"/>
        </w:tabs>
        <w:ind w:right="1412"/>
        <w:rPr>
          <w:rFonts w:asciiTheme="minorHAnsi" w:hAnsiTheme="minorHAnsi" w:cstheme="minorHAnsi"/>
          <w:b/>
          <w:bCs/>
          <w:sz w:val="21"/>
          <w:szCs w:val="21"/>
        </w:rPr>
      </w:pPr>
      <w:r w:rsidRPr="00001EE1">
        <w:rPr>
          <w:rFonts w:asciiTheme="minorHAnsi" w:hAnsiTheme="minorHAnsi" w:cstheme="minorHAnsi"/>
          <w:b/>
          <w:bCs/>
          <w:sz w:val="21"/>
          <w:szCs w:val="21"/>
        </w:rPr>
        <w:t>Bénéficiaires :</w:t>
      </w:r>
    </w:p>
    <w:p w14:paraId="4389C6E7" w14:textId="77777777" w:rsidR="00726D9C" w:rsidRPr="006759A3" w:rsidRDefault="00726D9C" w:rsidP="00726D9C">
      <w:pPr>
        <w:pStyle w:val="Corpsdetexte"/>
        <w:jc w:val="both"/>
        <w:rPr>
          <w:rFonts w:asciiTheme="minorHAnsi" w:hAnsiTheme="minorHAnsi" w:cstheme="minorHAnsi"/>
          <w:sz w:val="21"/>
          <w:szCs w:val="21"/>
        </w:rPr>
      </w:pPr>
      <w:r>
        <w:rPr>
          <w:rFonts w:asciiTheme="minorHAnsi" w:hAnsiTheme="minorHAnsi" w:cstheme="minorHAnsi"/>
          <w:sz w:val="21"/>
          <w:szCs w:val="21"/>
        </w:rPr>
        <w:t>L</w:t>
      </w:r>
      <w:r w:rsidRPr="006759A3">
        <w:rPr>
          <w:rFonts w:asciiTheme="minorHAnsi" w:hAnsiTheme="minorHAnsi" w:cstheme="minorHAnsi"/>
          <w:sz w:val="21"/>
          <w:szCs w:val="21"/>
        </w:rPr>
        <w:t>es fonctionnaires de catégorie C relevant des grades d'avancement de leur cadre d'emplois respectif, comptant au moins huit ans de services publics effectifs dans un emploi de catégorie C </w:t>
      </w:r>
    </w:p>
    <w:p w14:paraId="17A05CFE" w14:textId="77777777" w:rsidR="00726D9C" w:rsidRDefault="00726D9C" w:rsidP="00726D9C">
      <w:pPr>
        <w:tabs>
          <w:tab w:val="left" w:pos="2148"/>
        </w:tabs>
        <w:ind w:right="1412"/>
        <w:rPr>
          <w:rFonts w:asciiTheme="minorHAnsi" w:hAnsiTheme="minorHAnsi" w:cstheme="minorHAnsi"/>
          <w:b/>
          <w:bCs/>
          <w:sz w:val="21"/>
          <w:szCs w:val="21"/>
        </w:rPr>
      </w:pPr>
    </w:p>
    <w:p w14:paraId="7E1C4447" w14:textId="77777777" w:rsidR="00726D9C" w:rsidRPr="00151FC5" w:rsidRDefault="00726D9C" w:rsidP="00726D9C">
      <w:pPr>
        <w:tabs>
          <w:tab w:val="left" w:pos="2148"/>
        </w:tabs>
        <w:ind w:right="1412"/>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1D7446FD" w14:textId="77777777" w:rsidR="00726D9C" w:rsidRDefault="00726D9C" w:rsidP="00726D9C">
      <w:pPr>
        <w:tabs>
          <w:tab w:val="left" w:pos="2148"/>
        </w:tabs>
        <w:ind w:right="1412"/>
        <w:rPr>
          <w:rFonts w:asciiTheme="minorHAnsi" w:hAnsiTheme="minorHAnsi" w:cstheme="minorHAnsi"/>
          <w:b/>
          <w:bCs/>
          <w:sz w:val="21"/>
          <w:szCs w:val="21"/>
        </w:rPr>
      </w:pPr>
    </w:p>
    <w:p w14:paraId="10D420AB" w14:textId="77777777" w:rsidR="00726D9C" w:rsidRPr="001E0F97" w:rsidRDefault="00726D9C" w:rsidP="00726D9C">
      <w:pPr>
        <w:pStyle w:val="Listepuces"/>
        <w:numPr>
          <w:ilvl w:val="0"/>
          <w:numId w:val="39"/>
        </w:numPr>
        <w:jc w:val="both"/>
      </w:pPr>
      <w:r w:rsidRPr="001E0F97">
        <w:t xml:space="preserve">Formation de </w:t>
      </w:r>
      <w:r w:rsidRPr="001E0F97">
        <w:rPr>
          <w:b/>
          <w:bCs/>
        </w:rPr>
        <w:t>56 jours</w:t>
      </w:r>
      <w:r w:rsidRPr="001E0F97">
        <w:t xml:space="preserve"> avec la possibilité de dispense totale ou partielle gérée par le </w:t>
      </w:r>
      <w:proofErr w:type="spellStart"/>
      <w:r w:rsidRPr="001E0F97">
        <w:t>CNFPT</w:t>
      </w:r>
      <w:proofErr w:type="spellEnd"/>
      <w:r w:rsidRPr="001E0F97">
        <w:t>.</w:t>
      </w:r>
    </w:p>
    <w:p w14:paraId="34F601E9" w14:textId="77777777" w:rsidR="00726D9C" w:rsidRPr="001E0F97" w:rsidRDefault="00726D9C" w:rsidP="00726D9C">
      <w:pPr>
        <w:pStyle w:val="Listepuces"/>
        <w:numPr>
          <w:ilvl w:val="0"/>
          <w:numId w:val="39"/>
        </w:numPr>
        <w:jc w:val="both"/>
      </w:pPr>
      <w:r w:rsidRPr="001E0F97">
        <w:t>4 modules :</w:t>
      </w:r>
    </w:p>
    <w:p w14:paraId="5CB40D8D" w14:textId="77777777" w:rsidR="00726D9C" w:rsidRPr="0058604A" w:rsidRDefault="00726D9C" w:rsidP="00726D9C">
      <w:pPr>
        <w:numPr>
          <w:ilvl w:val="1"/>
          <w:numId w:val="39"/>
        </w:numPr>
        <w:shd w:val="clear" w:color="auto" w:fill="FCFCFC"/>
        <w:spacing w:before="100" w:beforeAutospacing="1" w:after="100" w:afterAutospacing="1" w:line="240" w:lineRule="auto"/>
        <w:jc w:val="left"/>
        <w:rPr>
          <w:rFonts w:asciiTheme="minorHAnsi" w:hAnsiTheme="minorHAnsi"/>
          <w:kern w:val="2"/>
          <w:szCs w:val="22"/>
          <w:lang w:eastAsia="en-US"/>
          <w14:ligatures w14:val="standardContextual"/>
        </w:rPr>
      </w:pPr>
      <w:r w:rsidRPr="0058604A">
        <w:rPr>
          <w:rFonts w:asciiTheme="minorHAnsi" w:hAnsiTheme="minorHAnsi"/>
          <w:kern w:val="2"/>
          <w:szCs w:val="22"/>
          <w:lang w:eastAsia="en-US"/>
          <w14:ligatures w14:val="standardContextual"/>
        </w:rPr>
        <w:t>Assister et conseiller les élus de la commune ;</w:t>
      </w:r>
    </w:p>
    <w:p w14:paraId="0278C620" w14:textId="77777777" w:rsidR="00726D9C" w:rsidRPr="0058604A" w:rsidRDefault="00726D9C" w:rsidP="00726D9C">
      <w:pPr>
        <w:numPr>
          <w:ilvl w:val="1"/>
          <w:numId w:val="39"/>
        </w:numPr>
        <w:shd w:val="clear" w:color="auto" w:fill="FCFCFC"/>
        <w:spacing w:before="100" w:beforeAutospacing="1" w:after="100" w:afterAutospacing="1" w:line="240" w:lineRule="auto"/>
        <w:jc w:val="left"/>
        <w:rPr>
          <w:rFonts w:asciiTheme="minorHAnsi" w:hAnsiTheme="minorHAnsi"/>
          <w:kern w:val="2"/>
          <w:szCs w:val="22"/>
          <w:lang w:eastAsia="en-US"/>
          <w14:ligatures w14:val="standardContextual"/>
        </w:rPr>
      </w:pPr>
      <w:r w:rsidRPr="0058604A">
        <w:rPr>
          <w:rFonts w:asciiTheme="minorHAnsi" w:hAnsiTheme="minorHAnsi"/>
          <w:kern w:val="2"/>
          <w:szCs w:val="22"/>
          <w:lang w:eastAsia="en-US"/>
          <w14:ligatures w14:val="standardContextual"/>
        </w:rPr>
        <w:t>Assurer les services à la population de la commune ;</w:t>
      </w:r>
    </w:p>
    <w:p w14:paraId="6E555C50" w14:textId="77777777" w:rsidR="00726D9C" w:rsidRPr="0058604A" w:rsidRDefault="00726D9C" w:rsidP="00726D9C">
      <w:pPr>
        <w:numPr>
          <w:ilvl w:val="1"/>
          <w:numId w:val="39"/>
        </w:numPr>
        <w:shd w:val="clear" w:color="auto" w:fill="FCFCFC"/>
        <w:spacing w:before="100" w:beforeAutospacing="1" w:after="100" w:afterAutospacing="1" w:line="240" w:lineRule="auto"/>
        <w:jc w:val="left"/>
        <w:rPr>
          <w:rFonts w:asciiTheme="minorHAnsi" w:hAnsiTheme="minorHAnsi"/>
          <w:kern w:val="2"/>
          <w:szCs w:val="22"/>
          <w:lang w:eastAsia="en-US"/>
          <w14:ligatures w14:val="standardContextual"/>
        </w:rPr>
      </w:pPr>
      <w:r w:rsidRPr="0058604A">
        <w:rPr>
          <w:rFonts w:asciiTheme="minorHAnsi" w:hAnsiTheme="minorHAnsi"/>
          <w:kern w:val="2"/>
          <w:szCs w:val="22"/>
          <w:lang w:eastAsia="en-US"/>
          <w14:ligatures w14:val="standardContextual"/>
        </w:rPr>
        <w:t>Gérer les services de la commune ;</w:t>
      </w:r>
    </w:p>
    <w:p w14:paraId="5BC36D16" w14:textId="77777777" w:rsidR="00726D9C" w:rsidRPr="001E0F97" w:rsidRDefault="00726D9C" w:rsidP="00726D9C">
      <w:pPr>
        <w:numPr>
          <w:ilvl w:val="1"/>
          <w:numId w:val="39"/>
        </w:numPr>
        <w:shd w:val="clear" w:color="auto" w:fill="FCFCFC"/>
        <w:spacing w:before="100" w:beforeAutospacing="1" w:line="240" w:lineRule="auto"/>
        <w:ind w:left="1434" w:hanging="357"/>
        <w:jc w:val="left"/>
        <w:rPr>
          <w:rFonts w:asciiTheme="minorHAnsi" w:hAnsiTheme="minorHAnsi"/>
          <w:kern w:val="2"/>
          <w:szCs w:val="22"/>
          <w:lang w:eastAsia="en-US"/>
          <w14:ligatures w14:val="standardContextual"/>
        </w:rPr>
      </w:pPr>
      <w:r w:rsidRPr="0058604A">
        <w:rPr>
          <w:rFonts w:asciiTheme="minorHAnsi" w:hAnsiTheme="minorHAnsi"/>
          <w:kern w:val="2"/>
          <w:szCs w:val="22"/>
          <w:lang w:eastAsia="en-US"/>
          <w14:ligatures w14:val="standardContextual"/>
        </w:rPr>
        <w:t>Organiser son travail dans la commune.</w:t>
      </w:r>
    </w:p>
    <w:p w14:paraId="733CD7DB" w14:textId="77777777" w:rsidR="00726D9C" w:rsidRDefault="00726D9C" w:rsidP="00726D9C">
      <w:pPr>
        <w:shd w:val="clear" w:color="auto" w:fill="FCFCFC"/>
        <w:spacing w:line="240" w:lineRule="auto"/>
        <w:ind w:left="1440"/>
        <w:jc w:val="left"/>
        <w:rPr>
          <w:rFonts w:asciiTheme="minorHAnsi" w:hAnsiTheme="minorHAnsi"/>
          <w:kern w:val="2"/>
          <w:szCs w:val="22"/>
          <w:highlight w:val="yellow"/>
          <w:lang w:eastAsia="en-US"/>
          <w14:ligatures w14:val="standardContextual"/>
        </w:rPr>
      </w:pPr>
    </w:p>
    <w:p w14:paraId="7C4D5046" w14:textId="77777777" w:rsidR="00123683" w:rsidRDefault="00123683" w:rsidP="00726D9C">
      <w:pPr>
        <w:shd w:val="clear" w:color="auto" w:fill="FCFCFC"/>
        <w:spacing w:line="240" w:lineRule="auto"/>
        <w:ind w:left="1440"/>
        <w:jc w:val="left"/>
        <w:rPr>
          <w:rFonts w:asciiTheme="minorHAnsi" w:hAnsiTheme="minorHAnsi"/>
          <w:kern w:val="2"/>
          <w:szCs w:val="22"/>
          <w:highlight w:val="yellow"/>
          <w:lang w:eastAsia="en-US"/>
          <w14:ligatures w14:val="standardContextual"/>
        </w:rPr>
      </w:pPr>
    </w:p>
    <w:p w14:paraId="4D41431D" w14:textId="77777777" w:rsidR="00123683" w:rsidRDefault="00123683" w:rsidP="00726D9C">
      <w:pPr>
        <w:shd w:val="clear" w:color="auto" w:fill="FCFCFC"/>
        <w:spacing w:line="240" w:lineRule="auto"/>
        <w:ind w:left="1440"/>
        <w:jc w:val="left"/>
        <w:rPr>
          <w:rFonts w:asciiTheme="minorHAnsi" w:hAnsiTheme="minorHAnsi"/>
          <w:kern w:val="2"/>
          <w:szCs w:val="22"/>
          <w:highlight w:val="yellow"/>
          <w:lang w:eastAsia="en-US"/>
          <w14:ligatures w14:val="standardContextual"/>
        </w:rPr>
      </w:pPr>
    </w:p>
    <w:p w14:paraId="5247105D" w14:textId="77777777" w:rsidR="00123683" w:rsidRPr="001E0F97" w:rsidRDefault="00123683" w:rsidP="00726D9C">
      <w:pPr>
        <w:shd w:val="clear" w:color="auto" w:fill="FCFCFC"/>
        <w:spacing w:line="240" w:lineRule="auto"/>
        <w:ind w:left="1440"/>
        <w:jc w:val="left"/>
        <w:rPr>
          <w:rFonts w:asciiTheme="minorHAnsi" w:hAnsiTheme="minorHAnsi"/>
          <w:kern w:val="2"/>
          <w:szCs w:val="22"/>
          <w:highlight w:val="yellow"/>
          <w:lang w:eastAsia="en-US"/>
          <w14:ligatures w14:val="standardContextual"/>
        </w:rPr>
      </w:pPr>
    </w:p>
    <w:p w14:paraId="0031D7DC" w14:textId="77777777" w:rsidR="00726D9C" w:rsidRPr="001E0F97" w:rsidRDefault="00726D9C" w:rsidP="00726D9C">
      <w:pPr>
        <w:pStyle w:val="Listepuces"/>
        <w:numPr>
          <w:ilvl w:val="0"/>
          <w:numId w:val="42"/>
        </w:numPr>
        <w:jc w:val="both"/>
      </w:pPr>
      <w:r w:rsidRPr="001E0F97">
        <w:lastRenderedPageBreak/>
        <w:t xml:space="preserve">Pour valider les acquis de la formation, l’agent devra être sur liste d’aptitude par un examen professionnel : </w:t>
      </w:r>
    </w:p>
    <w:p w14:paraId="1332CA99" w14:textId="77777777" w:rsidR="00726D9C" w:rsidRPr="001E0F97" w:rsidRDefault="00726D9C" w:rsidP="00726D9C">
      <w:pPr>
        <w:numPr>
          <w:ilvl w:val="1"/>
          <w:numId w:val="39"/>
        </w:numPr>
        <w:shd w:val="clear" w:color="auto" w:fill="FCFCFC"/>
        <w:spacing w:before="100" w:beforeAutospacing="1" w:after="100" w:afterAutospacing="1" w:line="240" w:lineRule="auto"/>
        <w:jc w:val="left"/>
        <w:rPr>
          <w:rFonts w:asciiTheme="minorHAnsi" w:hAnsiTheme="minorHAnsi"/>
          <w:kern w:val="2"/>
          <w:szCs w:val="22"/>
          <w:lang w:eastAsia="en-US"/>
          <w14:ligatures w14:val="standardContextual"/>
        </w:rPr>
      </w:pPr>
      <w:r w:rsidRPr="001E0F97">
        <w:rPr>
          <w:rFonts w:asciiTheme="minorHAnsi" w:hAnsiTheme="minorHAnsi"/>
          <w:kern w:val="2"/>
          <w:szCs w:val="22"/>
          <w:lang w:eastAsia="en-US"/>
          <w14:ligatures w14:val="standardContextual"/>
        </w:rPr>
        <w:t>Cet examen comprend : une épreuve orale de 20min dont 5 min d’acquis de l’expérience</w:t>
      </w:r>
    </w:p>
    <w:p w14:paraId="1E93017D" w14:textId="77777777" w:rsidR="00726D9C" w:rsidRPr="001E0F97" w:rsidRDefault="00726D9C" w:rsidP="00726D9C">
      <w:pPr>
        <w:pStyle w:val="Listepuces"/>
        <w:numPr>
          <w:ilvl w:val="0"/>
          <w:numId w:val="40"/>
        </w:numPr>
        <w:jc w:val="both"/>
      </w:pPr>
      <w:r w:rsidRPr="001E0F97">
        <w:t>Engagement de l’agent d’effectuer les missions de secrétaires de mairie pendant 3 ans à compter de la date de sa titularisation (après l’examen et la nomination).</w:t>
      </w:r>
    </w:p>
    <w:p w14:paraId="08ACD935" w14:textId="77777777" w:rsidR="00726D9C" w:rsidRPr="000A47A1" w:rsidRDefault="00726D9C" w:rsidP="00726D9C">
      <w:pPr>
        <w:tabs>
          <w:tab w:val="left" w:pos="2148"/>
        </w:tabs>
        <w:ind w:right="1412"/>
        <w:rPr>
          <w:rFonts w:asciiTheme="minorHAnsi" w:hAnsiTheme="minorHAnsi" w:cstheme="minorHAnsi"/>
          <w:b/>
          <w:bCs/>
          <w:sz w:val="21"/>
          <w:szCs w:val="21"/>
          <w:highlight w:val="yellow"/>
        </w:rPr>
      </w:pPr>
    </w:p>
    <w:p w14:paraId="6A15862A" w14:textId="77777777" w:rsidR="00726D9C" w:rsidRPr="009E20BD" w:rsidRDefault="00726D9C" w:rsidP="00726D9C">
      <w:pPr>
        <w:pStyle w:val="Titre3"/>
        <w:numPr>
          <w:ilvl w:val="1"/>
          <w:numId w:val="43"/>
        </w:numPr>
        <w:rPr>
          <w:rFonts w:eastAsia="Tahoma"/>
        </w:rPr>
      </w:pPr>
      <w:r w:rsidRPr="009E20BD">
        <w:rPr>
          <w:rFonts w:eastAsia="Tahoma"/>
        </w:rPr>
        <w:t>Formation de professionnalisation au 1er emploi</w:t>
      </w:r>
    </w:p>
    <w:p w14:paraId="56C8F723" w14:textId="77777777" w:rsidR="00726D9C" w:rsidRPr="000A47A1" w:rsidRDefault="00726D9C" w:rsidP="00726D9C">
      <w:pPr>
        <w:rPr>
          <w:highlight w:val="yellow"/>
        </w:rPr>
      </w:pPr>
    </w:p>
    <w:p w14:paraId="76BDD98C" w14:textId="77777777" w:rsidR="00726D9C" w:rsidRPr="001E0F97" w:rsidRDefault="00726D9C" w:rsidP="00726D9C">
      <w:pPr>
        <w:pStyle w:val="Corpsdetexte"/>
        <w:jc w:val="both"/>
        <w:rPr>
          <w:rFonts w:asciiTheme="minorHAnsi" w:hAnsiTheme="minorHAnsi" w:cstheme="minorHAnsi"/>
          <w:sz w:val="21"/>
          <w:szCs w:val="21"/>
        </w:rPr>
      </w:pPr>
      <w:r w:rsidRPr="001E0F97">
        <w:rPr>
          <w:rFonts w:asciiTheme="minorHAnsi" w:hAnsiTheme="minorHAnsi" w:cstheme="minorHAnsi"/>
          <w:sz w:val="21"/>
          <w:szCs w:val="21"/>
        </w:rPr>
        <w:t>En outre, la </w:t>
      </w:r>
      <w:hyperlink r:id="rId13" w:tgtFrame="_blank" w:tooltip="LOI n°2023-1380 du 30 décembre 2023" w:history="1">
        <w:r w:rsidRPr="001E0F97">
          <w:rPr>
            <w:rFonts w:asciiTheme="minorHAnsi" w:hAnsiTheme="minorHAnsi" w:cstheme="minorHAnsi"/>
            <w:sz w:val="21"/>
            <w:szCs w:val="21"/>
          </w:rPr>
          <w:t>loi du 30 décembre 2023</w:t>
        </w:r>
      </w:hyperlink>
      <w:r w:rsidRPr="001E0F97">
        <w:rPr>
          <w:rFonts w:asciiTheme="minorHAnsi" w:hAnsiTheme="minorHAnsi" w:cstheme="minorHAnsi"/>
          <w:sz w:val="21"/>
          <w:szCs w:val="21"/>
        </w:rPr>
        <w:t> instaure une obligation de formation au premier emploi</w:t>
      </w:r>
      <w:r>
        <w:rPr>
          <w:rFonts w:asciiTheme="minorHAnsi" w:hAnsiTheme="minorHAnsi" w:cstheme="minorHAnsi"/>
          <w:sz w:val="21"/>
          <w:szCs w:val="21"/>
        </w:rPr>
        <w:t>.</w:t>
      </w:r>
      <w:r w:rsidRPr="001E0F97">
        <w:rPr>
          <w:rFonts w:asciiTheme="minorHAnsi" w:hAnsiTheme="minorHAnsi" w:cstheme="minorHAnsi"/>
          <w:sz w:val="21"/>
          <w:szCs w:val="21"/>
        </w:rPr>
        <w:t xml:space="preserve"> qui s'applique à </w:t>
      </w:r>
    </w:p>
    <w:p w14:paraId="6C4FB5E9" w14:textId="77777777" w:rsidR="00726D9C" w:rsidRPr="000A47A1" w:rsidRDefault="00726D9C" w:rsidP="00726D9C">
      <w:pPr>
        <w:pStyle w:val="Listepuces"/>
        <w:numPr>
          <w:ilvl w:val="0"/>
          <w:numId w:val="0"/>
        </w:numPr>
        <w:jc w:val="both"/>
        <w:rPr>
          <w:highlight w:val="yellow"/>
        </w:rPr>
      </w:pPr>
    </w:p>
    <w:p w14:paraId="490294C5" w14:textId="77777777" w:rsidR="00726D9C" w:rsidRDefault="00726D9C" w:rsidP="00726D9C">
      <w:pPr>
        <w:tabs>
          <w:tab w:val="left" w:pos="2148"/>
        </w:tabs>
        <w:ind w:right="1412"/>
        <w:rPr>
          <w:rFonts w:asciiTheme="minorHAnsi" w:hAnsiTheme="minorHAnsi" w:cstheme="minorHAnsi"/>
          <w:b/>
          <w:bCs/>
          <w:sz w:val="21"/>
          <w:szCs w:val="21"/>
        </w:rPr>
      </w:pPr>
      <w:r w:rsidRPr="00001EE1">
        <w:rPr>
          <w:rFonts w:asciiTheme="minorHAnsi" w:hAnsiTheme="minorHAnsi" w:cstheme="minorHAnsi"/>
          <w:b/>
          <w:bCs/>
          <w:sz w:val="21"/>
          <w:szCs w:val="21"/>
        </w:rPr>
        <w:t>Bénéficiaires :</w:t>
      </w:r>
    </w:p>
    <w:p w14:paraId="03121D6A" w14:textId="77777777" w:rsidR="00726D9C" w:rsidRDefault="00726D9C" w:rsidP="00726D9C">
      <w:pPr>
        <w:pStyle w:val="Listepuces"/>
        <w:numPr>
          <w:ilvl w:val="0"/>
          <w:numId w:val="0"/>
        </w:numPr>
        <w:jc w:val="both"/>
        <w:rPr>
          <w:highlight w:val="yellow"/>
        </w:rPr>
      </w:pPr>
      <w:r>
        <w:rPr>
          <w:rFonts w:cstheme="minorHAnsi"/>
          <w:sz w:val="21"/>
          <w:szCs w:val="21"/>
        </w:rPr>
        <w:t>T</w:t>
      </w:r>
      <w:r w:rsidRPr="001E0F97">
        <w:rPr>
          <w:rFonts w:cstheme="minorHAnsi"/>
          <w:sz w:val="21"/>
          <w:szCs w:val="21"/>
        </w:rPr>
        <w:t>out membre d'un des cadres d'emplois d'adjoint administratif territorial, de rédacteur territorial et d'attaché territorial, ayant vocation à exercer l'emploi de secrétaire général de mairie.</w:t>
      </w:r>
    </w:p>
    <w:p w14:paraId="68FF28CC" w14:textId="77777777" w:rsidR="00726D9C" w:rsidRPr="001E0F97" w:rsidRDefault="00726D9C" w:rsidP="00726D9C">
      <w:pPr>
        <w:pStyle w:val="Listepuces"/>
        <w:numPr>
          <w:ilvl w:val="0"/>
          <w:numId w:val="0"/>
        </w:numPr>
        <w:jc w:val="both"/>
      </w:pPr>
    </w:p>
    <w:p w14:paraId="1FCD0A48" w14:textId="77777777" w:rsidR="00726D9C" w:rsidRPr="001E0F97" w:rsidRDefault="00726D9C" w:rsidP="00726D9C">
      <w:pPr>
        <w:tabs>
          <w:tab w:val="left" w:pos="2148"/>
        </w:tabs>
        <w:ind w:right="1412"/>
        <w:rPr>
          <w:rFonts w:asciiTheme="minorHAnsi" w:hAnsiTheme="minorHAnsi" w:cstheme="minorHAnsi"/>
          <w:b/>
          <w:bCs/>
          <w:sz w:val="21"/>
          <w:szCs w:val="21"/>
        </w:rPr>
      </w:pPr>
      <w:r w:rsidRPr="001E0F97">
        <w:rPr>
          <w:rFonts w:asciiTheme="minorHAnsi" w:hAnsiTheme="minorHAnsi" w:cstheme="minorHAnsi"/>
          <w:b/>
          <w:bCs/>
          <w:sz w:val="21"/>
          <w:szCs w:val="21"/>
        </w:rPr>
        <w:t>Mise en œuvre :</w:t>
      </w:r>
    </w:p>
    <w:p w14:paraId="1810336A" w14:textId="77777777" w:rsidR="00726D9C" w:rsidRPr="001E0F97" w:rsidRDefault="00726D9C" w:rsidP="00726D9C">
      <w:pPr>
        <w:tabs>
          <w:tab w:val="left" w:pos="2148"/>
        </w:tabs>
        <w:ind w:right="1412"/>
        <w:rPr>
          <w:rFonts w:asciiTheme="minorHAnsi" w:hAnsiTheme="minorHAnsi" w:cstheme="minorHAnsi"/>
          <w:b/>
          <w:bCs/>
          <w:sz w:val="21"/>
          <w:szCs w:val="21"/>
        </w:rPr>
      </w:pPr>
    </w:p>
    <w:p w14:paraId="40913962" w14:textId="77777777" w:rsidR="00726D9C" w:rsidRPr="001E0F97" w:rsidRDefault="00726D9C" w:rsidP="00726D9C">
      <w:pPr>
        <w:pStyle w:val="Listepuces"/>
        <w:numPr>
          <w:ilvl w:val="0"/>
          <w:numId w:val="42"/>
        </w:numPr>
        <w:jc w:val="both"/>
      </w:pPr>
      <w:r w:rsidRPr="001E0F97">
        <w:t xml:space="preserve">Formation de </w:t>
      </w:r>
      <w:r w:rsidRPr="001E0F97">
        <w:rPr>
          <w:b/>
          <w:bCs/>
        </w:rPr>
        <w:t>15 jours</w:t>
      </w:r>
      <w:r w:rsidRPr="001E0F97">
        <w:t xml:space="preserve"> dans les </w:t>
      </w:r>
      <w:r w:rsidRPr="001E0F97">
        <w:rPr>
          <w:b/>
          <w:bCs/>
        </w:rPr>
        <w:t>12 mois</w:t>
      </w:r>
      <w:r w:rsidRPr="001E0F97">
        <w:t xml:space="preserve"> de l’affectation </w:t>
      </w:r>
      <w:r>
        <w:t xml:space="preserve">à </w:t>
      </w:r>
      <w:r w:rsidRPr="001E0F97">
        <w:t>un premier emploi de secrétaire général de mairie</w:t>
      </w:r>
    </w:p>
    <w:p w14:paraId="1E533035" w14:textId="77777777" w:rsidR="00726D9C" w:rsidRPr="000A47A1" w:rsidRDefault="00726D9C" w:rsidP="00726D9C">
      <w:pPr>
        <w:pStyle w:val="Listepuces"/>
        <w:numPr>
          <w:ilvl w:val="0"/>
          <w:numId w:val="0"/>
        </w:numPr>
        <w:jc w:val="both"/>
        <w:rPr>
          <w:highlight w:val="yellow"/>
        </w:rPr>
      </w:pPr>
    </w:p>
    <w:p w14:paraId="786D1F4B" w14:textId="77777777" w:rsidR="00726D9C" w:rsidRDefault="00726D9C" w:rsidP="00726D9C">
      <w:pPr>
        <w:pStyle w:val="Listepuces"/>
        <w:numPr>
          <w:ilvl w:val="0"/>
          <w:numId w:val="0"/>
        </w:numPr>
        <w:jc w:val="both"/>
      </w:pPr>
    </w:p>
    <w:p w14:paraId="0D566960" w14:textId="77777777" w:rsidR="00726D9C" w:rsidRDefault="00726D9C" w:rsidP="00726D9C">
      <w:pPr>
        <w:pStyle w:val="Corpsdetexte"/>
        <w:jc w:val="both"/>
        <w:rPr>
          <w:rFonts w:asciiTheme="minorHAnsi" w:hAnsiTheme="minorHAnsi" w:cstheme="minorHAnsi"/>
          <w:sz w:val="21"/>
          <w:szCs w:val="21"/>
        </w:rPr>
      </w:pPr>
    </w:p>
    <w:p w14:paraId="4715355B" w14:textId="77777777" w:rsidR="00726D9C" w:rsidRPr="00151FC5" w:rsidRDefault="00726D9C" w:rsidP="00726D9C">
      <w:pPr>
        <w:pStyle w:val="Corpsdetexte"/>
        <w:jc w:val="center"/>
        <w:rPr>
          <w:rFonts w:asciiTheme="minorHAnsi" w:hAnsiTheme="minorHAnsi" w:cstheme="minorHAnsi"/>
          <w:sz w:val="21"/>
          <w:szCs w:val="21"/>
        </w:rPr>
      </w:pPr>
      <w:r w:rsidRPr="00151FC5">
        <w:rPr>
          <w:rFonts w:asciiTheme="minorHAnsi" w:hAnsiTheme="minorHAnsi" w:cstheme="minorHAnsi"/>
          <w:sz w:val="21"/>
          <w:szCs w:val="21"/>
        </w:rPr>
        <w:t>***</w:t>
      </w:r>
    </w:p>
    <w:p w14:paraId="04C5A2A9" w14:textId="6CB7768B" w:rsidR="00726D9C" w:rsidRDefault="00726D9C">
      <w:pPr>
        <w:spacing w:after="200" w:line="276" w:lineRule="auto"/>
        <w:jc w:val="left"/>
        <w:rPr>
          <w:rFonts w:asciiTheme="minorHAnsi" w:eastAsia="Tahoma" w:hAnsiTheme="minorHAnsi" w:cstheme="minorHAnsi"/>
          <w:sz w:val="21"/>
          <w:szCs w:val="21"/>
          <w:lang w:eastAsia="en-US"/>
        </w:rPr>
      </w:pPr>
      <w:r>
        <w:rPr>
          <w:rFonts w:asciiTheme="minorHAnsi" w:hAnsiTheme="minorHAnsi" w:cstheme="minorHAnsi"/>
          <w:sz w:val="21"/>
          <w:szCs w:val="21"/>
        </w:rPr>
        <w:br w:type="page"/>
      </w:r>
    </w:p>
    <w:p w14:paraId="554B97B9" w14:textId="77777777" w:rsidR="009E20BD" w:rsidRDefault="009E20BD" w:rsidP="009E20BD">
      <w:pPr>
        <w:pStyle w:val="Corpsdetexte"/>
        <w:jc w:val="both"/>
        <w:rPr>
          <w:rFonts w:asciiTheme="minorHAnsi" w:hAnsiTheme="minorHAnsi" w:cstheme="minorHAnsi"/>
          <w:sz w:val="21"/>
          <w:szCs w:val="21"/>
        </w:rPr>
      </w:pPr>
    </w:p>
    <w:p w14:paraId="24D64399" w14:textId="77777777" w:rsidR="009E20BD" w:rsidRDefault="009E20BD" w:rsidP="009E20BD">
      <w:pPr>
        <w:pStyle w:val="Corpsdetexte"/>
        <w:jc w:val="both"/>
        <w:rPr>
          <w:rFonts w:asciiTheme="minorHAnsi" w:hAnsiTheme="minorHAnsi" w:cstheme="minorHAnsi"/>
          <w:sz w:val="21"/>
          <w:szCs w:val="21"/>
        </w:rPr>
      </w:pPr>
    </w:p>
    <w:p w14:paraId="70BCF9A5" w14:textId="77777777" w:rsidR="00726D9C" w:rsidRPr="00151FC5" w:rsidRDefault="00726D9C" w:rsidP="00726D9C">
      <w:pPr>
        <w:pStyle w:val="Corpsdetexte"/>
        <w:jc w:val="center"/>
        <w:rPr>
          <w:rFonts w:asciiTheme="minorHAnsi" w:hAnsiTheme="minorHAnsi" w:cstheme="minorHAnsi"/>
          <w:sz w:val="21"/>
          <w:szCs w:val="21"/>
        </w:rPr>
      </w:pPr>
      <w:r w:rsidRPr="00151FC5">
        <w:rPr>
          <w:rFonts w:asciiTheme="minorHAnsi" w:hAnsiTheme="minorHAnsi" w:cstheme="minorHAnsi"/>
          <w:sz w:val="21"/>
          <w:szCs w:val="21"/>
        </w:rPr>
        <w:t>***</w:t>
      </w:r>
    </w:p>
    <w:p w14:paraId="5A729F4A" w14:textId="77777777" w:rsidR="009E20BD" w:rsidRDefault="009E20BD" w:rsidP="009E20BD">
      <w:pPr>
        <w:pStyle w:val="Corpsdetexte"/>
        <w:jc w:val="both"/>
        <w:rPr>
          <w:rFonts w:asciiTheme="minorHAnsi" w:hAnsiTheme="minorHAnsi" w:cstheme="minorHAnsi"/>
          <w:sz w:val="21"/>
          <w:szCs w:val="21"/>
        </w:rPr>
      </w:pPr>
    </w:p>
    <w:p w14:paraId="49999B4E" w14:textId="77777777" w:rsidR="009E20BD" w:rsidRDefault="009E20BD" w:rsidP="009E20BD">
      <w:pPr>
        <w:pStyle w:val="Corpsdetexte"/>
        <w:jc w:val="both"/>
        <w:rPr>
          <w:rFonts w:asciiTheme="minorHAnsi" w:hAnsiTheme="minorHAnsi" w:cstheme="minorHAnsi"/>
          <w:sz w:val="21"/>
          <w:szCs w:val="21"/>
        </w:rPr>
      </w:pPr>
    </w:p>
    <w:p w14:paraId="6B897BC7" w14:textId="77777777" w:rsidR="009E20BD" w:rsidRDefault="009E20BD" w:rsidP="009E20BD">
      <w:pPr>
        <w:pStyle w:val="Corpsdetexte"/>
        <w:jc w:val="both"/>
        <w:rPr>
          <w:rFonts w:asciiTheme="minorHAnsi" w:hAnsiTheme="minorHAnsi" w:cstheme="minorHAnsi"/>
          <w:sz w:val="21"/>
          <w:szCs w:val="21"/>
        </w:rPr>
      </w:pPr>
    </w:p>
    <w:p w14:paraId="322B008E" w14:textId="24E7CBFD" w:rsidR="009E20BD" w:rsidRPr="00151FC5" w:rsidRDefault="009E20BD" w:rsidP="009E20B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Fait à </w:t>
      </w:r>
      <w:r w:rsidRPr="000476A7">
        <w:rPr>
          <w:rFonts w:asciiTheme="minorHAnsi" w:hAnsiTheme="minorHAnsi" w:cstheme="minorHAnsi"/>
          <w:sz w:val="21"/>
          <w:szCs w:val="21"/>
          <w:highlight w:val="lightGray"/>
        </w:rPr>
        <w:t>…………………………………,</w:t>
      </w:r>
      <w:r w:rsidRPr="00151FC5">
        <w:rPr>
          <w:rFonts w:asciiTheme="minorHAnsi" w:hAnsiTheme="minorHAnsi" w:cstheme="minorHAnsi"/>
          <w:sz w:val="21"/>
          <w:szCs w:val="21"/>
        </w:rPr>
        <w:t xml:space="preserve"> le </w:t>
      </w:r>
      <w:r w:rsidRPr="000476A7">
        <w:rPr>
          <w:rFonts w:asciiTheme="minorHAnsi" w:hAnsiTheme="minorHAnsi" w:cstheme="minorHAnsi"/>
          <w:sz w:val="21"/>
          <w:szCs w:val="21"/>
          <w:highlight w:val="lightGray"/>
        </w:rPr>
        <w:t>……………………………….</w:t>
      </w:r>
    </w:p>
    <w:p w14:paraId="36C118BC" w14:textId="77777777" w:rsidR="009E20BD" w:rsidRPr="00151FC5" w:rsidRDefault="009E20BD" w:rsidP="009E20BD">
      <w:pPr>
        <w:pStyle w:val="Corpsdetexte"/>
        <w:jc w:val="both"/>
        <w:rPr>
          <w:rFonts w:asciiTheme="minorHAnsi" w:hAnsiTheme="minorHAnsi" w:cstheme="minorHAnsi"/>
          <w:sz w:val="21"/>
          <w:szCs w:val="21"/>
        </w:rPr>
      </w:pPr>
    </w:p>
    <w:p w14:paraId="28DEB346" w14:textId="77777777" w:rsidR="009E20BD" w:rsidRPr="00151FC5" w:rsidRDefault="009E20BD" w:rsidP="009E20BD">
      <w:pPr>
        <w:pStyle w:val="Corpsdetexte"/>
        <w:jc w:val="both"/>
        <w:rPr>
          <w:rFonts w:asciiTheme="minorHAnsi" w:hAnsiTheme="minorHAnsi" w:cstheme="minorHAnsi"/>
          <w:sz w:val="21"/>
          <w:szCs w:val="21"/>
        </w:rPr>
      </w:pPr>
    </w:p>
    <w:p w14:paraId="02904925" w14:textId="77777777" w:rsidR="009E20BD" w:rsidRPr="00151FC5" w:rsidRDefault="009E20BD" w:rsidP="009E20B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Pr="00833F1E">
        <w:rPr>
          <w:rFonts w:asciiTheme="minorHAnsi" w:hAnsiTheme="minorHAnsi" w:cstheme="minorHAnsi"/>
          <w:i/>
          <w:iCs/>
          <w:sz w:val="21"/>
          <w:szCs w:val="21"/>
          <w:highlight w:val="lightGray"/>
        </w:rPr>
        <w:t>Maire/Président</w:t>
      </w:r>
      <w:r w:rsidRPr="00833F1E">
        <w:rPr>
          <w:rFonts w:asciiTheme="minorHAnsi" w:hAnsiTheme="minorHAnsi" w:cstheme="minorHAnsi"/>
          <w:sz w:val="21"/>
          <w:szCs w:val="21"/>
          <w:highlight w:val="lightGray"/>
        </w:rPr>
        <w:t>,</w:t>
      </w:r>
    </w:p>
    <w:p w14:paraId="7452B335" w14:textId="77777777" w:rsidR="009E20BD" w:rsidRPr="00151FC5" w:rsidRDefault="009E20BD" w:rsidP="009E20BD">
      <w:pPr>
        <w:pStyle w:val="Corpsdetexte"/>
        <w:jc w:val="both"/>
        <w:rPr>
          <w:rFonts w:asciiTheme="minorHAnsi" w:hAnsiTheme="minorHAnsi" w:cstheme="minorHAnsi"/>
          <w:sz w:val="21"/>
          <w:szCs w:val="21"/>
        </w:rPr>
      </w:pPr>
    </w:p>
    <w:p w14:paraId="23B1DCE3" w14:textId="77777777" w:rsidR="009E20BD" w:rsidRPr="00151FC5" w:rsidRDefault="009E20BD" w:rsidP="009E20BD">
      <w:pPr>
        <w:pStyle w:val="Corpsdetexte"/>
        <w:jc w:val="both"/>
        <w:rPr>
          <w:rFonts w:asciiTheme="minorHAnsi" w:hAnsiTheme="minorHAnsi" w:cstheme="minorHAnsi"/>
          <w:sz w:val="21"/>
          <w:szCs w:val="21"/>
        </w:rPr>
      </w:pPr>
    </w:p>
    <w:p w14:paraId="7973B8C4" w14:textId="77777777" w:rsidR="009E20BD" w:rsidRPr="00151FC5" w:rsidRDefault="009E20BD" w:rsidP="009E20BD">
      <w:pPr>
        <w:pStyle w:val="Corpsdetexte"/>
        <w:jc w:val="both"/>
        <w:rPr>
          <w:rFonts w:asciiTheme="minorHAnsi" w:hAnsiTheme="minorHAnsi" w:cstheme="minorHAnsi"/>
          <w:sz w:val="21"/>
          <w:szCs w:val="21"/>
        </w:rPr>
      </w:pPr>
    </w:p>
    <w:p w14:paraId="67844245" w14:textId="77777777" w:rsidR="009E20BD" w:rsidRPr="00151FC5" w:rsidRDefault="009E20BD" w:rsidP="009E20BD">
      <w:pPr>
        <w:pStyle w:val="Corpsdetexte"/>
        <w:jc w:val="both"/>
        <w:rPr>
          <w:rFonts w:asciiTheme="minorHAnsi" w:hAnsiTheme="minorHAnsi" w:cstheme="minorHAnsi"/>
          <w:sz w:val="21"/>
          <w:szCs w:val="21"/>
        </w:rPr>
      </w:pPr>
      <w:r w:rsidRPr="00151FC5">
        <w:rPr>
          <w:rFonts w:asciiTheme="minorHAnsi" w:hAnsiTheme="minorHAnsi" w:cstheme="minorHAnsi"/>
          <w:i/>
          <w:iCs/>
          <w:sz w:val="21"/>
          <w:szCs w:val="21"/>
        </w:rPr>
        <w:t>M./Mme</w:t>
      </w:r>
      <w:r w:rsidRPr="00151FC5">
        <w:rPr>
          <w:rFonts w:asciiTheme="minorHAnsi" w:hAnsiTheme="minorHAnsi" w:cstheme="minorHAnsi"/>
          <w:sz w:val="21"/>
          <w:szCs w:val="21"/>
        </w:rPr>
        <w:t xml:space="preserve"> </w:t>
      </w:r>
      <w:r w:rsidRPr="000476A7">
        <w:rPr>
          <w:rFonts w:asciiTheme="minorHAnsi" w:hAnsiTheme="minorHAnsi" w:cstheme="minorHAnsi"/>
          <w:sz w:val="21"/>
          <w:szCs w:val="21"/>
          <w:highlight w:val="lightGray"/>
        </w:rPr>
        <w:t>………………………….</w:t>
      </w:r>
    </w:p>
    <w:p w14:paraId="57EF2FB3" w14:textId="77777777" w:rsidR="009E20BD" w:rsidRPr="00151FC5" w:rsidRDefault="009E20BD" w:rsidP="009E20BD">
      <w:pPr>
        <w:pStyle w:val="Corpsdetexte"/>
        <w:jc w:val="both"/>
        <w:rPr>
          <w:rFonts w:asciiTheme="minorHAnsi" w:hAnsiTheme="minorHAnsi" w:cstheme="minorHAnsi"/>
          <w:sz w:val="21"/>
          <w:szCs w:val="21"/>
        </w:rPr>
      </w:pPr>
    </w:p>
    <w:p w14:paraId="0E05CFAE" w14:textId="77777777" w:rsidR="009E20BD" w:rsidRPr="00151FC5" w:rsidRDefault="009E20BD" w:rsidP="009E20BD">
      <w:pPr>
        <w:pStyle w:val="Corpsdetexte"/>
        <w:jc w:val="both"/>
        <w:rPr>
          <w:rFonts w:asciiTheme="minorHAnsi" w:hAnsiTheme="minorHAnsi" w:cstheme="minorHAnsi"/>
          <w:sz w:val="21"/>
          <w:szCs w:val="21"/>
        </w:rPr>
      </w:pPr>
    </w:p>
    <w:p w14:paraId="728586D3" w14:textId="77777777" w:rsidR="009E20BD" w:rsidRDefault="009E20BD" w:rsidP="00981406">
      <w:pPr>
        <w:pStyle w:val="Corpsdetexte"/>
        <w:jc w:val="both"/>
        <w:rPr>
          <w:rFonts w:asciiTheme="minorHAnsi" w:hAnsiTheme="minorHAnsi" w:cstheme="minorHAnsi"/>
          <w:sz w:val="21"/>
          <w:szCs w:val="21"/>
        </w:rPr>
      </w:pPr>
    </w:p>
    <w:p w14:paraId="7CC87DF2" w14:textId="77777777" w:rsidR="00020E7D" w:rsidRDefault="00020E7D" w:rsidP="00981406">
      <w:pPr>
        <w:pStyle w:val="Corpsdetexte"/>
        <w:jc w:val="both"/>
        <w:rPr>
          <w:rFonts w:asciiTheme="minorHAnsi" w:hAnsiTheme="minorHAnsi" w:cstheme="minorHAnsi"/>
          <w:sz w:val="21"/>
          <w:szCs w:val="21"/>
        </w:rPr>
      </w:pPr>
    </w:p>
    <w:p w14:paraId="0A527406" w14:textId="77777777" w:rsidR="00020E7D" w:rsidRDefault="00020E7D" w:rsidP="00981406">
      <w:pPr>
        <w:pStyle w:val="Corpsdetexte"/>
        <w:jc w:val="both"/>
        <w:rPr>
          <w:rFonts w:asciiTheme="minorHAnsi" w:hAnsiTheme="minorHAnsi" w:cstheme="minorHAnsi"/>
          <w:sz w:val="21"/>
          <w:szCs w:val="21"/>
        </w:rPr>
      </w:pPr>
    </w:p>
    <w:p w14:paraId="7B2D7C31" w14:textId="77777777" w:rsidR="00020E7D" w:rsidRDefault="00020E7D" w:rsidP="00981406">
      <w:pPr>
        <w:pStyle w:val="Corpsdetexte"/>
        <w:jc w:val="both"/>
        <w:rPr>
          <w:rFonts w:asciiTheme="minorHAnsi" w:hAnsiTheme="minorHAnsi" w:cstheme="minorHAnsi"/>
          <w:sz w:val="21"/>
          <w:szCs w:val="21"/>
        </w:rPr>
      </w:pPr>
    </w:p>
    <w:p w14:paraId="42791214" w14:textId="77777777" w:rsidR="00020E7D" w:rsidRDefault="00020E7D" w:rsidP="00981406">
      <w:pPr>
        <w:pStyle w:val="Corpsdetexte"/>
        <w:jc w:val="both"/>
        <w:rPr>
          <w:rFonts w:asciiTheme="minorHAnsi" w:hAnsiTheme="minorHAnsi" w:cstheme="minorHAnsi"/>
          <w:sz w:val="21"/>
          <w:szCs w:val="21"/>
        </w:rPr>
      </w:pPr>
    </w:p>
    <w:p w14:paraId="4A61FFFD" w14:textId="77777777" w:rsidR="00020E7D" w:rsidRDefault="00020E7D" w:rsidP="00981406">
      <w:pPr>
        <w:pStyle w:val="Corpsdetexte"/>
        <w:jc w:val="both"/>
        <w:rPr>
          <w:rFonts w:asciiTheme="minorHAnsi" w:hAnsiTheme="minorHAnsi" w:cstheme="minorHAnsi"/>
          <w:sz w:val="21"/>
          <w:szCs w:val="21"/>
        </w:rPr>
      </w:pPr>
    </w:p>
    <w:p w14:paraId="09E86116" w14:textId="77777777" w:rsidR="00020E7D" w:rsidRDefault="00020E7D" w:rsidP="00981406">
      <w:pPr>
        <w:pStyle w:val="Corpsdetexte"/>
        <w:jc w:val="both"/>
        <w:rPr>
          <w:rFonts w:asciiTheme="minorHAnsi" w:hAnsiTheme="minorHAnsi" w:cstheme="minorHAnsi"/>
          <w:sz w:val="21"/>
          <w:szCs w:val="21"/>
        </w:rPr>
      </w:pPr>
    </w:p>
    <w:p w14:paraId="04B74655" w14:textId="77777777" w:rsidR="00020E7D" w:rsidRDefault="00020E7D" w:rsidP="00981406">
      <w:pPr>
        <w:pStyle w:val="Corpsdetexte"/>
        <w:jc w:val="both"/>
        <w:rPr>
          <w:rFonts w:asciiTheme="minorHAnsi" w:hAnsiTheme="minorHAnsi" w:cstheme="minorHAnsi"/>
          <w:sz w:val="21"/>
          <w:szCs w:val="21"/>
        </w:rPr>
      </w:pPr>
    </w:p>
    <w:p w14:paraId="75528387" w14:textId="77777777" w:rsidR="000476A7" w:rsidRDefault="000476A7" w:rsidP="00981406">
      <w:pPr>
        <w:pStyle w:val="Corpsdetexte"/>
        <w:jc w:val="both"/>
        <w:rPr>
          <w:rFonts w:asciiTheme="minorHAnsi" w:hAnsiTheme="minorHAnsi" w:cstheme="minorHAnsi"/>
          <w:sz w:val="21"/>
          <w:szCs w:val="21"/>
        </w:rPr>
      </w:pPr>
    </w:p>
    <w:p w14:paraId="2B1CC49E" w14:textId="02143632" w:rsidR="000476A7" w:rsidRDefault="000476A7" w:rsidP="00981406">
      <w:pPr>
        <w:pStyle w:val="Corpsdetexte"/>
        <w:jc w:val="both"/>
        <w:rPr>
          <w:rFonts w:asciiTheme="minorHAnsi" w:hAnsiTheme="minorHAnsi" w:cstheme="minorHAnsi"/>
          <w:sz w:val="21"/>
          <w:szCs w:val="21"/>
        </w:rPr>
      </w:pPr>
    </w:p>
    <w:sectPr w:rsidR="000476A7" w:rsidSect="00C10825">
      <w:headerReference w:type="even" r:id="rId14"/>
      <w:headerReference w:type="default" r:id="rId15"/>
      <w:footerReference w:type="default" r:id="rId16"/>
      <w:headerReference w:type="first" r:id="rId17"/>
      <w:footerReference w:type="first" r:id="rId18"/>
      <w:pgSz w:w="11907" w:h="16840" w:code="9"/>
      <w:pgMar w:top="956" w:right="851" w:bottom="1985" w:left="851" w:header="1000" w:footer="142"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BC6F" w14:textId="77777777" w:rsidR="005A70D4" w:rsidRDefault="005A70D4" w:rsidP="00835CB6">
      <w:r>
        <w:separator/>
      </w:r>
    </w:p>
  </w:endnote>
  <w:endnote w:type="continuationSeparator" w:id="0">
    <w:p w14:paraId="2D527E5A" w14:textId="77777777" w:rsidR="005A70D4" w:rsidRDefault="005A70D4" w:rsidP="0083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urostile 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charset w:val="00"/>
    <w:family w:val="roman"/>
    <w:pitch w:val="variable"/>
    <w:sig w:usb0="E0000AFF" w:usb1="500078FF" w:usb2="00000021" w:usb3="00000000" w:csb0="000001BF" w:csb1="00000000"/>
  </w:font>
  <w:font w:name="Futura Lt B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06551"/>
      <w:docPartObj>
        <w:docPartGallery w:val="Page Numbers (Bottom of Page)"/>
        <w:docPartUnique/>
      </w:docPartObj>
    </w:sdtPr>
    <w:sdtEndPr/>
    <w:sdtContent>
      <w:p w14:paraId="64846657" w14:textId="439678C9" w:rsidR="00020E7D" w:rsidRDefault="00020E7D">
        <w:pPr>
          <w:pStyle w:val="Pieddepage"/>
          <w:jc w:val="right"/>
        </w:pPr>
        <w:r>
          <w:fldChar w:fldCharType="begin"/>
        </w:r>
        <w:r>
          <w:instrText>PAGE   \* MERGEFORMAT</w:instrText>
        </w:r>
        <w:r>
          <w:fldChar w:fldCharType="separate"/>
        </w:r>
        <w:r>
          <w:t>2</w:t>
        </w:r>
        <w:r>
          <w:fldChar w:fldCharType="end"/>
        </w:r>
      </w:p>
    </w:sdtContent>
  </w:sdt>
  <w:p w14:paraId="5B22E3A7" w14:textId="77777777" w:rsidR="00020E7D" w:rsidRDefault="00020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917749"/>
      <w:docPartObj>
        <w:docPartGallery w:val="Page Numbers (Bottom of Page)"/>
        <w:docPartUnique/>
      </w:docPartObj>
    </w:sdtPr>
    <w:sdtEndPr/>
    <w:sdtContent>
      <w:p w14:paraId="79C37063" w14:textId="00E4A819" w:rsidR="00020E7D" w:rsidRDefault="00020E7D">
        <w:pPr>
          <w:pStyle w:val="Pieddepage"/>
          <w:jc w:val="right"/>
        </w:pPr>
        <w:r>
          <w:fldChar w:fldCharType="begin"/>
        </w:r>
        <w:r>
          <w:instrText>PAGE   \* MERGEFORMAT</w:instrText>
        </w:r>
        <w:r>
          <w:fldChar w:fldCharType="separate"/>
        </w:r>
        <w:r>
          <w:t>2</w:t>
        </w:r>
        <w:r>
          <w:fldChar w:fldCharType="end"/>
        </w:r>
      </w:p>
    </w:sdtContent>
  </w:sdt>
  <w:p w14:paraId="40503D90" w14:textId="77066992" w:rsidR="00DE5077" w:rsidRDefault="00DE50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84F6A" w14:textId="77777777" w:rsidR="005A70D4" w:rsidRDefault="005A70D4" w:rsidP="00835CB6">
      <w:r>
        <w:separator/>
      </w:r>
    </w:p>
  </w:footnote>
  <w:footnote w:type="continuationSeparator" w:id="0">
    <w:p w14:paraId="5F3B9C1C" w14:textId="77777777" w:rsidR="005A70D4" w:rsidRDefault="005A70D4" w:rsidP="0083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C71F" w14:textId="68622381" w:rsidR="009637DF" w:rsidRDefault="001854AF">
    <w:pPr>
      <w:pStyle w:val="En-tte"/>
    </w:pPr>
    <w:r>
      <w:rPr>
        <w:noProof/>
      </w:rPr>
      <w:pict w14:anchorId="61B49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5" o:spid="_x0000_s1027" type="#_x0000_t136" style="position:absolute;left:0;text-align:left;margin-left:0;margin-top:0;width:575.5pt;height:143.85pt;rotation:315;z-index:-251655168;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3C99" w14:textId="4BABAE9C" w:rsidR="00D838EE" w:rsidRDefault="001854AF" w:rsidP="00835CB6">
    <w:pPr>
      <w:pStyle w:val="En-tte"/>
    </w:pPr>
    <w:r>
      <w:rPr>
        <w:noProof/>
      </w:rPr>
      <w:pict w14:anchorId="3B29B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6" o:spid="_x0000_s1028" type="#_x0000_t136" style="position:absolute;left:0;text-align:left;margin-left:0;margin-top:0;width:575.5pt;height:143.85pt;rotation:315;z-index:-251653120;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2CA2" w14:textId="1DB26BBC" w:rsidR="00DE5077" w:rsidRDefault="001854AF">
    <w:pPr>
      <w:pStyle w:val="En-tte"/>
    </w:pPr>
    <w:r>
      <w:rPr>
        <w:noProof/>
      </w:rPr>
      <w:pict w14:anchorId="24EC7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9984" o:spid="_x0000_s1026" type="#_x0000_t136" style="position:absolute;left:0;text-align:left;margin-left:0;margin-top:0;width:575.5pt;height:143.85pt;rotation:315;z-index:-251657216;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38.25pt;height:42.75pt;visibility:visible;mso-wrap-style:square" o:bullet="t">
        <v:imagedata r:id="rId1" o:title=""/>
      </v:shape>
    </w:pict>
  </w:numPicBullet>
  <w:abstractNum w:abstractNumId="0" w15:restartNumberingAfterBreak="0">
    <w:nsid w:val="FFFFFF89"/>
    <w:multiLevelType w:val="singleLevel"/>
    <w:tmpl w:val="FBDE370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43409D"/>
    <w:multiLevelType w:val="multilevel"/>
    <w:tmpl w:val="DCD20BFE"/>
    <w:lvl w:ilvl="0">
      <w:start w:val="1"/>
      <w:numFmt w:val="decimal"/>
      <w:lvlText w:val="%1."/>
      <w:lvlJc w:val="left"/>
      <w:pPr>
        <w:ind w:left="390" w:hanging="390"/>
      </w:pPr>
      <w:rPr>
        <w:rFonts w:hint="default"/>
      </w:rPr>
    </w:lvl>
    <w:lvl w:ilvl="1">
      <w:start w:val="1"/>
      <w:numFmt w:val="none"/>
      <w:lvlText w:val="3.1."/>
      <w:lvlJc w:val="left"/>
      <w:pPr>
        <w:ind w:left="1741" w:hanging="720"/>
      </w:pPr>
      <w:rPr>
        <w:rFonts w:hint="default"/>
      </w:rPr>
    </w:lvl>
    <w:lvl w:ilvl="2">
      <w:start w:val="1"/>
      <w:numFmt w:val="none"/>
      <w:lvlText w:val="3.2.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2" w15:restartNumberingAfterBreak="0">
    <w:nsid w:val="03341108"/>
    <w:multiLevelType w:val="hybridMultilevel"/>
    <w:tmpl w:val="4EFC7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D528DE"/>
    <w:multiLevelType w:val="multilevel"/>
    <w:tmpl w:val="747C1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6E0E90"/>
    <w:multiLevelType w:val="multilevel"/>
    <w:tmpl w:val="EF1CB5D8"/>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3.2.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5" w15:restartNumberingAfterBreak="0">
    <w:nsid w:val="0BC94A11"/>
    <w:multiLevelType w:val="hybridMultilevel"/>
    <w:tmpl w:val="BD68CA28"/>
    <w:lvl w:ilvl="0" w:tplc="63542AD0">
      <w:start w:val="1"/>
      <w:numFmt w:val="bullet"/>
      <w:lvlText w:val="-"/>
      <w:lvlJc w:val="left"/>
      <w:pPr>
        <w:ind w:left="1350" w:hanging="360"/>
      </w:pPr>
      <w:rPr>
        <w:rFonts w:ascii="Calibri" w:eastAsia="Tahoma" w:hAnsi="Calibri" w:cs="Calibr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6" w15:restartNumberingAfterBreak="0">
    <w:nsid w:val="161E2B19"/>
    <w:multiLevelType w:val="hybridMultilevel"/>
    <w:tmpl w:val="DAEE721C"/>
    <w:lvl w:ilvl="0" w:tplc="1BFCDC24">
      <w:start w:val="2"/>
      <w:numFmt w:val="bullet"/>
      <w:lvlText w:val="-"/>
      <w:lvlJc w:val="left"/>
      <w:pPr>
        <w:ind w:left="1080" w:hanging="360"/>
      </w:pPr>
      <w:rPr>
        <w:rFonts w:ascii="Calibri" w:eastAsia="Tahom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A7170"/>
    <w:multiLevelType w:val="hybridMultilevel"/>
    <w:tmpl w:val="6B9800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E9345C"/>
    <w:multiLevelType w:val="multilevel"/>
    <w:tmpl w:val="0B0659DA"/>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4."/>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9" w15:restartNumberingAfterBreak="0">
    <w:nsid w:val="277A3FAF"/>
    <w:multiLevelType w:val="hybridMultilevel"/>
    <w:tmpl w:val="DAE2C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87871"/>
    <w:multiLevelType w:val="multilevel"/>
    <w:tmpl w:val="B67E98E0"/>
    <w:lvl w:ilvl="0">
      <w:start w:val="1"/>
      <w:numFmt w:val="decimal"/>
      <w:lvlText w:val="%1."/>
      <w:lvlJc w:val="left"/>
      <w:pPr>
        <w:ind w:left="390" w:hanging="390"/>
      </w:pPr>
      <w:rPr>
        <w:rFonts w:hint="default"/>
      </w:rPr>
    </w:lvl>
    <w:lvl w:ilvl="1">
      <w:start w:val="1"/>
      <w:numFmt w:val="decimal"/>
      <w:lvlText w:val="%1.%2."/>
      <w:lvlJc w:val="left"/>
      <w:pPr>
        <w:ind w:left="1741" w:hanging="7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11" w15:restartNumberingAfterBreak="0">
    <w:nsid w:val="2AA0772D"/>
    <w:multiLevelType w:val="multilevel"/>
    <w:tmpl w:val="B72ECF6E"/>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5."/>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12" w15:restartNumberingAfterBreak="0">
    <w:nsid w:val="2BF62ACD"/>
    <w:multiLevelType w:val="hybridMultilevel"/>
    <w:tmpl w:val="4A5E6E6C"/>
    <w:lvl w:ilvl="0" w:tplc="E348CA0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2B3AC1"/>
    <w:multiLevelType w:val="multilevel"/>
    <w:tmpl w:val="189C7786"/>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2.4.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14" w15:restartNumberingAfterBreak="0">
    <w:nsid w:val="2D3347D3"/>
    <w:multiLevelType w:val="hybridMultilevel"/>
    <w:tmpl w:val="B2EC843A"/>
    <w:lvl w:ilvl="0" w:tplc="401A81DE">
      <w:start w:val="1"/>
      <w:numFmt w:val="bullet"/>
      <w:pStyle w:val="Puc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0C47FC"/>
    <w:multiLevelType w:val="multilevel"/>
    <w:tmpl w:val="009846EA"/>
    <w:lvl w:ilvl="0">
      <w:start w:val="1"/>
      <w:numFmt w:val="decimal"/>
      <w:lvlText w:val="%1."/>
      <w:lvlJc w:val="left"/>
      <w:pPr>
        <w:ind w:left="390" w:hanging="390"/>
      </w:pPr>
      <w:rPr>
        <w:rFonts w:hint="default"/>
      </w:rPr>
    </w:lvl>
    <w:lvl w:ilvl="1">
      <w:start w:val="1"/>
      <w:numFmt w:val="none"/>
      <w:lvlText w:val="2.1."/>
      <w:lvlJc w:val="left"/>
      <w:pPr>
        <w:ind w:left="1741" w:hanging="720"/>
      </w:pPr>
      <w:rPr>
        <w:rFonts w:hint="default"/>
      </w:rPr>
    </w:lvl>
    <w:lvl w:ilvl="2">
      <w:start w:val="1"/>
      <w:numFmt w:val="none"/>
      <w:lvlText w:val="3.2.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16" w15:restartNumberingAfterBreak="0">
    <w:nsid w:val="2E4E2297"/>
    <w:multiLevelType w:val="hybridMultilevel"/>
    <w:tmpl w:val="07F2369A"/>
    <w:lvl w:ilvl="0" w:tplc="040C0001">
      <w:start w:val="1"/>
      <w:numFmt w:val="bullet"/>
      <w:lvlText w:val=""/>
      <w:lvlJc w:val="left"/>
      <w:pPr>
        <w:ind w:left="720" w:hanging="360"/>
      </w:pPr>
      <w:rPr>
        <w:rFonts w:ascii="Symbol" w:hAnsi="Symbol" w:hint="default"/>
      </w:rPr>
    </w:lvl>
    <w:lvl w:ilvl="1" w:tplc="0058ACF2">
      <w:numFmt w:val="bullet"/>
      <w:lvlText w:val="-"/>
      <w:lvlJc w:val="left"/>
      <w:pPr>
        <w:ind w:left="1440" w:hanging="360"/>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CE450D"/>
    <w:multiLevelType w:val="hybridMultilevel"/>
    <w:tmpl w:val="75A26A0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591C05"/>
    <w:multiLevelType w:val="multilevel"/>
    <w:tmpl w:val="EBB66B42"/>
    <w:lvl w:ilvl="0">
      <w:start w:val="1"/>
      <w:numFmt w:val="decimal"/>
      <w:lvlText w:val="%1."/>
      <w:lvlJc w:val="left"/>
      <w:pPr>
        <w:ind w:left="390" w:hanging="390"/>
      </w:pPr>
      <w:rPr>
        <w:rFonts w:hint="default"/>
      </w:rPr>
    </w:lvl>
    <w:lvl w:ilvl="1">
      <w:start w:val="1"/>
      <w:numFmt w:val="none"/>
      <w:lvlText w:val="2.2."/>
      <w:lvlJc w:val="left"/>
      <w:pPr>
        <w:ind w:left="1741" w:hanging="720"/>
      </w:pPr>
      <w:rPr>
        <w:rFonts w:hint="default"/>
      </w:rPr>
    </w:lvl>
    <w:lvl w:ilvl="2">
      <w:start w:val="1"/>
      <w:numFmt w:val="none"/>
      <w:lvlText w:val="3.2.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19" w15:restartNumberingAfterBreak="0">
    <w:nsid w:val="3763168A"/>
    <w:multiLevelType w:val="multilevel"/>
    <w:tmpl w:val="5BF06C06"/>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2.3.1."/>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20" w15:restartNumberingAfterBreak="0">
    <w:nsid w:val="3ECE2F2C"/>
    <w:multiLevelType w:val="multilevel"/>
    <w:tmpl w:val="5E02E6F2"/>
    <w:lvl w:ilvl="0">
      <w:start w:val="1"/>
      <w:numFmt w:val="decimal"/>
      <w:lvlText w:val="%1."/>
      <w:lvlJc w:val="left"/>
      <w:pPr>
        <w:ind w:left="927"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3009" w:hanging="1080"/>
      </w:pPr>
      <w:rPr>
        <w:rFonts w:hint="default"/>
      </w:rPr>
    </w:lvl>
    <w:lvl w:ilvl="4">
      <w:start w:val="1"/>
      <w:numFmt w:val="decimal"/>
      <w:isLgl/>
      <w:lvlText w:val="%1.%2.%3.%4.%5."/>
      <w:lvlJc w:val="left"/>
      <w:pPr>
        <w:ind w:left="3463" w:hanging="1080"/>
      </w:pPr>
      <w:rPr>
        <w:rFonts w:hint="default"/>
      </w:rPr>
    </w:lvl>
    <w:lvl w:ilvl="5">
      <w:start w:val="1"/>
      <w:numFmt w:val="decimal"/>
      <w:isLgl/>
      <w:lvlText w:val="%1.%2.%3.%4.%5.%6."/>
      <w:lvlJc w:val="left"/>
      <w:pPr>
        <w:ind w:left="4277" w:hanging="1440"/>
      </w:pPr>
      <w:rPr>
        <w:rFonts w:hint="default"/>
      </w:rPr>
    </w:lvl>
    <w:lvl w:ilvl="6">
      <w:start w:val="1"/>
      <w:numFmt w:val="decimal"/>
      <w:isLgl/>
      <w:lvlText w:val="%1.%2.%3.%4.%5.%6.%7."/>
      <w:lvlJc w:val="left"/>
      <w:pPr>
        <w:ind w:left="4731" w:hanging="1440"/>
      </w:pPr>
      <w:rPr>
        <w:rFonts w:hint="default"/>
      </w:rPr>
    </w:lvl>
    <w:lvl w:ilvl="7">
      <w:start w:val="1"/>
      <w:numFmt w:val="decimal"/>
      <w:isLgl/>
      <w:lvlText w:val="%1.%2.%3.%4.%5.%6.%7.%8."/>
      <w:lvlJc w:val="left"/>
      <w:pPr>
        <w:ind w:left="5545" w:hanging="1800"/>
      </w:pPr>
      <w:rPr>
        <w:rFonts w:hint="default"/>
      </w:rPr>
    </w:lvl>
    <w:lvl w:ilvl="8">
      <w:start w:val="1"/>
      <w:numFmt w:val="decimal"/>
      <w:isLgl/>
      <w:lvlText w:val="%1.%2.%3.%4.%5.%6.%7.%8.%9."/>
      <w:lvlJc w:val="left"/>
      <w:pPr>
        <w:ind w:left="6359" w:hanging="2160"/>
      </w:pPr>
      <w:rPr>
        <w:rFonts w:hint="default"/>
      </w:rPr>
    </w:lvl>
  </w:abstractNum>
  <w:abstractNum w:abstractNumId="21" w15:restartNumberingAfterBreak="0">
    <w:nsid w:val="3FEB6BCA"/>
    <w:multiLevelType w:val="multilevel"/>
    <w:tmpl w:val="281E690E"/>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22" w15:restartNumberingAfterBreak="0">
    <w:nsid w:val="415C1945"/>
    <w:multiLevelType w:val="multilevel"/>
    <w:tmpl w:val="06F418A4"/>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7."/>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23" w15:restartNumberingAfterBreak="0">
    <w:nsid w:val="41E11C0C"/>
    <w:multiLevelType w:val="multilevel"/>
    <w:tmpl w:val="D16E0438"/>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6."/>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24" w15:restartNumberingAfterBreak="0">
    <w:nsid w:val="44052AEB"/>
    <w:multiLevelType w:val="hybridMultilevel"/>
    <w:tmpl w:val="9C60B4E8"/>
    <w:lvl w:ilvl="0" w:tplc="6A000D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7447EA"/>
    <w:multiLevelType w:val="multilevel"/>
    <w:tmpl w:val="BF6AF9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1A07D2"/>
    <w:multiLevelType w:val="hybridMultilevel"/>
    <w:tmpl w:val="8730C97A"/>
    <w:lvl w:ilvl="0" w:tplc="6542177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0855EE"/>
    <w:multiLevelType w:val="multilevel"/>
    <w:tmpl w:val="F9249A02"/>
    <w:lvl w:ilvl="0">
      <w:start w:val="4"/>
      <w:numFmt w:val="decimal"/>
      <w:lvlText w:val="%1."/>
      <w:lvlJc w:val="left"/>
      <w:pPr>
        <w:ind w:left="585" w:hanging="585"/>
      </w:pPr>
      <w:rPr>
        <w:rFonts w:hint="default"/>
      </w:rPr>
    </w:lvl>
    <w:lvl w:ilvl="1">
      <w:start w:val="1"/>
      <w:numFmt w:val="decimal"/>
      <w:lvlText w:val="%1.%2."/>
      <w:lvlJc w:val="left"/>
      <w:pPr>
        <w:ind w:left="1800" w:hanging="720"/>
      </w:pPr>
      <w:rPr>
        <w:rFonts w:hint="default"/>
      </w:rPr>
    </w:lvl>
    <w:lvl w:ilvl="2">
      <w:start w:val="1"/>
      <w:numFmt w:val="decimal"/>
      <w:lvlText w:val="%1.1.%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D8C2E02"/>
    <w:multiLevelType w:val="hybridMultilevel"/>
    <w:tmpl w:val="5BDA0C1C"/>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9" w15:restartNumberingAfterBreak="0">
    <w:nsid w:val="4DC843C1"/>
    <w:multiLevelType w:val="hybridMultilevel"/>
    <w:tmpl w:val="F0B4A908"/>
    <w:lvl w:ilvl="0" w:tplc="C2223EEC">
      <w:start w:val="2"/>
      <w:numFmt w:val="bullet"/>
      <w:lvlText w:val="-"/>
      <w:lvlJc w:val="left"/>
      <w:pPr>
        <w:ind w:left="720" w:hanging="360"/>
      </w:pPr>
      <w:rPr>
        <w:rFonts w:ascii="Calibri" w:eastAsia="Tahom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D03DCB"/>
    <w:multiLevelType w:val="hybridMultilevel"/>
    <w:tmpl w:val="080648C8"/>
    <w:lvl w:ilvl="0" w:tplc="C2223EEC">
      <w:start w:val="2"/>
      <w:numFmt w:val="bullet"/>
      <w:lvlText w:val="-"/>
      <w:lvlJc w:val="left"/>
      <w:pPr>
        <w:ind w:left="720" w:hanging="360"/>
      </w:pPr>
      <w:rPr>
        <w:rFonts w:ascii="Calibri" w:eastAsia="Tahom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287EC9"/>
    <w:multiLevelType w:val="multilevel"/>
    <w:tmpl w:val="C1FC538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05220B4"/>
    <w:multiLevelType w:val="multilevel"/>
    <w:tmpl w:val="B67E98E0"/>
    <w:lvl w:ilvl="0">
      <w:start w:val="1"/>
      <w:numFmt w:val="decimal"/>
      <w:lvlText w:val="%1."/>
      <w:lvlJc w:val="left"/>
      <w:pPr>
        <w:ind w:left="390" w:hanging="390"/>
      </w:pPr>
      <w:rPr>
        <w:rFonts w:hint="default"/>
      </w:rPr>
    </w:lvl>
    <w:lvl w:ilvl="1">
      <w:start w:val="1"/>
      <w:numFmt w:val="decimal"/>
      <w:lvlText w:val="%1.%2."/>
      <w:lvlJc w:val="left"/>
      <w:pPr>
        <w:ind w:left="1741" w:hanging="7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33" w15:restartNumberingAfterBreak="0">
    <w:nsid w:val="50B74D65"/>
    <w:multiLevelType w:val="hybridMultilevel"/>
    <w:tmpl w:val="B2FE375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B012D"/>
    <w:multiLevelType w:val="multilevel"/>
    <w:tmpl w:val="EBF47228"/>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3."/>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35" w15:restartNumberingAfterBreak="0">
    <w:nsid w:val="554341DD"/>
    <w:multiLevelType w:val="hybridMultilevel"/>
    <w:tmpl w:val="477856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BB047CF"/>
    <w:multiLevelType w:val="multilevel"/>
    <w:tmpl w:val="2D0213BE"/>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9."/>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37" w15:restartNumberingAfterBreak="0">
    <w:nsid w:val="5C2B22F8"/>
    <w:multiLevelType w:val="hybridMultilevel"/>
    <w:tmpl w:val="59603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DD04FB5"/>
    <w:multiLevelType w:val="hybridMultilevel"/>
    <w:tmpl w:val="4698976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6574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F6E4C3E"/>
    <w:multiLevelType w:val="hybridMultilevel"/>
    <w:tmpl w:val="41A270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155321"/>
    <w:multiLevelType w:val="multilevel"/>
    <w:tmpl w:val="5E02E6F2"/>
    <w:lvl w:ilvl="0">
      <w:start w:val="1"/>
      <w:numFmt w:val="decimal"/>
      <w:lvlText w:val="%1."/>
      <w:lvlJc w:val="left"/>
      <w:pPr>
        <w:ind w:left="927"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3009" w:hanging="1080"/>
      </w:pPr>
      <w:rPr>
        <w:rFonts w:hint="default"/>
      </w:rPr>
    </w:lvl>
    <w:lvl w:ilvl="4">
      <w:start w:val="1"/>
      <w:numFmt w:val="decimal"/>
      <w:isLgl/>
      <w:lvlText w:val="%1.%2.%3.%4.%5."/>
      <w:lvlJc w:val="left"/>
      <w:pPr>
        <w:ind w:left="3463" w:hanging="1080"/>
      </w:pPr>
      <w:rPr>
        <w:rFonts w:hint="default"/>
      </w:rPr>
    </w:lvl>
    <w:lvl w:ilvl="5">
      <w:start w:val="1"/>
      <w:numFmt w:val="decimal"/>
      <w:isLgl/>
      <w:lvlText w:val="%1.%2.%3.%4.%5.%6."/>
      <w:lvlJc w:val="left"/>
      <w:pPr>
        <w:ind w:left="4277" w:hanging="1440"/>
      </w:pPr>
      <w:rPr>
        <w:rFonts w:hint="default"/>
      </w:rPr>
    </w:lvl>
    <w:lvl w:ilvl="6">
      <w:start w:val="1"/>
      <w:numFmt w:val="decimal"/>
      <w:isLgl/>
      <w:lvlText w:val="%1.%2.%3.%4.%5.%6.%7."/>
      <w:lvlJc w:val="left"/>
      <w:pPr>
        <w:ind w:left="4731" w:hanging="1440"/>
      </w:pPr>
      <w:rPr>
        <w:rFonts w:hint="default"/>
      </w:rPr>
    </w:lvl>
    <w:lvl w:ilvl="7">
      <w:start w:val="1"/>
      <w:numFmt w:val="decimal"/>
      <w:isLgl/>
      <w:lvlText w:val="%1.%2.%3.%4.%5.%6.%7.%8."/>
      <w:lvlJc w:val="left"/>
      <w:pPr>
        <w:ind w:left="5545" w:hanging="1800"/>
      </w:pPr>
      <w:rPr>
        <w:rFonts w:hint="default"/>
      </w:rPr>
    </w:lvl>
    <w:lvl w:ilvl="8">
      <w:start w:val="1"/>
      <w:numFmt w:val="decimal"/>
      <w:isLgl/>
      <w:lvlText w:val="%1.%2.%3.%4.%5.%6.%7.%8.%9."/>
      <w:lvlJc w:val="left"/>
      <w:pPr>
        <w:ind w:left="6359" w:hanging="2160"/>
      </w:pPr>
      <w:rPr>
        <w:rFonts w:hint="default"/>
      </w:rPr>
    </w:lvl>
  </w:abstractNum>
  <w:abstractNum w:abstractNumId="42" w15:restartNumberingAfterBreak="0">
    <w:nsid w:val="662C767E"/>
    <w:multiLevelType w:val="hybridMultilevel"/>
    <w:tmpl w:val="2056DD2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B251C3"/>
    <w:multiLevelType w:val="multilevel"/>
    <w:tmpl w:val="E0ACE8BA"/>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2.3.2."/>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44" w15:restartNumberingAfterBreak="0">
    <w:nsid w:val="6E812310"/>
    <w:multiLevelType w:val="multilevel"/>
    <w:tmpl w:val="9E28051A"/>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2.4.3."/>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45" w15:restartNumberingAfterBreak="0">
    <w:nsid w:val="707804D1"/>
    <w:multiLevelType w:val="hybridMultilevel"/>
    <w:tmpl w:val="F08E03DE"/>
    <w:lvl w:ilvl="0" w:tplc="36FCC29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C457D0"/>
    <w:multiLevelType w:val="multilevel"/>
    <w:tmpl w:val="80084A5E"/>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10."/>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47" w15:restartNumberingAfterBreak="0">
    <w:nsid w:val="7CC85120"/>
    <w:multiLevelType w:val="multilevel"/>
    <w:tmpl w:val="03DECB2A"/>
    <w:lvl w:ilvl="0">
      <w:start w:val="1"/>
      <w:numFmt w:val="bullet"/>
      <w:lvlText w:val=""/>
      <w:lvlJc w:val="left"/>
      <w:pPr>
        <w:ind w:left="390" w:hanging="390"/>
      </w:pPr>
      <w:rPr>
        <w:rFonts w:ascii="Symbol" w:hAnsi="Symbol" w:hint="default"/>
      </w:rPr>
    </w:lvl>
    <w:lvl w:ilvl="1">
      <w:start w:val="1"/>
      <w:numFmt w:val="none"/>
      <w:lvlText w:val="4.1."/>
      <w:lvlJc w:val="left"/>
      <w:pPr>
        <w:ind w:left="1741" w:hanging="720"/>
      </w:pPr>
      <w:rPr>
        <w:rFonts w:hint="default"/>
      </w:rPr>
    </w:lvl>
    <w:lvl w:ilvl="2">
      <w:start w:val="1"/>
      <w:numFmt w:val="none"/>
      <w:lvlText w:val="4.1.8."/>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abstractNum w:abstractNumId="48" w15:restartNumberingAfterBreak="0">
    <w:nsid w:val="7FCA43C1"/>
    <w:multiLevelType w:val="multilevel"/>
    <w:tmpl w:val="54D011F2"/>
    <w:lvl w:ilvl="0">
      <w:start w:val="1"/>
      <w:numFmt w:val="decimal"/>
      <w:lvlText w:val="%1."/>
      <w:lvlJc w:val="left"/>
      <w:pPr>
        <w:ind w:left="390" w:hanging="390"/>
      </w:pPr>
      <w:rPr>
        <w:rFonts w:hint="default"/>
      </w:rPr>
    </w:lvl>
    <w:lvl w:ilvl="1">
      <w:start w:val="1"/>
      <w:numFmt w:val="none"/>
      <w:lvlText w:val="3.2."/>
      <w:lvlJc w:val="left"/>
      <w:pPr>
        <w:ind w:left="1741" w:hanging="720"/>
      </w:pPr>
      <w:rPr>
        <w:rFonts w:hint="default"/>
      </w:rPr>
    </w:lvl>
    <w:lvl w:ilvl="2">
      <w:start w:val="1"/>
      <w:numFmt w:val="none"/>
      <w:lvlText w:val="2.4.1."/>
      <w:lvlJc w:val="left"/>
      <w:pPr>
        <w:ind w:left="2762" w:hanging="720"/>
      </w:pPr>
      <w:rPr>
        <w:rFonts w:hint="default"/>
      </w:rPr>
    </w:lvl>
    <w:lvl w:ilvl="3">
      <w:start w:val="1"/>
      <w:numFmt w:val="none"/>
      <w:lvlText w:val="3.2.1."/>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10328" w:hanging="2160"/>
      </w:pPr>
      <w:rPr>
        <w:rFonts w:hint="default"/>
      </w:rPr>
    </w:lvl>
  </w:abstractNum>
  <w:num w:numId="1" w16cid:durableId="1359232491">
    <w:abstractNumId w:val="14"/>
  </w:num>
  <w:num w:numId="2" w16cid:durableId="1068000337">
    <w:abstractNumId w:val="33"/>
  </w:num>
  <w:num w:numId="3" w16cid:durableId="314182832">
    <w:abstractNumId w:val="3"/>
  </w:num>
  <w:num w:numId="4" w16cid:durableId="972295058">
    <w:abstractNumId w:val="26"/>
  </w:num>
  <w:num w:numId="5" w16cid:durableId="2057273161">
    <w:abstractNumId w:val="42"/>
  </w:num>
  <w:num w:numId="6" w16cid:durableId="22052229">
    <w:abstractNumId w:val="17"/>
  </w:num>
  <w:num w:numId="7" w16cid:durableId="889653573">
    <w:abstractNumId w:val="38"/>
  </w:num>
  <w:num w:numId="8" w16cid:durableId="1653870286">
    <w:abstractNumId w:val="37"/>
  </w:num>
  <w:num w:numId="9" w16cid:durableId="560022406">
    <w:abstractNumId w:val="9"/>
  </w:num>
  <w:num w:numId="10" w16cid:durableId="927038672">
    <w:abstractNumId w:val="24"/>
  </w:num>
  <w:num w:numId="11" w16cid:durableId="360473073">
    <w:abstractNumId w:val="35"/>
  </w:num>
  <w:num w:numId="12" w16cid:durableId="675112883">
    <w:abstractNumId w:val="6"/>
  </w:num>
  <w:num w:numId="13" w16cid:durableId="377051723">
    <w:abstractNumId w:val="5"/>
  </w:num>
  <w:num w:numId="14" w16cid:durableId="341400855">
    <w:abstractNumId w:val="31"/>
  </w:num>
  <w:num w:numId="15" w16cid:durableId="731661214">
    <w:abstractNumId w:val="25"/>
  </w:num>
  <w:num w:numId="16" w16cid:durableId="499736036">
    <w:abstractNumId w:val="30"/>
  </w:num>
  <w:num w:numId="17" w16cid:durableId="963269378">
    <w:abstractNumId w:val="29"/>
  </w:num>
  <w:num w:numId="18" w16cid:durableId="702369646">
    <w:abstractNumId w:val="32"/>
  </w:num>
  <w:num w:numId="19" w16cid:durableId="1156647357">
    <w:abstractNumId w:val="15"/>
  </w:num>
  <w:num w:numId="20" w16cid:durableId="351806525">
    <w:abstractNumId w:val="40"/>
  </w:num>
  <w:num w:numId="21" w16cid:durableId="1454980247">
    <w:abstractNumId w:val="19"/>
  </w:num>
  <w:num w:numId="22" w16cid:durableId="1091775499">
    <w:abstractNumId w:val="13"/>
  </w:num>
  <w:num w:numId="23" w16cid:durableId="1155874503">
    <w:abstractNumId w:val="44"/>
  </w:num>
  <w:num w:numId="24" w16cid:durableId="481701561">
    <w:abstractNumId w:val="18"/>
  </w:num>
  <w:num w:numId="25" w16cid:durableId="43452091">
    <w:abstractNumId w:val="21"/>
  </w:num>
  <w:num w:numId="26" w16cid:durableId="659192325">
    <w:abstractNumId w:val="39"/>
  </w:num>
  <w:num w:numId="27" w16cid:durableId="1525286105">
    <w:abstractNumId w:val="34"/>
  </w:num>
  <w:num w:numId="28" w16cid:durableId="1502311066">
    <w:abstractNumId w:val="8"/>
  </w:num>
  <w:num w:numId="29" w16cid:durableId="1442067800">
    <w:abstractNumId w:val="11"/>
  </w:num>
  <w:num w:numId="30" w16cid:durableId="598559866">
    <w:abstractNumId w:val="23"/>
  </w:num>
  <w:num w:numId="31" w16cid:durableId="303698771">
    <w:abstractNumId w:val="22"/>
  </w:num>
  <w:num w:numId="32" w16cid:durableId="174461678">
    <w:abstractNumId w:val="47"/>
  </w:num>
  <w:num w:numId="33" w16cid:durableId="529227513">
    <w:abstractNumId w:val="36"/>
  </w:num>
  <w:num w:numId="34" w16cid:durableId="238830997">
    <w:abstractNumId w:val="46"/>
  </w:num>
  <w:num w:numId="35" w16cid:durableId="892153552">
    <w:abstractNumId w:val="27"/>
  </w:num>
  <w:num w:numId="36" w16cid:durableId="175964512">
    <w:abstractNumId w:val="41"/>
  </w:num>
  <w:num w:numId="37" w16cid:durableId="1942832810">
    <w:abstractNumId w:val="48"/>
  </w:num>
  <w:num w:numId="38" w16cid:durableId="1239484067">
    <w:abstractNumId w:val="0"/>
  </w:num>
  <w:num w:numId="39" w16cid:durableId="856113944">
    <w:abstractNumId w:val="16"/>
  </w:num>
  <w:num w:numId="40" w16cid:durableId="383456846">
    <w:abstractNumId w:val="45"/>
  </w:num>
  <w:num w:numId="41" w16cid:durableId="2018774447">
    <w:abstractNumId w:val="43"/>
  </w:num>
  <w:num w:numId="42" w16cid:durableId="1558854019">
    <w:abstractNumId w:val="2"/>
  </w:num>
  <w:num w:numId="43" w16cid:durableId="1665358516">
    <w:abstractNumId w:val="20"/>
  </w:num>
  <w:num w:numId="44" w16cid:durableId="365447262">
    <w:abstractNumId w:val="12"/>
  </w:num>
  <w:num w:numId="45" w16cid:durableId="1662805067">
    <w:abstractNumId w:val="10"/>
  </w:num>
  <w:num w:numId="46" w16cid:durableId="1879707540">
    <w:abstractNumId w:val="28"/>
  </w:num>
  <w:num w:numId="47" w16cid:durableId="146437411">
    <w:abstractNumId w:val="7"/>
  </w:num>
  <w:num w:numId="48" w16cid:durableId="327488497">
    <w:abstractNumId w:val="1"/>
  </w:num>
  <w:num w:numId="49" w16cid:durableId="133452798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32"/>
    <w:rsid w:val="00001EE1"/>
    <w:rsid w:val="000063A8"/>
    <w:rsid w:val="00012988"/>
    <w:rsid w:val="00020E7D"/>
    <w:rsid w:val="00027738"/>
    <w:rsid w:val="00034B0F"/>
    <w:rsid w:val="000476A7"/>
    <w:rsid w:val="00070B19"/>
    <w:rsid w:val="0008072F"/>
    <w:rsid w:val="00093786"/>
    <w:rsid w:val="00093B3C"/>
    <w:rsid w:val="000A47A1"/>
    <w:rsid w:val="000A6835"/>
    <w:rsid w:val="000D0445"/>
    <w:rsid w:val="000D4731"/>
    <w:rsid w:val="000D7464"/>
    <w:rsid w:val="000F292B"/>
    <w:rsid w:val="00107AFB"/>
    <w:rsid w:val="001106EB"/>
    <w:rsid w:val="00120D22"/>
    <w:rsid w:val="00123683"/>
    <w:rsid w:val="00126A9C"/>
    <w:rsid w:val="00146B0D"/>
    <w:rsid w:val="00152197"/>
    <w:rsid w:val="00163423"/>
    <w:rsid w:val="00171A3C"/>
    <w:rsid w:val="00171AC4"/>
    <w:rsid w:val="0017389B"/>
    <w:rsid w:val="00177B67"/>
    <w:rsid w:val="001854AF"/>
    <w:rsid w:val="00195FDF"/>
    <w:rsid w:val="00197C55"/>
    <w:rsid w:val="001B036B"/>
    <w:rsid w:val="001B14D6"/>
    <w:rsid w:val="001C2CBD"/>
    <w:rsid w:val="001D0395"/>
    <w:rsid w:val="001D543C"/>
    <w:rsid w:val="001E0F97"/>
    <w:rsid w:val="001E754E"/>
    <w:rsid w:val="001F0C4C"/>
    <w:rsid w:val="002401E4"/>
    <w:rsid w:val="00246E34"/>
    <w:rsid w:val="00254E7D"/>
    <w:rsid w:val="002628B8"/>
    <w:rsid w:val="00262A0B"/>
    <w:rsid w:val="00266F57"/>
    <w:rsid w:val="0028594A"/>
    <w:rsid w:val="00291F21"/>
    <w:rsid w:val="002A6D38"/>
    <w:rsid w:val="002B2BA3"/>
    <w:rsid w:val="002B4558"/>
    <w:rsid w:val="002E20AC"/>
    <w:rsid w:val="002E57EA"/>
    <w:rsid w:val="00326BAD"/>
    <w:rsid w:val="003349BC"/>
    <w:rsid w:val="00346F1B"/>
    <w:rsid w:val="00347C8F"/>
    <w:rsid w:val="00354B59"/>
    <w:rsid w:val="0036089D"/>
    <w:rsid w:val="00365830"/>
    <w:rsid w:val="0037706C"/>
    <w:rsid w:val="00377E28"/>
    <w:rsid w:val="00393F96"/>
    <w:rsid w:val="003979DC"/>
    <w:rsid w:val="003B7B25"/>
    <w:rsid w:val="003D276B"/>
    <w:rsid w:val="003F4F18"/>
    <w:rsid w:val="003F76F9"/>
    <w:rsid w:val="0040028B"/>
    <w:rsid w:val="004150C3"/>
    <w:rsid w:val="00420C47"/>
    <w:rsid w:val="00425AE8"/>
    <w:rsid w:val="00437E5D"/>
    <w:rsid w:val="004443F4"/>
    <w:rsid w:val="00444CAC"/>
    <w:rsid w:val="00487A0F"/>
    <w:rsid w:val="004A1ED6"/>
    <w:rsid w:val="004A3A19"/>
    <w:rsid w:val="004A40F2"/>
    <w:rsid w:val="004B1F32"/>
    <w:rsid w:val="004B5756"/>
    <w:rsid w:val="004B5F9F"/>
    <w:rsid w:val="004B7772"/>
    <w:rsid w:val="004C7210"/>
    <w:rsid w:val="004D1A54"/>
    <w:rsid w:val="004D4B5F"/>
    <w:rsid w:val="004D692A"/>
    <w:rsid w:val="004D7BEF"/>
    <w:rsid w:val="004F5546"/>
    <w:rsid w:val="004F6D23"/>
    <w:rsid w:val="0051753D"/>
    <w:rsid w:val="00532F1F"/>
    <w:rsid w:val="00533FD6"/>
    <w:rsid w:val="005373C7"/>
    <w:rsid w:val="00541C22"/>
    <w:rsid w:val="00557D01"/>
    <w:rsid w:val="005818B5"/>
    <w:rsid w:val="0058604A"/>
    <w:rsid w:val="00595DD6"/>
    <w:rsid w:val="00596D74"/>
    <w:rsid w:val="005A3137"/>
    <w:rsid w:val="005A70D4"/>
    <w:rsid w:val="005B6CBD"/>
    <w:rsid w:val="005B7720"/>
    <w:rsid w:val="005C2752"/>
    <w:rsid w:val="005C3268"/>
    <w:rsid w:val="005E1779"/>
    <w:rsid w:val="005E49B9"/>
    <w:rsid w:val="00600117"/>
    <w:rsid w:val="00606B28"/>
    <w:rsid w:val="00625B53"/>
    <w:rsid w:val="00626AC6"/>
    <w:rsid w:val="006319A0"/>
    <w:rsid w:val="00634FD8"/>
    <w:rsid w:val="00642651"/>
    <w:rsid w:val="00646793"/>
    <w:rsid w:val="00647CE2"/>
    <w:rsid w:val="006576A1"/>
    <w:rsid w:val="0067060C"/>
    <w:rsid w:val="006759A3"/>
    <w:rsid w:val="00680D60"/>
    <w:rsid w:val="006822DF"/>
    <w:rsid w:val="00682ABD"/>
    <w:rsid w:val="00686065"/>
    <w:rsid w:val="00687538"/>
    <w:rsid w:val="00694936"/>
    <w:rsid w:val="006A3182"/>
    <w:rsid w:val="006B2664"/>
    <w:rsid w:val="006B6AA1"/>
    <w:rsid w:val="006D08B4"/>
    <w:rsid w:val="006F223A"/>
    <w:rsid w:val="00706CA6"/>
    <w:rsid w:val="00726D9C"/>
    <w:rsid w:val="00733E86"/>
    <w:rsid w:val="007343ED"/>
    <w:rsid w:val="00742A60"/>
    <w:rsid w:val="00742DE7"/>
    <w:rsid w:val="007445D6"/>
    <w:rsid w:val="007455A6"/>
    <w:rsid w:val="00752484"/>
    <w:rsid w:val="007578BE"/>
    <w:rsid w:val="007604F2"/>
    <w:rsid w:val="00773A2F"/>
    <w:rsid w:val="00786025"/>
    <w:rsid w:val="00787FF6"/>
    <w:rsid w:val="007C493B"/>
    <w:rsid w:val="007C5768"/>
    <w:rsid w:val="007D1CBB"/>
    <w:rsid w:val="007E0A0F"/>
    <w:rsid w:val="007F6C78"/>
    <w:rsid w:val="00804478"/>
    <w:rsid w:val="00805643"/>
    <w:rsid w:val="00811D3D"/>
    <w:rsid w:val="0082095F"/>
    <w:rsid w:val="00823EC3"/>
    <w:rsid w:val="00833F1E"/>
    <w:rsid w:val="00835CB6"/>
    <w:rsid w:val="008647D2"/>
    <w:rsid w:val="0087543E"/>
    <w:rsid w:val="00880DD7"/>
    <w:rsid w:val="008857ED"/>
    <w:rsid w:val="00886CDA"/>
    <w:rsid w:val="008A6316"/>
    <w:rsid w:val="008B3D0A"/>
    <w:rsid w:val="008B49BE"/>
    <w:rsid w:val="008E374E"/>
    <w:rsid w:val="008E61AE"/>
    <w:rsid w:val="00947D54"/>
    <w:rsid w:val="009512AE"/>
    <w:rsid w:val="009637DF"/>
    <w:rsid w:val="00965D9D"/>
    <w:rsid w:val="00973FF3"/>
    <w:rsid w:val="00981406"/>
    <w:rsid w:val="009B0C04"/>
    <w:rsid w:val="009C5B52"/>
    <w:rsid w:val="009C69C1"/>
    <w:rsid w:val="009E0743"/>
    <w:rsid w:val="009E20BD"/>
    <w:rsid w:val="009F1F06"/>
    <w:rsid w:val="00A007A3"/>
    <w:rsid w:val="00A01D89"/>
    <w:rsid w:val="00A02EC1"/>
    <w:rsid w:val="00A16D6F"/>
    <w:rsid w:val="00A2050D"/>
    <w:rsid w:val="00A330CC"/>
    <w:rsid w:val="00A47D87"/>
    <w:rsid w:val="00A62804"/>
    <w:rsid w:val="00A97967"/>
    <w:rsid w:val="00AC0E68"/>
    <w:rsid w:val="00AF55F2"/>
    <w:rsid w:val="00B17CFF"/>
    <w:rsid w:val="00B22121"/>
    <w:rsid w:val="00B47659"/>
    <w:rsid w:val="00B657B4"/>
    <w:rsid w:val="00B70CEC"/>
    <w:rsid w:val="00B91F29"/>
    <w:rsid w:val="00B950ED"/>
    <w:rsid w:val="00BD65D1"/>
    <w:rsid w:val="00C10825"/>
    <w:rsid w:val="00C10B14"/>
    <w:rsid w:val="00C12724"/>
    <w:rsid w:val="00C2045F"/>
    <w:rsid w:val="00C3322C"/>
    <w:rsid w:val="00C40D22"/>
    <w:rsid w:val="00C647E1"/>
    <w:rsid w:val="00C67766"/>
    <w:rsid w:val="00C87F18"/>
    <w:rsid w:val="00CA13D3"/>
    <w:rsid w:val="00CB3F7F"/>
    <w:rsid w:val="00CB632A"/>
    <w:rsid w:val="00CD274D"/>
    <w:rsid w:val="00CF7468"/>
    <w:rsid w:val="00D052FE"/>
    <w:rsid w:val="00D074DB"/>
    <w:rsid w:val="00D12E3F"/>
    <w:rsid w:val="00D34361"/>
    <w:rsid w:val="00D443EB"/>
    <w:rsid w:val="00D838EE"/>
    <w:rsid w:val="00DC262A"/>
    <w:rsid w:val="00DC5794"/>
    <w:rsid w:val="00DC67C2"/>
    <w:rsid w:val="00DE170E"/>
    <w:rsid w:val="00DE5077"/>
    <w:rsid w:val="00E234F0"/>
    <w:rsid w:val="00E316FE"/>
    <w:rsid w:val="00E32C87"/>
    <w:rsid w:val="00E47C17"/>
    <w:rsid w:val="00E81491"/>
    <w:rsid w:val="00E901E4"/>
    <w:rsid w:val="00E94E5D"/>
    <w:rsid w:val="00E9609C"/>
    <w:rsid w:val="00EA2941"/>
    <w:rsid w:val="00EB3739"/>
    <w:rsid w:val="00EC01F9"/>
    <w:rsid w:val="00EC6E34"/>
    <w:rsid w:val="00ED7023"/>
    <w:rsid w:val="00EE0FAC"/>
    <w:rsid w:val="00EF6A59"/>
    <w:rsid w:val="00F00D04"/>
    <w:rsid w:val="00F27204"/>
    <w:rsid w:val="00F3086D"/>
    <w:rsid w:val="00F33A6B"/>
    <w:rsid w:val="00F75915"/>
    <w:rsid w:val="00F94DFD"/>
    <w:rsid w:val="00FB4CCF"/>
    <w:rsid w:val="00FC0EC1"/>
    <w:rsid w:val="00FC5DB3"/>
    <w:rsid w:val="00FD0A92"/>
    <w:rsid w:val="00FD19DC"/>
    <w:rsid w:val="00FD63BA"/>
    <w:rsid w:val="00FE2441"/>
    <w:rsid w:val="00FE5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DA65D6A"/>
  <w15:docId w15:val="{43609C38-4E2B-4ECE-9714-F75D3582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e,Texte"/>
    <w:qFormat/>
    <w:rsid w:val="008A6316"/>
    <w:pPr>
      <w:spacing w:after="0" w:line="264" w:lineRule="auto"/>
      <w:jc w:val="both"/>
    </w:pPr>
    <w:rPr>
      <w:rFonts w:ascii="Arial" w:hAnsi="Arial"/>
      <w:szCs w:val="24"/>
      <w:lang w:eastAsia="fr-FR"/>
    </w:rPr>
  </w:style>
  <w:style w:type="paragraph" w:styleId="Titre1">
    <w:name w:val="heading 1"/>
    <w:aliases w:val="Niveau 1"/>
    <w:next w:val="Normal"/>
    <w:link w:val="Titre1Car"/>
    <w:autoRedefine/>
    <w:uiPriority w:val="2"/>
    <w:qFormat/>
    <w:rsid w:val="00020E7D"/>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cstheme="minorHAnsi"/>
      <w:b/>
      <w:caps/>
      <w:sz w:val="21"/>
      <w:szCs w:val="21"/>
    </w:rPr>
  </w:style>
  <w:style w:type="paragraph" w:styleId="Titre2">
    <w:name w:val="heading 2"/>
    <w:aliases w:val="Niveau 2"/>
    <w:next w:val="Normal"/>
    <w:link w:val="Titre2Car"/>
    <w:uiPriority w:val="2"/>
    <w:qFormat/>
    <w:rsid w:val="008A6316"/>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8A6316"/>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8A6316"/>
    <w:pPr>
      <w:pBdr>
        <w:bottom w:val="single" w:sz="4" w:space="1" w:color="FFFFFF" w:themeColor="text2" w:themeTint="7F"/>
      </w:pBdr>
      <w:spacing w:before="200" w:after="100" w:line="240" w:lineRule="auto"/>
      <w:contextualSpacing/>
      <w:outlineLvl w:val="3"/>
    </w:pPr>
    <w:rPr>
      <w:rFonts w:asciiTheme="majorHAnsi" w:eastAsiaTheme="majorEastAsia" w:hAnsiTheme="majorHAnsi" w:cstheme="majorBidi"/>
      <w:b/>
      <w:bCs/>
      <w:smallCaps/>
      <w:color w:val="FFFFFF" w:themeColor="text2" w:themeTint="BF"/>
      <w:spacing w:val="20"/>
    </w:rPr>
  </w:style>
  <w:style w:type="paragraph" w:styleId="Titre5">
    <w:name w:val="heading 5"/>
    <w:basedOn w:val="Normal"/>
    <w:next w:val="Normal"/>
    <w:link w:val="Titre5Car"/>
    <w:uiPriority w:val="9"/>
    <w:unhideWhenUsed/>
    <w:rsid w:val="008A6316"/>
    <w:pPr>
      <w:pBdr>
        <w:bottom w:val="single" w:sz="4" w:space="1" w:color="FFFFFF" w:themeColor="text2" w:themeTint="99"/>
      </w:pBdr>
      <w:spacing w:before="200" w:after="100" w:line="240" w:lineRule="auto"/>
      <w:contextualSpacing/>
      <w:outlineLvl w:val="4"/>
    </w:pPr>
    <w:rPr>
      <w:rFonts w:asciiTheme="majorHAnsi" w:eastAsiaTheme="majorEastAsia" w:hAnsiTheme="majorHAnsi" w:cstheme="majorBidi"/>
      <w:smallCaps/>
      <w:color w:val="FFFFFF" w:themeColor="text2" w:themeTint="BF"/>
      <w:spacing w:val="20"/>
    </w:rPr>
  </w:style>
  <w:style w:type="paragraph" w:styleId="Titre6">
    <w:name w:val="heading 6"/>
    <w:aliases w:val="Niveau 4"/>
    <w:basedOn w:val="Normal"/>
    <w:next w:val="Normal"/>
    <w:link w:val="Titre6Car"/>
    <w:uiPriority w:val="9"/>
    <w:unhideWhenUsed/>
    <w:rsid w:val="008A6316"/>
    <w:pPr>
      <w:pBdr>
        <w:bottom w:val="dotted" w:sz="8" w:space="1" w:color="7F7F7F" w:themeColor="background2" w:themeShade="7F"/>
      </w:pBdr>
      <w:spacing w:before="200" w:after="100"/>
      <w:contextualSpacing/>
      <w:outlineLvl w:val="5"/>
    </w:pPr>
    <w:rPr>
      <w:rFonts w:asciiTheme="majorHAnsi" w:eastAsiaTheme="majorEastAsia" w:hAnsiTheme="majorHAnsi" w:cstheme="majorBidi"/>
      <w:smallCaps/>
      <w:color w:val="7F7F7F" w:themeColor="background2" w:themeShade="7F"/>
      <w:spacing w:val="20"/>
    </w:rPr>
  </w:style>
  <w:style w:type="paragraph" w:styleId="Titre7">
    <w:name w:val="heading 7"/>
    <w:basedOn w:val="Normal"/>
    <w:next w:val="Normal"/>
    <w:link w:val="Titre7Car"/>
    <w:uiPriority w:val="9"/>
    <w:semiHidden/>
    <w:unhideWhenUsed/>
    <w:rsid w:val="008A6316"/>
    <w:pPr>
      <w:pBdr>
        <w:bottom w:val="dotted" w:sz="8" w:space="1" w:color="7F7F7F" w:themeColor="background2" w:themeShade="7F"/>
      </w:pBdr>
      <w:spacing w:before="200" w:after="100" w:line="240" w:lineRule="auto"/>
      <w:contextualSpacing/>
      <w:outlineLvl w:val="6"/>
    </w:pPr>
    <w:rPr>
      <w:rFonts w:asciiTheme="majorHAnsi" w:eastAsiaTheme="majorEastAsia" w:hAnsiTheme="majorHAnsi" w:cstheme="majorBidi"/>
      <w:b/>
      <w:bCs/>
      <w:smallCaps/>
      <w:color w:val="7F7F7F" w:themeColor="background2" w:themeShade="7F"/>
      <w:spacing w:val="20"/>
      <w:sz w:val="16"/>
      <w:szCs w:val="16"/>
    </w:rPr>
  </w:style>
  <w:style w:type="paragraph" w:styleId="Titre8">
    <w:name w:val="heading 8"/>
    <w:basedOn w:val="Normal"/>
    <w:next w:val="Normal"/>
    <w:link w:val="Titre8Car"/>
    <w:uiPriority w:val="9"/>
    <w:semiHidden/>
    <w:unhideWhenUsed/>
    <w:qFormat/>
    <w:rsid w:val="008A631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A63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020E7D"/>
    <w:rPr>
      <w:rFonts w:cstheme="minorHAnsi"/>
      <w:b/>
      <w:caps/>
      <w:sz w:val="21"/>
      <w:szCs w:val="21"/>
      <w:shd w:val="clear" w:color="auto" w:fill="E6E2DE" w:themeFill="accent4" w:themeFillTint="33"/>
    </w:rPr>
  </w:style>
  <w:style w:type="character" w:customStyle="1" w:styleId="Titre2Car">
    <w:name w:val="Titre 2 Car"/>
    <w:aliases w:val="Niveau 2 Car"/>
    <w:basedOn w:val="Policepardfaut"/>
    <w:link w:val="Titre2"/>
    <w:uiPriority w:val="2"/>
    <w:rsid w:val="008A6316"/>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8A6316"/>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8A6316"/>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8A6316"/>
    <w:rPr>
      <w:rFonts w:ascii="Eurostile LT Std" w:eastAsiaTheme="majorEastAsia" w:hAnsi="Eurostile LT Std" w:cstheme="majorBidi"/>
      <w:b/>
      <w:sz w:val="24"/>
      <w:szCs w:val="26"/>
      <w:lang w:eastAsia="fr-FR"/>
    </w:rPr>
  </w:style>
  <w:style w:type="paragraph" w:styleId="Sous-titre">
    <w:name w:val="Subtitle"/>
    <w:next w:val="Normal"/>
    <w:link w:val="Sous-titreCar"/>
    <w:uiPriority w:val="11"/>
    <w:rsid w:val="008A6316"/>
    <w:pPr>
      <w:spacing w:after="600" w:line="240" w:lineRule="auto"/>
    </w:pPr>
    <w:rPr>
      <w:smallCaps/>
      <w:color w:val="7F7F7F" w:themeColor="background2" w:themeShade="7F"/>
      <w:spacing w:val="5"/>
      <w:sz w:val="28"/>
      <w:szCs w:val="28"/>
    </w:rPr>
  </w:style>
  <w:style w:type="character" w:customStyle="1" w:styleId="Sous-titreCar">
    <w:name w:val="Sous-titre Car"/>
    <w:basedOn w:val="Policepardfaut"/>
    <w:link w:val="Sous-titre"/>
    <w:uiPriority w:val="11"/>
    <w:rsid w:val="008A6316"/>
    <w:rPr>
      <w:smallCaps/>
      <w:color w:val="7F7F7F" w:themeColor="background2" w:themeShade="7F"/>
      <w:spacing w:val="5"/>
      <w:sz w:val="28"/>
      <w:szCs w:val="28"/>
    </w:rPr>
  </w:style>
  <w:style w:type="character" w:styleId="Accentuationlgre">
    <w:name w:val="Subtle Emphasis"/>
    <w:uiPriority w:val="19"/>
    <w:rsid w:val="008A6316"/>
    <w:rPr>
      <w:smallCaps/>
      <w:dstrike w:val="0"/>
      <w:color w:val="5A5A5A" w:themeColor="text1" w:themeTint="A5"/>
      <w:vertAlign w:val="baseline"/>
    </w:rPr>
  </w:style>
  <w:style w:type="character" w:customStyle="1" w:styleId="Titre4Car">
    <w:name w:val="Titre 4 Car"/>
    <w:basedOn w:val="Policepardfaut"/>
    <w:link w:val="Titre4"/>
    <w:uiPriority w:val="9"/>
    <w:rsid w:val="008A6316"/>
    <w:rPr>
      <w:rFonts w:asciiTheme="majorHAnsi" w:eastAsiaTheme="majorEastAsia" w:hAnsiTheme="majorHAnsi" w:cstheme="majorBidi"/>
      <w:b/>
      <w:bCs/>
      <w:smallCaps/>
      <w:color w:val="FFFFFF" w:themeColor="text2" w:themeTint="BF"/>
      <w:spacing w:val="20"/>
    </w:rPr>
  </w:style>
  <w:style w:type="character" w:customStyle="1" w:styleId="Titre5Car">
    <w:name w:val="Titre 5 Car"/>
    <w:basedOn w:val="Policepardfaut"/>
    <w:link w:val="Titre5"/>
    <w:uiPriority w:val="9"/>
    <w:rsid w:val="008A6316"/>
    <w:rPr>
      <w:rFonts w:asciiTheme="majorHAnsi" w:eastAsiaTheme="majorEastAsia" w:hAnsiTheme="majorHAnsi" w:cstheme="majorBidi"/>
      <w:smallCaps/>
      <w:color w:val="FFFFFF" w:themeColor="text2" w:themeTint="BF"/>
      <w:spacing w:val="20"/>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qFormat/>
    <w:rsid w:val="008A6316"/>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rsid w:val="008A6316"/>
    <w:rPr>
      <w:b/>
      <w:bCs/>
      <w:smallCaps/>
      <w:dstrike w:val="0"/>
      <w:color w:val="5A5A5A" w:themeColor="text1" w:themeTint="A5"/>
      <w:spacing w:val="20"/>
      <w:kern w:val="0"/>
      <w:vertAlign w:val="baseline"/>
    </w:rPr>
  </w:style>
  <w:style w:type="character" w:customStyle="1" w:styleId="Titre6Car">
    <w:name w:val="Titre 6 Car"/>
    <w:aliases w:val="Niveau 4 Car"/>
    <w:basedOn w:val="Policepardfaut"/>
    <w:link w:val="Titre6"/>
    <w:uiPriority w:val="9"/>
    <w:rsid w:val="008A6316"/>
    <w:rPr>
      <w:rFonts w:asciiTheme="majorHAnsi" w:eastAsiaTheme="majorEastAsia" w:hAnsiTheme="majorHAnsi" w:cstheme="majorBidi"/>
      <w:smallCaps/>
      <w:color w:val="7F7F7F" w:themeColor="background2" w:themeShade="7F"/>
      <w:spacing w:val="20"/>
    </w:rPr>
  </w:style>
  <w:style w:type="character" w:styleId="lev">
    <w:name w:val="Strong"/>
    <w:uiPriority w:val="22"/>
    <w:rsid w:val="008A6316"/>
    <w:rPr>
      <w:b/>
      <w:bCs/>
      <w:spacing w:val="0"/>
    </w:rPr>
  </w:style>
  <w:style w:type="paragraph" w:customStyle="1" w:styleId="Signatures">
    <w:name w:val="Signature(s)"/>
    <w:basedOn w:val="Normal"/>
    <w:link w:val="SignaturesCar"/>
    <w:uiPriority w:val="5"/>
    <w:qFormat/>
    <w:rsid w:val="008A6316"/>
    <w:pPr>
      <w:ind w:left="7080"/>
      <w:jc w:val="left"/>
    </w:pPr>
    <w:rPr>
      <w:rFonts w:ascii="Eurostile LT Std" w:hAnsi="Eurostile LT Std"/>
      <w:b/>
    </w:rPr>
  </w:style>
  <w:style w:type="paragraph" w:customStyle="1" w:styleId="Puce">
    <w:name w:val="Puce"/>
    <w:basedOn w:val="Paragraphedeliste"/>
    <w:uiPriority w:val="4"/>
    <w:qFormat/>
    <w:rsid w:val="008A6316"/>
    <w:pPr>
      <w:numPr>
        <w:numId w:val="1"/>
      </w:numPr>
    </w:pPr>
    <w:rPr>
      <w:lang w:eastAsia="en-US"/>
    </w:rPr>
  </w:style>
  <w:style w:type="character" w:customStyle="1" w:styleId="SignaturesCar">
    <w:name w:val="Signature(s) Car"/>
    <w:basedOn w:val="Policepardfaut"/>
    <w:link w:val="Signatures"/>
    <w:uiPriority w:val="5"/>
    <w:rsid w:val="008A6316"/>
    <w:rPr>
      <w:rFonts w:ascii="Eurostile LT Std" w:hAnsi="Eurostile LT Std"/>
      <w:b/>
      <w:szCs w:val="24"/>
      <w:lang w:eastAsia="fr-FR"/>
    </w:rPr>
  </w:style>
  <w:style w:type="character" w:customStyle="1" w:styleId="Titre7Car">
    <w:name w:val="Titre 7 Car"/>
    <w:basedOn w:val="Policepardfaut"/>
    <w:link w:val="Titre7"/>
    <w:uiPriority w:val="9"/>
    <w:semiHidden/>
    <w:rsid w:val="008A6316"/>
    <w:rPr>
      <w:rFonts w:asciiTheme="majorHAnsi" w:eastAsiaTheme="majorEastAsia" w:hAnsiTheme="majorHAnsi" w:cstheme="majorBidi"/>
      <w:b/>
      <w:bCs/>
      <w:smallCaps/>
      <w:color w:val="7F7F7F" w:themeColor="background2" w:themeShade="7F"/>
      <w:spacing w:val="20"/>
      <w:sz w:val="16"/>
      <w:szCs w:val="16"/>
    </w:rPr>
  </w:style>
  <w:style w:type="character" w:customStyle="1" w:styleId="Titre8Car">
    <w:name w:val="Titre 8 Car"/>
    <w:basedOn w:val="Policepardfaut"/>
    <w:link w:val="Titre8"/>
    <w:uiPriority w:val="9"/>
    <w:semiHidden/>
    <w:rsid w:val="008A631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8A6316"/>
    <w:rPr>
      <w:rFonts w:asciiTheme="majorHAnsi" w:eastAsiaTheme="majorEastAsia" w:hAnsiTheme="majorHAnsi" w:cstheme="majorBidi"/>
      <w:i/>
      <w:iCs/>
      <w:color w:val="404040" w:themeColor="text1" w:themeTint="BF"/>
      <w:sz w:val="20"/>
      <w:szCs w:val="20"/>
      <w:lang w:eastAsia="fr-FR"/>
    </w:rPr>
  </w:style>
  <w:style w:type="paragraph" w:styleId="Lgende">
    <w:name w:val="caption"/>
    <w:basedOn w:val="Normal"/>
    <w:next w:val="Normal"/>
    <w:uiPriority w:val="35"/>
    <w:semiHidden/>
    <w:unhideWhenUsed/>
    <w:qFormat/>
    <w:rsid w:val="008A6316"/>
    <w:pPr>
      <w:spacing w:after="200" w:line="240" w:lineRule="auto"/>
    </w:pPr>
    <w:rPr>
      <w:b/>
      <w:bCs/>
      <w:color w:val="853217" w:themeColor="accent1"/>
      <w:sz w:val="18"/>
      <w:szCs w:val="18"/>
    </w:rPr>
  </w:style>
  <w:style w:type="paragraph" w:styleId="Sansinterligne">
    <w:name w:val="No Spacing"/>
    <w:basedOn w:val="Normal"/>
    <w:uiPriority w:val="1"/>
    <w:rsid w:val="008A6316"/>
    <w:pPr>
      <w:spacing w:line="240" w:lineRule="auto"/>
    </w:pPr>
  </w:style>
  <w:style w:type="paragraph" w:styleId="Citation">
    <w:name w:val="Quote"/>
    <w:basedOn w:val="Normal"/>
    <w:next w:val="Normal"/>
    <w:link w:val="CitationCar"/>
    <w:uiPriority w:val="29"/>
    <w:rsid w:val="008A6316"/>
    <w:rPr>
      <w:i/>
      <w:iCs/>
    </w:rPr>
  </w:style>
  <w:style w:type="character" w:customStyle="1" w:styleId="CitationCar">
    <w:name w:val="Citation Car"/>
    <w:basedOn w:val="Policepardfaut"/>
    <w:link w:val="Citation"/>
    <w:uiPriority w:val="29"/>
    <w:rsid w:val="008A6316"/>
    <w:rPr>
      <w:i/>
      <w:iCs/>
      <w:color w:val="5A5A5A" w:themeColor="text1" w:themeTint="A5"/>
    </w:rPr>
  </w:style>
  <w:style w:type="paragraph" w:styleId="Citationintense">
    <w:name w:val="Intense Quote"/>
    <w:basedOn w:val="Normal"/>
    <w:next w:val="Normal"/>
    <w:link w:val="CitationintenseCar"/>
    <w:uiPriority w:val="30"/>
    <w:rsid w:val="008A6316"/>
    <w:pPr>
      <w:pBdr>
        <w:top w:val="single" w:sz="4" w:space="12" w:color="D04E24" w:themeColor="accent1" w:themeTint="BF"/>
        <w:left w:val="single" w:sz="4" w:space="15" w:color="D04E24" w:themeColor="accent1" w:themeTint="BF"/>
        <w:bottom w:val="single" w:sz="12" w:space="10" w:color="632511" w:themeColor="accent1" w:themeShade="BF"/>
        <w:right w:val="single" w:sz="12" w:space="15" w:color="632511" w:themeColor="accent1" w:themeShade="BF"/>
        <w:between w:val="single" w:sz="4" w:space="12" w:color="D04E24" w:themeColor="accent1" w:themeTint="BF"/>
        <w:bar w:val="single" w:sz="4" w:color="D04E24" w:themeColor="accent1" w:themeTint="BF"/>
      </w:pBdr>
      <w:spacing w:line="300" w:lineRule="auto"/>
      <w:ind w:left="2506" w:right="432"/>
    </w:pPr>
    <w:rPr>
      <w:rFonts w:asciiTheme="majorHAnsi" w:eastAsiaTheme="majorEastAsia" w:hAnsiTheme="majorHAnsi" w:cstheme="majorBidi"/>
      <w:smallCaps/>
      <w:color w:val="632511" w:themeColor="accent1" w:themeShade="BF"/>
    </w:rPr>
  </w:style>
  <w:style w:type="character" w:customStyle="1" w:styleId="CitationintenseCar">
    <w:name w:val="Citation intense Car"/>
    <w:basedOn w:val="Policepardfaut"/>
    <w:link w:val="Citationintense"/>
    <w:uiPriority w:val="30"/>
    <w:rsid w:val="008A6316"/>
    <w:rPr>
      <w:rFonts w:asciiTheme="majorHAnsi" w:eastAsiaTheme="majorEastAsia" w:hAnsiTheme="majorHAnsi" w:cstheme="majorBidi"/>
      <w:smallCaps/>
      <w:color w:val="632511" w:themeColor="accent1" w:themeShade="BF"/>
    </w:rPr>
  </w:style>
  <w:style w:type="character" w:styleId="Accentuationintense">
    <w:name w:val="Intense Emphasis"/>
    <w:uiPriority w:val="21"/>
    <w:rsid w:val="008A6316"/>
    <w:rPr>
      <w:b/>
      <w:bCs/>
      <w:smallCaps/>
      <w:color w:val="853217" w:themeColor="accent1"/>
      <w:spacing w:val="40"/>
    </w:rPr>
  </w:style>
  <w:style w:type="character" w:styleId="Rfrencelgre">
    <w:name w:val="Subtle Reference"/>
    <w:uiPriority w:val="31"/>
    <w:rsid w:val="008A6316"/>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rsid w:val="008A6316"/>
    <w:rPr>
      <w:rFonts w:asciiTheme="majorHAnsi" w:eastAsiaTheme="majorEastAsia" w:hAnsiTheme="majorHAnsi" w:cstheme="majorBidi"/>
      <w:b/>
      <w:bCs/>
      <w:i/>
      <w:iCs/>
      <w:smallCaps/>
      <w:color w:val="BFBFBF" w:themeColor="text2" w:themeShade="BF"/>
      <w:spacing w:val="20"/>
    </w:rPr>
  </w:style>
  <w:style w:type="character" w:styleId="Titredulivre">
    <w:name w:val="Book Title"/>
    <w:uiPriority w:val="33"/>
    <w:rsid w:val="008A6316"/>
    <w:rPr>
      <w:rFonts w:asciiTheme="majorHAnsi" w:eastAsiaTheme="majorEastAsia" w:hAnsiTheme="majorHAnsi" w:cstheme="majorBidi"/>
      <w:b/>
      <w:bCs/>
      <w:smallCaps/>
      <w:color w:val="BFBFBF" w:themeColor="text2" w:themeShade="BF"/>
      <w:spacing w:val="10"/>
      <w:u w:val="single"/>
    </w:rPr>
  </w:style>
  <w:style w:type="paragraph" w:styleId="En-ttedetabledesmatires">
    <w:name w:val="TOC Heading"/>
    <w:basedOn w:val="Titre1"/>
    <w:next w:val="Normal"/>
    <w:uiPriority w:val="39"/>
    <w:semiHidden/>
    <w:unhideWhenUsed/>
    <w:qFormat/>
    <w:rsid w:val="008A6316"/>
    <w:pPr>
      <w:keepNext/>
      <w:keepLines/>
      <w:pBdr>
        <w:top w:val="none" w:sz="0" w:space="0" w:color="auto"/>
        <w:bottom w:val="none" w:sz="0" w:space="0" w:color="auto"/>
      </w:pBdr>
      <w:shd w:val="clear" w:color="auto" w:fill="auto"/>
      <w:spacing w:before="480" w:after="0"/>
      <w:jc w:val="both"/>
      <w:outlineLvl w:val="9"/>
    </w:pPr>
    <w:rPr>
      <w:rFonts w:asciiTheme="majorHAnsi" w:hAnsiTheme="majorHAnsi"/>
      <w:bCs/>
      <w:color w:val="632511" w:themeColor="accent1" w:themeShade="BF"/>
      <w:sz w:val="28"/>
      <w:szCs w:val="28"/>
      <w:lang w:eastAsia="fr-FR"/>
    </w:rPr>
  </w:style>
  <w:style w:type="paragraph" w:customStyle="1" w:styleId="Default">
    <w:name w:val="Default"/>
    <w:rsid w:val="005B6CBD"/>
    <w:pPr>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styleId="Marquedecommentaire">
    <w:name w:val="annotation reference"/>
    <w:basedOn w:val="Policepardfaut"/>
    <w:uiPriority w:val="99"/>
    <w:semiHidden/>
    <w:unhideWhenUsed/>
    <w:rsid w:val="0028594A"/>
    <w:rPr>
      <w:sz w:val="16"/>
      <w:szCs w:val="16"/>
    </w:rPr>
  </w:style>
  <w:style w:type="paragraph" w:styleId="Commentaire">
    <w:name w:val="annotation text"/>
    <w:basedOn w:val="Normal"/>
    <w:link w:val="CommentaireCar"/>
    <w:uiPriority w:val="99"/>
    <w:semiHidden/>
    <w:unhideWhenUsed/>
    <w:rsid w:val="0028594A"/>
    <w:pPr>
      <w:spacing w:line="240" w:lineRule="auto"/>
    </w:pPr>
    <w:rPr>
      <w:sz w:val="20"/>
      <w:szCs w:val="20"/>
    </w:rPr>
  </w:style>
  <w:style w:type="character" w:customStyle="1" w:styleId="CommentaireCar">
    <w:name w:val="Commentaire Car"/>
    <w:basedOn w:val="Policepardfaut"/>
    <w:link w:val="Commentaire"/>
    <w:uiPriority w:val="99"/>
    <w:semiHidden/>
    <w:rsid w:val="0028594A"/>
    <w:rPr>
      <w:rFonts w:ascii="Arial" w:hAnsi="Arial"/>
      <w:sz w:val="20"/>
      <w:szCs w:val="20"/>
      <w:lang w:eastAsia="fr-FR"/>
    </w:rPr>
  </w:style>
  <w:style w:type="paragraph" w:styleId="Objetducommentaire">
    <w:name w:val="annotation subject"/>
    <w:basedOn w:val="Commentaire"/>
    <w:next w:val="Commentaire"/>
    <w:link w:val="ObjetducommentaireCar"/>
    <w:uiPriority w:val="99"/>
    <w:semiHidden/>
    <w:unhideWhenUsed/>
    <w:rsid w:val="0028594A"/>
    <w:rPr>
      <w:b/>
      <w:bCs/>
    </w:rPr>
  </w:style>
  <w:style w:type="character" w:customStyle="1" w:styleId="ObjetducommentaireCar">
    <w:name w:val="Objet du commentaire Car"/>
    <w:basedOn w:val="CommentaireCar"/>
    <w:link w:val="Objetducommentaire"/>
    <w:uiPriority w:val="99"/>
    <w:semiHidden/>
    <w:rsid w:val="0028594A"/>
    <w:rPr>
      <w:rFonts w:ascii="Arial" w:hAnsi="Arial"/>
      <w:b/>
      <w:bCs/>
      <w:sz w:val="20"/>
      <w:szCs w:val="20"/>
      <w:lang w:eastAsia="fr-FR"/>
    </w:rPr>
  </w:style>
  <w:style w:type="paragraph" w:styleId="Corpsdetexte">
    <w:name w:val="Body Text"/>
    <w:basedOn w:val="Normal"/>
    <w:link w:val="CorpsdetexteCar"/>
    <w:uiPriority w:val="1"/>
    <w:qFormat/>
    <w:rsid w:val="00981406"/>
    <w:pPr>
      <w:widowControl w:val="0"/>
      <w:autoSpaceDE w:val="0"/>
      <w:autoSpaceDN w:val="0"/>
      <w:spacing w:line="240" w:lineRule="auto"/>
      <w:jc w:val="left"/>
    </w:pPr>
    <w:rPr>
      <w:rFonts w:ascii="Tahoma" w:eastAsia="Tahoma" w:hAnsi="Tahoma" w:cs="Tahoma"/>
      <w:szCs w:val="22"/>
      <w:lang w:eastAsia="en-US"/>
    </w:rPr>
  </w:style>
  <w:style w:type="character" w:customStyle="1" w:styleId="CorpsdetexteCar">
    <w:name w:val="Corps de texte Car"/>
    <w:basedOn w:val="Policepardfaut"/>
    <w:link w:val="Corpsdetexte"/>
    <w:uiPriority w:val="1"/>
    <w:rsid w:val="00981406"/>
    <w:rPr>
      <w:rFonts w:ascii="Tahoma" w:eastAsia="Tahoma" w:hAnsi="Tahoma" w:cs="Tahoma"/>
    </w:rPr>
  </w:style>
  <w:style w:type="paragraph" w:customStyle="1" w:styleId="Standard">
    <w:name w:val="Standard"/>
    <w:rsid w:val="00981406"/>
    <w:pPr>
      <w:suppressAutoHyphens/>
      <w:autoSpaceDN w:val="0"/>
      <w:spacing w:after="0" w:line="240" w:lineRule="auto"/>
      <w:textAlignment w:val="baseline"/>
    </w:pPr>
    <w:rPr>
      <w:rFonts w:ascii="Liberation Serif" w:eastAsia="Times New Roman" w:hAnsi="Liberation Serif" w:cs="Times New Roman"/>
      <w:kern w:val="3"/>
      <w:sz w:val="20"/>
      <w:szCs w:val="20"/>
      <w:lang w:eastAsia="zh-CN"/>
    </w:rPr>
  </w:style>
  <w:style w:type="character" w:styleId="Mentionnonrsolue">
    <w:name w:val="Unresolved Mention"/>
    <w:basedOn w:val="Policepardfaut"/>
    <w:uiPriority w:val="99"/>
    <w:semiHidden/>
    <w:unhideWhenUsed/>
    <w:rsid w:val="00FC0EC1"/>
    <w:rPr>
      <w:color w:val="605E5C"/>
      <w:shd w:val="clear" w:color="auto" w:fill="E1DFDD"/>
    </w:rPr>
  </w:style>
  <w:style w:type="paragraph" w:styleId="Listepuces">
    <w:name w:val="List Bullet"/>
    <w:basedOn w:val="Normal"/>
    <w:uiPriority w:val="99"/>
    <w:unhideWhenUsed/>
    <w:rsid w:val="006759A3"/>
    <w:pPr>
      <w:numPr>
        <w:numId w:val="38"/>
      </w:numPr>
      <w:spacing w:after="160" w:line="259" w:lineRule="auto"/>
      <w:contextualSpacing/>
      <w:jc w:val="left"/>
    </w:pPr>
    <w:rPr>
      <w:rFonts w:asciiTheme="minorHAnsi" w:hAnsiTheme="minorHAns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086">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france.gouv.fr/affichTexte.do?cidTexte=JORFTEXT000048734585&amp;categorieLien=ci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48734585&amp;categorieLien=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compteformation.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courspro@cdg81.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compteformation.gouv.f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E53D-7CED-4CDC-A3F7-7F848869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29</Pages>
  <Words>10661</Words>
  <Characters>58641</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CC. CAZALA</dc:creator>
  <cp:keywords/>
  <dc:description/>
  <cp:lastModifiedBy>Ludovic Verdugo</cp:lastModifiedBy>
  <cp:revision>22</cp:revision>
  <dcterms:created xsi:type="dcterms:W3CDTF">2024-09-30T13:39:00Z</dcterms:created>
  <dcterms:modified xsi:type="dcterms:W3CDTF">2024-10-15T14:39:00Z</dcterms:modified>
</cp:coreProperties>
</file>