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731224B" w14:textId="77777777" w:rsidR="005A6361" w:rsidRDefault="005A6361" w:rsidP="00F629A2">
      <w:pPr>
        <w:jc w:val="both"/>
        <w:rPr>
          <w:rFonts w:ascii="Times New Roman" w:hAnsi="Times New Roman"/>
          <w:sz w:val="24"/>
          <w:szCs w:val="24"/>
        </w:rPr>
      </w:pPr>
    </w:p>
    <w:p w14:paraId="22FD6459" w14:textId="77777777" w:rsidR="006C7F82" w:rsidRPr="001168CC" w:rsidRDefault="00C36AF0" w:rsidP="001168CC">
      <w:pPr>
        <w:pStyle w:val="Titre1"/>
      </w:pPr>
      <w:r w:rsidRPr="001168CC">
        <w:t xml:space="preserve">ARRETE </w:t>
      </w:r>
      <w:r w:rsidR="002C1C90">
        <w:t>N°</w:t>
      </w:r>
      <w:r w:rsidR="00524662">
        <w:t>157/2025</w:t>
      </w:r>
    </w:p>
    <w:p w14:paraId="6DFF80A6" w14:textId="3986DE4C" w:rsidR="00F629A2" w:rsidRPr="006C7F82" w:rsidRDefault="00F629A2" w:rsidP="00F629A2">
      <w:pPr>
        <w:jc w:val="center"/>
        <w:rPr>
          <w:rFonts w:ascii="Arial" w:hAnsi="Arial" w:cs="Arial"/>
          <w:b/>
          <w:sz w:val="22"/>
          <w:szCs w:val="22"/>
        </w:rPr>
      </w:pPr>
      <w:r w:rsidRPr="006C7F82">
        <w:rPr>
          <w:rFonts w:ascii="Arial" w:hAnsi="Arial" w:cs="Arial"/>
          <w:b/>
          <w:sz w:val="22"/>
          <w:szCs w:val="22"/>
        </w:rPr>
        <w:t>PORTANT INSCRIPTION SUR LA LISTE D'APTITUDE</w:t>
      </w:r>
    </w:p>
    <w:p w14:paraId="7DF743BB" w14:textId="77777777" w:rsidR="00F629A2" w:rsidRPr="006C7F82" w:rsidRDefault="00F629A2" w:rsidP="00F629A2">
      <w:pPr>
        <w:jc w:val="center"/>
        <w:rPr>
          <w:rFonts w:ascii="Arial" w:hAnsi="Arial" w:cs="Arial"/>
          <w:b/>
          <w:sz w:val="22"/>
          <w:szCs w:val="22"/>
        </w:rPr>
      </w:pPr>
      <w:r w:rsidRPr="006C7F82">
        <w:rPr>
          <w:rFonts w:ascii="Arial" w:hAnsi="Arial" w:cs="Arial"/>
          <w:b/>
          <w:sz w:val="22"/>
          <w:szCs w:val="22"/>
        </w:rPr>
        <w:t>POUR L'ACCES AU CADRE D'EMPLOIS</w:t>
      </w:r>
    </w:p>
    <w:p w14:paraId="11EE5EA3" w14:textId="77777777" w:rsidR="00F629A2" w:rsidRPr="006C7F82" w:rsidRDefault="0078740B" w:rsidP="00F629A2">
      <w:pPr>
        <w:jc w:val="center"/>
        <w:rPr>
          <w:rFonts w:ascii="Arial" w:hAnsi="Arial" w:cs="Arial"/>
          <w:b/>
          <w:sz w:val="22"/>
          <w:szCs w:val="22"/>
          <w:u w:val="single"/>
        </w:rPr>
      </w:pPr>
      <w:r>
        <w:rPr>
          <w:rFonts w:ascii="Arial" w:hAnsi="Arial" w:cs="Arial"/>
          <w:b/>
          <w:sz w:val="22"/>
          <w:szCs w:val="22"/>
          <w:u w:val="single"/>
        </w:rPr>
        <w:t>DES REDACTEUR</w:t>
      </w:r>
      <w:r w:rsidR="00F629A2" w:rsidRPr="006C7F82">
        <w:rPr>
          <w:rFonts w:ascii="Arial" w:hAnsi="Arial" w:cs="Arial"/>
          <w:b/>
          <w:sz w:val="22"/>
          <w:szCs w:val="22"/>
          <w:u w:val="single"/>
        </w:rPr>
        <w:t xml:space="preserve"> TERRITORIAUX</w:t>
      </w:r>
    </w:p>
    <w:p w14:paraId="00B156E1" w14:textId="77777777" w:rsidR="00F629A2" w:rsidRPr="006C7F82" w:rsidRDefault="0078740B" w:rsidP="00F629A2">
      <w:pPr>
        <w:jc w:val="center"/>
        <w:rPr>
          <w:rFonts w:ascii="Arial" w:hAnsi="Arial" w:cs="Arial"/>
          <w:b/>
          <w:sz w:val="22"/>
          <w:szCs w:val="22"/>
          <w:u w:val="single"/>
        </w:rPr>
      </w:pPr>
      <w:r>
        <w:rPr>
          <w:rFonts w:ascii="Arial" w:hAnsi="Arial" w:cs="Arial"/>
          <w:b/>
          <w:sz w:val="22"/>
          <w:szCs w:val="22"/>
          <w:u w:val="single"/>
        </w:rPr>
        <w:t>AU GRADE DE REDACTEUR</w:t>
      </w:r>
      <w:r w:rsidR="00046CFB">
        <w:rPr>
          <w:rFonts w:ascii="Arial" w:hAnsi="Arial" w:cs="Arial"/>
          <w:b/>
          <w:sz w:val="22"/>
          <w:szCs w:val="22"/>
          <w:u w:val="single"/>
        </w:rPr>
        <w:t xml:space="preserve"> PRINCIPAL </w:t>
      </w:r>
      <w:r w:rsidR="000C249C">
        <w:rPr>
          <w:rFonts w:ascii="Arial" w:hAnsi="Arial" w:cs="Arial"/>
          <w:b/>
          <w:sz w:val="22"/>
          <w:szCs w:val="22"/>
          <w:u w:val="single"/>
        </w:rPr>
        <w:t xml:space="preserve">DE </w:t>
      </w:r>
      <w:r w:rsidR="00046CFB">
        <w:rPr>
          <w:rFonts w:ascii="Arial" w:hAnsi="Arial" w:cs="Arial"/>
          <w:b/>
          <w:sz w:val="22"/>
          <w:szCs w:val="22"/>
          <w:u w:val="single"/>
        </w:rPr>
        <w:t>2</w:t>
      </w:r>
      <w:r w:rsidR="00046CFB" w:rsidRPr="00046CFB">
        <w:rPr>
          <w:rFonts w:ascii="Arial" w:hAnsi="Arial" w:cs="Arial"/>
          <w:b/>
          <w:sz w:val="22"/>
          <w:szCs w:val="22"/>
          <w:u w:val="single"/>
          <w:vertAlign w:val="superscript"/>
        </w:rPr>
        <w:t>ème</w:t>
      </w:r>
      <w:r w:rsidR="00046CFB">
        <w:rPr>
          <w:rFonts w:ascii="Arial" w:hAnsi="Arial" w:cs="Arial"/>
          <w:b/>
          <w:sz w:val="22"/>
          <w:szCs w:val="22"/>
          <w:u w:val="single"/>
        </w:rPr>
        <w:t xml:space="preserve"> CLASSE</w:t>
      </w:r>
    </w:p>
    <w:p w14:paraId="2E5EAA0A" w14:textId="77777777" w:rsidR="00F629A2" w:rsidRPr="006C7F82" w:rsidRDefault="00F629A2" w:rsidP="00F629A2">
      <w:pPr>
        <w:jc w:val="center"/>
        <w:rPr>
          <w:rFonts w:ascii="Arial" w:hAnsi="Arial" w:cs="Arial"/>
          <w:b/>
          <w:sz w:val="22"/>
          <w:szCs w:val="22"/>
        </w:rPr>
      </w:pPr>
      <w:r w:rsidRPr="006C7F82">
        <w:rPr>
          <w:rFonts w:ascii="Arial" w:hAnsi="Arial" w:cs="Arial"/>
          <w:b/>
          <w:sz w:val="22"/>
          <w:szCs w:val="22"/>
        </w:rPr>
        <w:t>PAR VOIE DE PROMOTION INTERNE</w:t>
      </w:r>
    </w:p>
    <w:p w14:paraId="00AE133C" w14:textId="77777777" w:rsidR="00F629A2" w:rsidRPr="006C7F82" w:rsidRDefault="0078740B" w:rsidP="00F629A2">
      <w:pPr>
        <w:jc w:val="center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 xml:space="preserve">En application de </w:t>
      </w:r>
      <w:r w:rsidR="004A33E5">
        <w:rPr>
          <w:rFonts w:ascii="Arial" w:hAnsi="Arial" w:cs="Arial"/>
          <w:b/>
          <w:sz w:val="22"/>
          <w:szCs w:val="22"/>
        </w:rPr>
        <w:t>l’article</w:t>
      </w:r>
      <w:r>
        <w:rPr>
          <w:rFonts w:ascii="Arial" w:hAnsi="Arial" w:cs="Arial"/>
          <w:b/>
          <w:sz w:val="22"/>
          <w:szCs w:val="22"/>
        </w:rPr>
        <w:t xml:space="preserve"> </w:t>
      </w:r>
      <w:r w:rsidR="004A33E5">
        <w:rPr>
          <w:rFonts w:ascii="Arial" w:hAnsi="Arial" w:cs="Arial"/>
          <w:b/>
          <w:sz w:val="22"/>
          <w:szCs w:val="22"/>
        </w:rPr>
        <w:t>12</w:t>
      </w:r>
      <w:r>
        <w:rPr>
          <w:rFonts w:ascii="Arial" w:hAnsi="Arial" w:cs="Arial"/>
          <w:b/>
          <w:sz w:val="22"/>
          <w:szCs w:val="22"/>
        </w:rPr>
        <w:t xml:space="preserve"> du </w:t>
      </w:r>
      <w:r w:rsidR="005C6D92">
        <w:rPr>
          <w:rFonts w:ascii="Arial" w:hAnsi="Arial" w:cs="Arial"/>
          <w:b/>
          <w:sz w:val="22"/>
          <w:szCs w:val="22"/>
        </w:rPr>
        <w:t>décret n</w:t>
      </w:r>
      <w:r w:rsidRPr="00066027">
        <w:rPr>
          <w:rFonts w:ascii="Arial" w:hAnsi="Arial" w:cs="Arial"/>
          <w:b/>
          <w:sz w:val="22"/>
          <w:szCs w:val="22"/>
        </w:rPr>
        <w:t>°201</w:t>
      </w:r>
      <w:r>
        <w:rPr>
          <w:rFonts w:ascii="Arial" w:hAnsi="Arial" w:cs="Arial"/>
          <w:b/>
          <w:sz w:val="22"/>
          <w:szCs w:val="22"/>
        </w:rPr>
        <w:t>2</w:t>
      </w:r>
      <w:r w:rsidRPr="00066027">
        <w:rPr>
          <w:rFonts w:ascii="Arial" w:hAnsi="Arial" w:cs="Arial"/>
          <w:b/>
          <w:sz w:val="22"/>
          <w:szCs w:val="22"/>
        </w:rPr>
        <w:t xml:space="preserve">-924 du 30 </w:t>
      </w:r>
      <w:r w:rsidR="001256F3">
        <w:rPr>
          <w:rFonts w:ascii="Arial" w:hAnsi="Arial" w:cs="Arial"/>
          <w:b/>
          <w:sz w:val="22"/>
          <w:szCs w:val="22"/>
        </w:rPr>
        <w:t>j</w:t>
      </w:r>
      <w:r w:rsidRPr="00066027">
        <w:rPr>
          <w:rFonts w:ascii="Arial" w:hAnsi="Arial" w:cs="Arial"/>
          <w:b/>
          <w:sz w:val="22"/>
          <w:szCs w:val="22"/>
        </w:rPr>
        <w:t>uillet 2012</w:t>
      </w:r>
      <w:r w:rsidR="00122630">
        <w:rPr>
          <w:rFonts w:ascii="Arial" w:hAnsi="Arial" w:cs="Arial"/>
          <w:b/>
          <w:sz w:val="22"/>
          <w:szCs w:val="22"/>
        </w:rPr>
        <w:t xml:space="preserve"> modifié</w:t>
      </w:r>
    </w:p>
    <w:p w14:paraId="31249C5C" w14:textId="77777777" w:rsidR="005A6361" w:rsidRDefault="005A6361" w:rsidP="00F629A2">
      <w:pPr>
        <w:rPr>
          <w:rFonts w:ascii="Arial" w:hAnsi="Arial" w:cs="Arial"/>
          <w:b/>
          <w:sz w:val="18"/>
        </w:rPr>
      </w:pPr>
    </w:p>
    <w:p w14:paraId="648F300D" w14:textId="77777777" w:rsidR="006200F6" w:rsidRPr="007939FD" w:rsidRDefault="006200F6" w:rsidP="00F629A2">
      <w:pPr>
        <w:rPr>
          <w:rFonts w:ascii="Arial" w:hAnsi="Arial" w:cs="Arial"/>
          <w:b/>
          <w:sz w:val="18"/>
        </w:rPr>
      </w:pPr>
    </w:p>
    <w:p w14:paraId="64336060" w14:textId="77777777" w:rsidR="00F629A2" w:rsidRPr="007939FD" w:rsidRDefault="00F629A2" w:rsidP="00F629A2">
      <w:pPr>
        <w:rPr>
          <w:rFonts w:ascii="Arial" w:hAnsi="Arial" w:cs="Arial"/>
          <w:b/>
          <w:sz w:val="18"/>
        </w:rPr>
      </w:pPr>
      <w:r w:rsidRPr="007939FD">
        <w:rPr>
          <w:rFonts w:ascii="Arial" w:hAnsi="Arial" w:cs="Arial"/>
          <w:b/>
          <w:sz w:val="18"/>
        </w:rPr>
        <w:t>Le Président du Centre de Gestion de la F.P.T. du Tarn,</w:t>
      </w:r>
    </w:p>
    <w:p w14:paraId="2205342B" w14:textId="77777777" w:rsidR="00F629A2" w:rsidRPr="007939FD" w:rsidRDefault="00F629A2" w:rsidP="00F629A2">
      <w:pPr>
        <w:rPr>
          <w:rFonts w:ascii="Arial" w:hAnsi="Arial" w:cs="Arial"/>
          <w:b/>
          <w:sz w:val="18"/>
        </w:rPr>
      </w:pPr>
    </w:p>
    <w:p w14:paraId="3CAF21AD" w14:textId="77777777" w:rsidR="001168CC" w:rsidRDefault="001168CC" w:rsidP="001168CC">
      <w:pPr>
        <w:jc w:val="both"/>
        <w:rPr>
          <w:rFonts w:ascii="Arial" w:hAnsi="Arial" w:cs="Arial"/>
          <w:sz w:val="18"/>
        </w:rPr>
      </w:pPr>
      <w:r>
        <w:rPr>
          <w:rFonts w:ascii="Arial" w:hAnsi="Arial" w:cs="Arial"/>
          <w:sz w:val="18"/>
        </w:rPr>
        <w:t>- Vu le code général des collectivités territoriales,</w:t>
      </w:r>
    </w:p>
    <w:p w14:paraId="25ABAB56" w14:textId="77777777" w:rsidR="001168CC" w:rsidRPr="00D515EA" w:rsidRDefault="001168CC" w:rsidP="001168CC">
      <w:pPr>
        <w:jc w:val="both"/>
        <w:rPr>
          <w:rFonts w:ascii="Arial" w:hAnsi="Arial" w:cs="Arial"/>
          <w:sz w:val="18"/>
        </w:rPr>
      </w:pPr>
      <w:r>
        <w:rPr>
          <w:rFonts w:ascii="Arial" w:hAnsi="Arial" w:cs="Arial"/>
          <w:sz w:val="18"/>
        </w:rPr>
        <w:t>- Vu le code général de la fonction publique</w:t>
      </w:r>
      <w:r w:rsidR="00D01183">
        <w:rPr>
          <w:rFonts w:ascii="Arial" w:hAnsi="Arial" w:cs="Arial"/>
          <w:sz w:val="18"/>
        </w:rPr>
        <w:t>,</w:t>
      </w:r>
      <w:r>
        <w:rPr>
          <w:rFonts w:ascii="Arial" w:hAnsi="Arial" w:cs="Arial"/>
          <w:sz w:val="18"/>
        </w:rPr>
        <w:t xml:space="preserve"> et notamment ses articles L.413-6, L.523-1 et L.523-5,</w:t>
      </w:r>
    </w:p>
    <w:p w14:paraId="45D8D2A4" w14:textId="77777777" w:rsidR="007939FD" w:rsidRPr="000E2EC6" w:rsidRDefault="007939FD" w:rsidP="007939FD">
      <w:pPr>
        <w:jc w:val="both"/>
        <w:rPr>
          <w:rFonts w:ascii="Arial" w:hAnsi="Arial" w:cs="Arial"/>
          <w:sz w:val="18"/>
          <w:szCs w:val="18"/>
        </w:rPr>
      </w:pPr>
      <w:r w:rsidRPr="000E2EC6">
        <w:rPr>
          <w:rFonts w:ascii="Arial" w:hAnsi="Arial" w:cs="Arial"/>
          <w:sz w:val="18"/>
          <w:szCs w:val="18"/>
        </w:rPr>
        <w:t>- Vu le décret n°2008-512 du 29 mai 2008 relatif à la formation statutaire obligatoire des fonctionnaires territoriaux,</w:t>
      </w:r>
    </w:p>
    <w:p w14:paraId="2A15B399" w14:textId="77777777" w:rsidR="00925660" w:rsidRPr="001F74C7" w:rsidRDefault="001168CC" w:rsidP="00F629A2">
      <w:pPr>
        <w:jc w:val="both"/>
        <w:rPr>
          <w:rFonts w:ascii="Arial" w:hAnsi="Arial" w:cs="Arial"/>
          <w:sz w:val="18"/>
        </w:rPr>
      </w:pPr>
      <w:r>
        <w:rPr>
          <w:rFonts w:ascii="Arial" w:hAnsi="Arial" w:cs="Arial"/>
          <w:sz w:val="18"/>
        </w:rPr>
        <w:t xml:space="preserve">- </w:t>
      </w:r>
      <w:r w:rsidR="00F90228" w:rsidRPr="001F74C7">
        <w:rPr>
          <w:rFonts w:ascii="Arial" w:hAnsi="Arial" w:cs="Arial"/>
          <w:sz w:val="18"/>
        </w:rPr>
        <w:t>Vu le d</w:t>
      </w:r>
      <w:r w:rsidR="00925660" w:rsidRPr="001F74C7">
        <w:rPr>
          <w:rFonts w:ascii="Arial" w:hAnsi="Arial" w:cs="Arial"/>
          <w:sz w:val="18"/>
        </w:rPr>
        <w:t xml:space="preserve">écret </w:t>
      </w:r>
      <w:r w:rsidR="001256F3" w:rsidRPr="001F74C7">
        <w:rPr>
          <w:rFonts w:ascii="Arial" w:hAnsi="Arial" w:cs="Arial"/>
          <w:sz w:val="18"/>
        </w:rPr>
        <w:t>n</w:t>
      </w:r>
      <w:r w:rsidR="00BE28CC">
        <w:rPr>
          <w:rFonts w:ascii="Arial" w:hAnsi="Arial" w:cs="Arial"/>
          <w:sz w:val="18"/>
        </w:rPr>
        <w:t>°</w:t>
      </w:r>
      <w:r w:rsidR="00925660" w:rsidRPr="001F74C7">
        <w:rPr>
          <w:rFonts w:ascii="Arial" w:hAnsi="Arial" w:cs="Arial"/>
          <w:sz w:val="18"/>
        </w:rPr>
        <w:t xml:space="preserve">2010-329 du 22 </w:t>
      </w:r>
      <w:r w:rsidR="001256F3" w:rsidRPr="001F74C7">
        <w:rPr>
          <w:rFonts w:ascii="Arial" w:hAnsi="Arial" w:cs="Arial"/>
          <w:sz w:val="18"/>
        </w:rPr>
        <w:t>m</w:t>
      </w:r>
      <w:r w:rsidR="00925660" w:rsidRPr="001F74C7">
        <w:rPr>
          <w:rFonts w:ascii="Arial" w:hAnsi="Arial" w:cs="Arial"/>
          <w:sz w:val="18"/>
        </w:rPr>
        <w:t xml:space="preserve">ars 2010 </w:t>
      </w:r>
      <w:r w:rsidR="001256F3" w:rsidRPr="001F74C7">
        <w:rPr>
          <w:rFonts w:ascii="Arial" w:hAnsi="Arial" w:cs="Arial"/>
          <w:sz w:val="18"/>
        </w:rPr>
        <w:t xml:space="preserve">modifié </w:t>
      </w:r>
      <w:r w:rsidR="00925660" w:rsidRPr="001F74C7">
        <w:rPr>
          <w:rFonts w:ascii="Arial" w:hAnsi="Arial" w:cs="Arial"/>
          <w:sz w:val="18"/>
        </w:rPr>
        <w:t xml:space="preserve">portant dispositions statutaires communes à certains cadres d’emplois de </w:t>
      </w:r>
      <w:r>
        <w:rPr>
          <w:rFonts w:ascii="Arial" w:hAnsi="Arial" w:cs="Arial"/>
          <w:sz w:val="18"/>
        </w:rPr>
        <w:t>C</w:t>
      </w:r>
      <w:r w:rsidR="00925660" w:rsidRPr="001F74C7">
        <w:rPr>
          <w:rFonts w:ascii="Arial" w:hAnsi="Arial" w:cs="Arial"/>
          <w:sz w:val="18"/>
        </w:rPr>
        <w:t>atégorie B</w:t>
      </w:r>
      <w:r w:rsidR="00FB7B32" w:rsidRPr="001F74C7">
        <w:rPr>
          <w:rFonts w:ascii="Arial" w:hAnsi="Arial" w:cs="Arial"/>
          <w:sz w:val="18"/>
        </w:rPr>
        <w:t>,</w:t>
      </w:r>
      <w:r w:rsidR="00EF34FB" w:rsidRPr="001F74C7">
        <w:rPr>
          <w:rFonts w:ascii="Arial" w:hAnsi="Arial" w:cs="Arial"/>
          <w:sz w:val="18"/>
        </w:rPr>
        <w:t xml:space="preserve"> </w:t>
      </w:r>
      <w:r w:rsidR="00925660" w:rsidRPr="001F74C7">
        <w:rPr>
          <w:rFonts w:ascii="Arial" w:hAnsi="Arial" w:cs="Arial"/>
          <w:sz w:val="18"/>
        </w:rPr>
        <w:t>et notamment son article 9,</w:t>
      </w:r>
    </w:p>
    <w:p w14:paraId="1D97BC24" w14:textId="77777777" w:rsidR="00925660" w:rsidRPr="001F74C7" w:rsidRDefault="00F90228" w:rsidP="00F629A2">
      <w:pPr>
        <w:jc w:val="both"/>
        <w:rPr>
          <w:rFonts w:ascii="Arial" w:hAnsi="Arial" w:cs="Arial"/>
          <w:sz w:val="18"/>
        </w:rPr>
      </w:pPr>
      <w:r w:rsidRPr="001F74C7">
        <w:rPr>
          <w:rFonts w:ascii="Arial" w:hAnsi="Arial" w:cs="Arial"/>
          <w:sz w:val="18"/>
        </w:rPr>
        <w:t>- Vu le d</w:t>
      </w:r>
      <w:r w:rsidR="0078740B" w:rsidRPr="001F74C7">
        <w:rPr>
          <w:rFonts w:ascii="Arial" w:hAnsi="Arial" w:cs="Arial"/>
          <w:sz w:val="18"/>
        </w:rPr>
        <w:t xml:space="preserve">écret </w:t>
      </w:r>
      <w:r w:rsidR="001256F3" w:rsidRPr="001F74C7">
        <w:rPr>
          <w:rFonts w:ascii="Arial" w:hAnsi="Arial" w:cs="Arial"/>
          <w:sz w:val="18"/>
        </w:rPr>
        <w:t>n</w:t>
      </w:r>
      <w:r w:rsidR="00BE28CC">
        <w:rPr>
          <w:rFonts w:ascii="Arial" w:hAnsi="Arial" w:cs="Arial"/>
          <w:sz w:val="18"/>
        </w:rPr>
        <w:t>°</w:t>
      </w:r>
      <w:r w:rsidR="0078740B" w:rsidRPr="001F74C7">
        <w:rPr>
          <w:rFonts w:ascii="Arial" w:hAnsi="Arial" w:cs="Arial"/>
          <w:sz w:val="18"/>
        </w:rPr>
        <w:t>2012-924 du 30</w:t>
      </w:r>
      <w:r w:rsidR="00925660" w:rsidRPr="001F74C7">
        <w:rPr>
          <w:rFonts w:ascii="Arial" w:hAnsi="Arial" w:cs="Arial"/>
          <w:sz w:val="18"/>
        </w:rPr>
        <w:t xml:space="preserve"> </w:t>
      </w:r>
      <w:r w:rsidR="001256F3" w:rsidRPr="001F74C7">
        <w:rPr>
          <w:rFonts w:ascii="Arial" w:hAnsi="Arial" w:cs="Arial"/>
          <w:sz w:val="18"/>
        </w:rPr>
        <w:t>j</w:t>
      </w:r>
      <w:r w:rsidR="0078740B" w:rsidRPr="001F74C7">
        <w:rPr>
          <w:rFonts w:ascii="Arial" w:hAnsi="Arial" w:cs="Arial"/>
          <w:sz w:val="18"/>
        </w:rPr>
        <w:t>uillet 2012</w:t>
      </w:r>
      <w:r w:rsidR="00925660" w:rsidRPr="001F74C7">
        <w:rPr>
          <w:rFonts w:ascii="Arial" w:hAnsi="Arial" w:cs="Arial"/>
          <w:sz w:val="18"/>
        </w:rPr>
        <w:t xml:space="preserve"> </w:t>
      </w:r>
      <w:r w:rsidR="00122630" w:rsidRPr="001F74C7">
        <w:rPr>
          <w:rFonts w:ascii="Arial" w:hAnsi="Arial" w:cs="Arial"/>
          <w:sz w:val="18"/>
        </w:rPr>
        <w:t xml:space="preserve">modifié </w:t>
      </w:r>
      <w:r w:rsidR="00925660" w:rsidRPr="001F74C7">
        <w:rPr>
          <w:rFonts w:ascii="Arial" w:hAnsi="Arial" w:cs="Arial"/>
          <w:sz w:val="18"/>
        </w:rPr>
        <w:t xml:space="preserve">portant statut particulier du cadre d’emplois des </w:t>
      </w:r>
      <w:r w:rsidR="001256F3" w:rsidRPr="001F74C7">
        <w:rPr>
          <w:rFonts w:ascii="Arial" w:hAnsi="Arial" w:cs="Arial"/>
          <w:sz w:val="18"/>
        </w:rPr>
        <w:t>r</w:t>
      </w:r>
      <w:r w:rsidR="0078740B" w:rsidRPr="001F74C7">
        <w:rPr>
          <w:rFonts w:ascii="Arial" w:hAnsi="Arial" w:cs="Arial"/>
          <w:sz w:val="18"/>
        </w:rPr>
        <w:t>édacteurs</w:t>
      </w:r>
      <w:r w:rsidR="00925660" w:rsidRPr="001F74C7">
        <w:rPr>
          <w:rFonts w:ascii="Arial" w:hAnsi="Arial" w:cs="Arial"/>
          <w:sz w:val="18"/>
        </w:rPr>
        <w:t xml:space="preserve"> </w:t>
      </w:r>
      <w:r w:rsidR="001256F3" w:rsidRPr="001F74C7">
        <w:rPr>
          <w:rFonts w:ascii="Arial" w:hAnsi="Arial" w:cs="Arial"/>
          <w:sz w:val="18"/>
        </w:rPr>
        <w:t>t</w:t>
      </w:r>
      <w:r w:rsidR="00925660" w:rsidRPr="001F74C7">
        <w:rPr>
          <w:rFonts w:ascii="Arial" w:hAnsi="Arial" w:cs="Arial"/>
          <w:sz w:val="18"/>
        </w:rPr>
        <w:t>erritoriaux</w:t>
      </w:r>
      <w:r w:rsidR="00FB7B32" w:rsidRPr="001F74C7">
        <w:rPr>
          <w:rFonts w:ascii="Arial" w:hAnsi="Arial" w:cs="Arial"/>
          <w:sz w:val="18"/>
        </w:rPr>
        <w:t>,</w:t>
      </w:r>
      <w:r w:rsidR="004A33E5" w:rsidRPr="001F74C7">
        <w:rPr>
          <w:rFonts w:ascii="Arial" w:hAnsi="Arial" w:cs="Arial"/>
          <w:sz w:val="18"/>
        </w:rPr>
        <w:t xml:space="preserve"> et notamment son article 12</w:t>
      </w:r>
      <w:r w:rsidR="00925660" w:rsidRPr="001F74C7">
        <w:rPr>
          <w:rFonts w:ascii="Arial" w:hAnsi="Arial" w:cs="Arial"/>
          <w:sz w:val="18"/>
        </w:rPr>
        <w:t>,</w:t>
      </w:r>
    </w:p>
    <w:p w14:paraId="61197676" w14:textId="77777777" w:rsidR="00F90228" w:rsidRDefault="00F90228" w:rsidP="00F90228">
      <w:pPr>
        <w:jc w:val="both"/>
        <w:rPr>
          <w:rFonts w:ascii="Arial" w:hAnsi="Arial" w:cs="Arial"/>
          <w:sz w:val="18"/>
        </w:rPr>
      </w:pPr>
      <w:r w:rsidRPr="001F74C7">
        <w:rPr>
          <w:rFonts w:ascii="Arial" w:hAnsi="Arial" w:cs="Arial"/>
          <w:sz w:val="18"/>
        </w:rPr>
        <w:t xml:space="preserve">- Vu le décret </w:t>
      </w:r>
      <w:r w:rsidR="001256F3" w:rsidRPr="001F74C7">
        <w:rPr>
          <w:rFonts w:ascii="Arial" w:hAnsi="Arial" w:cs="Arial"/>
          <w:sz w:val="18"/>
        </w:rPr>
        <w:t>n</w:t>
      </w:r>
      <w:r w:rsidR="00BE28CC">
        <w:rPr>
          <w:rFonts w:ascii="Arial" w:hAnsi="Arial" w:cs="Arial"/>
          <w:sz w:val="18"/>
        </w:rPr>
        <w:t>°</w:t>
      </w:r>
      <w:r w:rsidRPr="001F74C7">
        <w:rPr>
          <w:rFonts w:ascii="Arial" w:hAnsi="Arial" w:cs="Arial"/>
          <w:sz w:val="18"/>
        </w:rPr>
        <w:t xml:space="preserve">2013-593 du 5 </w:t>
      </w:r>
      <w:r w:rsidR="001256F3" w:rsidRPr="001F74C7">
        <w:rPr>
          <w:rFonts w:ascii="Arial" w:hAnsi="Arial" w:cs="Arial"/>
          <w:sz w:val="18"/>
        </w:rPr>
        <w:t>j</w:t>
      </w:r>
      <w:r w:rsidRPr="001F74C7">
        <w:rPr>
          <w:rFonts w:ascii="Arial" w:hAnsi="Arial" w:cs="Arial"/>
          <w:sz w:val="18"/>
        </w:rPr>
        <w:t xml:space="preserve">uillet 2013 relatif aux conditions générales de recrutement et d’avancement de grade et portant dispositions statutaires diverses applicables aux fonctionnaires de la </w:t>
      </w:r>
      <w:r w:rsidR="007206A1" w:rsidRPr="001F74C7">
        <w:rPr>
          <w:rFonts w:ascii="Arial" w:hAnsi="Arial" w:cs="Arial"/>
          <w:sz w:val="18"/>
        </w:rPr>
        <w:t>f</w:t>
      </w:r>
      <w:r w:rsidRPr="001F74C7">
        <w:rPr>
          <w:rFonts w:ascii="Arial" w:hAnsi="Arial" w:cs="Arial"/>
          <w:sz w:val="18"/>
        </w:rPr>
        <w:t xml:space="preserve">onction </w:t>
      </w:r>
      <w:r w:rsidR="007206A1" w:rsidRPr="001F74C7">
        <w:rPr>
          <w:rFonts w:ascii="Arial" w:hAnsi="Arial" w:cs="Arial"/>
          <w:sz w:val="18"/>
        </w:rPr>
        <w:t>p</w:t>
      </w:r>
      <w:r w:rsidRPr="001F74C7">
        <w:rPr>
          <w:rFonts w:ascii="Arial" w:hAnsi="Arial" w:cs="Arial"/>
          <w:sz w:val="18"/>
        </w:rPr>
        <w:t xml:space="preserve">ublique </w:t>
      </w:r>
      <w:r w:rsidR="007206A1" w:rsidRPr="001F74C7">
        <w:rPr>
          <w:rFonts w:ascii="Arial" w:hAnsi="Arial" w:cs="Arial"/>
          <w:sz w:val="18"/>
        </w:rPr>
        <w:t>t</w:t>
      </w:r>
      <w:r w:rsidRPr="001F74C7">
        <w:rPr>
          <w:rFonts w:ascii="Arial" w:hAnsi="Arial" w:cs="Arial"/>
          <w:sz w:val="18"/>
        </w:rPr>
        <w:t>erritoriale,</w:t>
      </w:r>
    </w:p>
    <w:p w14:paraId="28E26E5A" w14:textId="77777777" w:rsidR="001168CC" w:rsidRPr="00D515EA" w:rsidRDefault="001168CC" w:rsidP="001168CC">
      <w:pPr>
        <w:jc w:val="both"/>
        <w:rPr>
          <w:rFonts w:ascii="Arial" w:hAnsi="Arial" w:cs="Arial"/>
          <w:sz w:val="18"/>
        </w:rPr>
      </w:pPr>
      <w:r w:rsidRPr="00D515EA">
        <w:rPr>
          <w:rFonts w:ascii="Arial" w:hAnsi="Arial" w:cs="Arial"/>
          <w:sz w:val="18"/>
        </w:rPr>
        <w:t>- Vu le décret n°2019-1265 du 29 novembre 2019 relatif aux lignes directrices de gestion et à l’évolution des attributions des commissions administratives paritaires,</w:t>
      </w:r>
    </w:p>
    <w:p w14:paraId="11B0323D" w14:textId="77777777" w:rsidR="001168CC" w:rsidRPr="00D515EA" w:rsidRDefault="001168CC" w:rsidP="001168CC">
      <w:pPr>
        <w:jc w:val="both"/>
        <w:rPr>
          <w:rFonts w:ascii="Arial" w:hAnsi="Arial" w:cs="Arial"/>
          <w:sz w:val="18"/>
        </w:rPr>
      </w:pPr>
      <w:r w:rsidRPr="00D515EA">
        <w:rPr>
          <w:rFonts w:ascii="Arial" w:hAnsi="Arial" w:cs="Arial"/>
          <w:sz w:val="18"/>
        </w:rPr>
        <w:t xml:space="preserve">- Vu l’arrêté n°209-2020 du 29 décembre 2020 </w:t>
      </w:r>
      <w:r>
        <w:rPr>
          <w:rFonts w:ascii="Arial" w:hAnsi="Arial" w:cs="Arial"/>
          <w:sz w:val="18"/>
        </w:rPr>
        <w:t xml:space="preserve">pris par le Président du Centre de Gestion </w:t>
      </w:r>
      <w:r w:rsidRPr="00D515EA">
        <w:rPr>
          <w:rFonts w:ascii="Arial" w:hAnsi="Arial" w:cs="Arial"/>
          <w:sz w:val="18"/>
        </w:rPr>
        <w:t>portant établissement des lignes directrices de gestion relatives à la promotion interne à compter du 1</w:t>
      </w:r>
      <w:r w:rsidRPr="00D515EA">
        <w:rPr>
          <w:rFonts w:ascii="Arial" w:hAnsi="Arial" w:cs="Arial"/>
          <w:sz w:val="18"/>
          <w:vertAlign w:val="superscript"/>
        </w:rPr>
        <w:t>er</w:t>
      </w:r>
      <w:r w:rsidRPr="00D515EA">
        <w:rPr>
          <w:rFonts w:ascii="Arial" w:hAnsi="Arial" w:cs="Arial"/>
          <w:sz w:val="18"/>
        </w:rPr>
        <w:t xml:space="preserve"> janvier 2021,</w:t>
      </w:r>
    </w:p>
    <w:p w14:paraId="2F8402D6" w14:textId="77777777" w:rsidR="001168CC" w:rsidRPr="00D515EA" w:rsidRDefault="001168CC" w:rsidP="001168CC">
      <w:pPr>
        <w:jc w:val="both"/>
        <w:rPr>
          <w:rFonts w:ascii="Arial" w:hAnsi="Arial" w:cs="Arial"/>
          <w:sz w:val="18"/>
        </w:rPr>
      </w:pPr>
      <w:r>
        <w:rPr>
          <w:rFonts w:ascii="Arial" w:hAnsi="Arial" w:cs="Arial"/>
          <w:sz w:val="18"/>
        </w:rPr>
        <w:t xml:space="preserve">- Considérant que le collège des représentants des employeurs a été consulté le </w:t>
      </w:r>
      <w:r w:rsidR="0051401B">
        <w:rPr>
          <w:rFonts w:ascii="Arial" w:hAnsi="Arial" w:cs="Arial"/>
          <w:sz w:val="18"/>
        </w:rPr>
        <w:t>2</w:t>
      </w:r>
      <w:r w:rsidR="00F35808">
        <w:rPr>
          <w:rFonts w:ascii="Arial" w:hAnsi="Arial" w:cs="Arial"/>
          <w:sz w:val="18"/>
        </w:rPr>
        <w:t>4</w:t>
      </w:r>
      <w:r w:rsidR="0051401B">
        <w:rPr>
          <w:rFonts w:ascii="Arial" w:hAnsi="Arial" w:cs="Arial"/>
          <w:sz w:val="18"/>
        </w:rPr>
        <w:t xml:space="preserve"> juin 202</w:t>
      </w:r>
      <w:r w:rsidR="00F35808">
        <w:rPr>
          <w:rFonts w:ascii="Arial" w:hAnsi="Arial" w:cs="Arial"/>
          <w:sz w:val="18"/>
        </w:rPr>
        <w:t>5</w:t>
      </w:r>
      <w:r w:rsidR="0051401B">
        <w:rPr>
          <w:rFonts w:ascii="Arial" w:hAnsi="Arial" w:cs="Arial"/>
          <w:sz w:val="18"/>
        </w:rPr>
        <w:t>,</w:t>
      </w:r>
    </w:p>
    <w:p w14:paraId="766D99D1" w14:textId="77777777" w:rsidR="007939FD" w:rsidRDefault="00994D2C" w:rsidP="00F629A2">
      <w:pPr>
        <w:jc w:val="both"/>
        <w:rPr>
          <w:rFonts w:ascii="Arial" w:hAnsi="Arial" w:cs="Arial"/>
          <w:sz w:val="18"/>
        </w:rPr>
      </w:pPr>
      <w:r w:rsidRPr="001F74C7">
        <w:rPr>
          <w:rFonts w:ascii="Arial" w:hAnsi="Arial" w:cs="Arial"/>
          <w:sz w:val="18"/>
        </w:rPr>
        <w:t xml:space="preserve">- Considérant que </w:t>
      </w:r>
      <w:r w:rsidR="002C1C90">
        <w:rPr>
          <w:rFonts w:ascii="Arial" w:hAnsi="Arial" w:cs="Arial"/>
          <w:sz w:val="18"/>
        </w:rPr>
        <w:t>19</w:t>
      </w:r>
      <w:r w:rsidR="00F35808">
        <w:rPr>
          <w:rFonts w:ascii="Arial" w:hAnsi="Arial" w:cs="Arial"/>
          <w:sz w:val="18"/>
        </w:rPr>
        <w:t>0</w:t>
      </w:r>
      <w:r w:rsidRPr="001F74C7">
        <w:rPr>
          <w:rFonts w:ascii="Arial" w:hAnsi="Arial" w:cs="Arial"/>
          <w:sz w:val="18"/>
        </w:rPr>
        <w:t xml:space="preserve"> restes en nombre de nominations dans le cadre d’emplois des rédacteurs ouvrent droit, à raison de 1 pour </w:t>
      </w:r>
      <w:r w:rsidR="002C1C90">
        <w:rPr>
          <w:rFonts w:ascii="Arial" w:hAnsi="Arial" w:cs="Arial"/>
          <w:sz w:val="18"/>
        </w:rPr>
        <w:t>2</w:t>
      </w:r>
      <w:r w:rsidRPr="001F74C7">
        <w:rPr>
          <w:rFonts w:ascii="Arial" w:hAnsi="Arial" w:cs="Arial"/>
          <w:sz w:val="18"/>
        </w:rPr>
        <w:t xml:space="preserve">, à </w:t>
      </w:r>
      <w:r w:rsidR="002C1C90">
        <w:rPr>
          <w:rFonts w:ascii="Arial" w:hAnsi="Arial" w:cs="Arial"/>
          <w:sz w:val="18"/>
        </w:rPr>
        <w:t>9</w:t>
      </w:r>
      <w:r w:rsidR="00F35808">
        <w:rPr>
          <w:rFonts w:ascii="Arial" w:hAnsi="Arial" w:cs="Arial"/>
          <w:sz w:val="18"/>
        </w:rPr>
        <w:t>5</w:t>
      </w:r>
      <w:r w:rsidRPr="001F74C7">
        <w:rPr>
          <w:rFonts w:ascii="Arial" w:hAnsi="Arial" w:cs="Arial"/>
          <w:sz w:val="18"/>
        </w:rPr>
        <w:t xml:space="preserve"> postes de rédacteur principal de 2</w:t>
      </w:r>
      <w:r w:rsidRPr="001F74C7">
        <w:rPr>
          <w:rFonts w:ascii="Arial" w:hAnsi="Arial" w:cs="Arial"/>
          <w:sz w:val="18"/>
          <w:vertAlign w:val="superscript"/>
        </w:rPr>
        <w:t>ème</w:t>
      </w:r>
      <w:r w:rsidRPr="001F74C7">
        <w:rPr>
          <w:rFonts w:ascii="Arial" w:hAnsi="Arial" w:cs="Arial"/>
          <w:sz w:val="18"/>
        </w:rPr>
        <w:t xml:space="preserve"> classe au titre de la présente promotion interne</w:t>
      </w:r>
      <w:r w:rsidR="00892064">
        <w:rPr>
          <w:rFonts w:ascii="Arial" w:hAnsi="Arial" w:cs="Arial"/>
          <w:sz w:val="18"/>
        </w:rPr>
        <w:t>,</w:t>
      </w:r>
    </w:p>
    <w:p w14:paraId="65B2CB1A" w14:textId="77777777" w:rsidR="00F629A2" w:rsidRDefault="00D95A34" w:rsidP="00F629A2">
      <w:pPr>
        <w:jc w:val="both"/>
        <w:rPr>
          <w:rFonts w:ascii="Arial" w:hAnsi="Arial" w:cs="Arial"/>
          <w:sz w:val="18"/>
        </w:rPr>
      </w:pPr>
      <w:r>
        <w:rPr>
          <w:rFonts w:ascii="Arial" w:hAnsi="Arial" w:cs="Arial"/>
          <w:sz w:val="18"/>
        </w:rPr>
        <w:t xml:space="preserve">- Considérant que </w:t>
      </w:r>
      <w:r w:rsidR="00F35808">
        <w:rPr>
          <w:rFonts w:ascii="Arial" w:hAnsi="Arial" w:cs="Arial"/>
          <w:sz w:val="18"/>
        </w:rPr>
        <w:t>6</w:t>
      </w:r>
      <w:r>
        <w:rPr>
          <w:rFonts w:ascii="Arial" w:hAnsi="Arial" w:cs="Arial"/>
          <w:sz w:val="18"/>
        </w:rPr>
        <w:t xml:space="preserve"> agents remplissent les conditions et peuvent être inscrits sur la liste d’aptitude dressée à compter du 1</w:t>
      </w:r>
      <w:r>
        <w:rPr>
          <w:rFonts w:ascii="Arial" w:hAnsi="Arial" w:cs="Arial"/>
          <w:sz w:val="18"/>
          <w:vertAlign w:val="superscript"/>
        </w:rPr>
        <w:t>er</w:t>
      </w:r>
      <w:r>
        <w:rPr>
          <w:rFonts w:ascii="Arial" w:hAnsi="Arial" w:cs="Arial"/>
          <w:sz w:val="18"/>
        </w:rPr>
        <w:t xml:space="preserve"> juillet 202</w:t>
      </w:r>
      <w:r w:rsidR="00F35808">
        <w:rPr>
          <w:rFonts w:ascii="Arial" w:hAnsi="Arial" w:cs="Arial"/>
          <w:sz w:val="18"/>
        </w:rPr>
        <w:t>5</w:t>
      </w:r>
      <w:r>
        <w:rPr>
          <w:rFonts w:ascii="Arial" w:hAnsi="Arial" w:cs="Arial"/>
          <w:sz w:val="18"/>
        </w:rPr>
        <w:t>,</w:t>
      </w:r>
    </w:p>
    <w:p w14:paraId="17269F1B" w14:textId="77777777" w:rsidR="001A6775" w:rsidRPr="001F74C7" w:rsidRDefault="001A6775" w:rsidP="00F629A2">
      <w:pPr>
        <w:jc w:val="both"/>
        <w:rPr>
          <w:rFonts w:ascii="Arial" w:hAnsi="Arial" w:cs="Arial"/>
          <w:sz w:val="18"/>
        </w:rPr>
      </w:pPr>
    </w:p>
    <w:p w14:paraId="3FB28F8C" w14:textId="77777777" w:rsidR="00F629A2" w:rsidRPr="001F74C7" w:rsidRDefault="00F629A2" w:rsidP="00F629A2">
      <w:pPr>
        <w:jc w:val="center"/>
        <w:rPr>
          <w:rFonts w:ascii="Arial" w:hAnsi="Arial" w:cs="Arial"/>
          <w:sz w:val="18"/>
        </w:rPr>
      </w:pPr>
      <w:r w:rsidRPr="001F74C7">
        <w:rPr>
          <w:rFonts w:ascii="Arial" w:hAnsi="Arial" w:cs="Arial"/>
          <w:b/>
          <w:sz w:val="18"/>
        </w:rPr>
        <w:t>ARRETE</w:t>
      </w:r>
    </w:p>
    <w:p w14:paraId="4039C54D" w14:textId="77777777" w:rsidR="00F629A2" w:rsidRPr="001F74C7" w:rsidRDefault="00F629A2" w:rsidP="00F629A2">
      <w:pPr>
        <w:rPr>
          <w:rFonts w:ascii="Arial" w:hAnsi="Arial" w:cs="Arial"/>
          <w:sz w:val="18"/>
        </w:rPr>
      </w:pPr>
    </w:p>
    <w:p w14:paraId="0352F3D7" w14:textId="77777777" w:rsidR="00F629A2" w:rsidRPr="001F74C7" w:rsidRDefault="00F629A2" w:rsidP="00F629A2">
      <w:pPr>
        <w:jc w:val="both"/>
        <w:rPr>
          <w:rFonts w:ascii="Arial" w:hAnsi="Arial" w:cs="Arial"/>
          <w:sz w:val="18"/>
        </w:rPr>
      </w:pPr>
      <w:r w:rsidRPr="001F74C7">
        <w:rPr>
          <w:rFonts w:ascii="Arial" w:hAnsi="Arial" w:cs="Arial"/>
          <w:b/>
          <w:sz w:val="18"/>
          <w:u w:val="single"/>
        </w:rPr>
        <w:t>Article 1</w:t>
      </w:r>
      <w:r w:rsidRPr="001F74C7">
        <w:rPr>
          <w:rFonts w:ascii="Arial" w:hAnsi="Arial" w:cs="Arial"/>
          <w:b/>
          <w:sz w:val="18"/>
          <w:u w:val="single"/>
          <w:vertAlign w:val="superscript"/>
        </w:rPr>
        <w:t>er</w:t>
      </w:r>
      <w:r w:rsidRPr="001F74C7">
        <w:rPr>
          <w:rFonts w:ascii="Arial" w:hAnsi="Arial" w:cs="Arial"/>
          <w:b/>
          <w:sz w:val="18"/>
        </w:rPr>
        <w:t xml:space="preserve"> : A compter du 1</w:t>
      </w:r>
      <w:r w:rsidRPr="001F74C7">
        <w:rPr>
          <w:rFonts w:ascii="Arial" w:hAnsi="Arial" w:cs="Arial"/>
          <w:b/>
          <w:sz w:val="18"/>
          <w:vertAlign w:val="superscript"/>
        </w:rPr>
        <w:t>er</w:t>
      </w:r>
      <w:r w:rsidR="00847B56">
        <w:rPr>
          <w:rFonts w:ascii="Arial" w:hAnsi="Arial" w:cs="Arial"/>
          <w:b/>
          <w:sz w:val="18"/>
        </w:rPr>
        <w:t xml:space="preserve"> j</w:t>
      </w:r>
      <w:r w:rsidR="000064BF" w:rsidRPr="001F74C7">
        <w:rPr>
          <w:rFonts w:ascii="Arial" w:hAnsi="Arial" w:cs="Arial"/>
          <w:b/>
          <w:sz w:val="18"/>
        </w:rPr>
        <w:t>uillet 202</w:t>
      </w:r>
      <w:r w:rsidR="00F35808">
        <w:rPr>
          <w:rFonts w:ascii="Arial" w:hAnsi="Arial" w:cs="Arial"/>
          <w:b/>
          <w:sz w:val="18"/>
        </w:rPr>
        <w:t>5</w:t>
      </w:r>
      <w:r w:rsidR="00341377" w:rsidRPr="001F74C7">
        <w:rPr>
          <w:rFonts w:ascii="Arial" w:hAnsi="Arial" w:cs="Arial"/>
          <w:b/>
          <w:sz w:val="18"/>
        </w:rPr>
        <w:t>,</w:t>
      </w:r>
      <w:r w:rsidRPr="001F74C7">
        <w:rPr>
          <w:rFonts w:ascii="Arial" w:hAnsi="Arial" w:cs="Arial"/>
          <w:b/>
          <w:sz w:val="18"/>
        </w:rPr>
        <w:t xml:space="preserve"> </w:t>
      </w:r>
      <w:r w:rsidR="001168CC">
        <w:rPr>
          <w:rFonts w:ascii="Arial" w:hAnsi="Arial" w:cs="Arial"/>
          <w:sz w:val="18"/>
        </w:rPr>
        <w:t>sont</w:t>
      </w:r>
      <w:r w:rsidR="004408BB" w:rsidRPr="001F74C7">
        <w:rPr>
          <w:rFonts w:ascii="Arial" w:hAnsi="Arial" w:cs="Arial"/>
          <w:sz w:val="18"/>
        </w:rPr>
        <w:t xml:space="preserve"> inscrit</w:t>
      </w:r>
      <w:r w:rsidR="001168CC">
        <w:rPr>
          <w:rFonts w:ascii="Arial" w:hAnsi="Arial" w:cs="Arial"/>
          <w:sz w:val="18"/>
        </w:rPr>
        <w:t>s</w:t>
      </w:r>
      <w:r w:rsidRPr="001F74C7">
        <w:rPr>
          <w:rFonts w:ascii="Arial" w:hAnsi="Arial" w:cs="Arial"/>
          <w:sz w:val="18"/>
        </w:rPr>
        <w:t xml:space="preserve"> sur la liste d'aptitude pour l'accès au grade de </w:t>
      </w:r>
      <w:r w:rsidR="00AA4BB8" w:rsidRPr="00DF58B9">
        <w:rPr>
          <w:rFonts w:ascii="Arial" w:hAnsi="Arial" w:cs="Arial"/>
          <w:b/>
          <w:sz w:val="18"/>
        </w:rPr>
        <w:t>r</w:t>
      </w:r>
      <w:r w:rsidR="0078740B" w:rsidRPr="001F74C7">
        <w:rPr>
          <w:rFonts w:ascii="Arial" w:hAnsi="Arial" w:cs="Arial"/>
          <w:b/>
          <w:sz w:val="18"/>
        </w:rPr>
        <w:t>édacteur</w:t>
      </w:r>
      <w:r w:rsidRPr="001F74C7">
        <w:rPr>
          <w:rFonts w:ascii="Arial" w:hAnsi="Arial" w:cs="Arial"/>
          <w:b/>
          <w:sz w:val="18"/>
        </w:rPr>
        <w:t xml:space="preserve"> </w:t>
      </w:r>
      <w:r w:rsidR="00AA4BB8" w:rsidRPr="001F74C7">
        <w:rPr>
          <w:rFonts w:ascii="Arial" w:hAnsi="Arial" w:cs="Arial"/>
          <w:b/>
          <w:sz w:val="18"/>
        </w:rPr>
        <w:t>p</w:t>
      </w:r>
      <w:r w:rsidR="00046CFB" w:rsidRPr="001F74C7">
        <w:rPr>
          <w:rFonts w:ascii="Arial" w:hAnsi="Arial" w:cs="Arial"/>
          <w:b/>
          <w:sz w:val="18"/>
        </w:rPr>
        <w:t xml:space="preserve">rincipal </w:t>
      </w:r>
      <w:r w:rsidR="000C249C" w:rsidRPr="001F74C7">
        <w:rPr>
          <w:rFonts w:ascii="Arial" w:hAnsi="Arial" w:cs="Arial"/>
          <w:b/>
          <w:sz w:val="18"/>
        </w:rPr>
        <w:t xml:space="preserve">de </w:t>
      </w:r>
      <w:r w:rsidR="00046CFB" w:rsidRPr="001F74C7">
        <w:rPr>
          <w:rFonts w:ascii="Arial" w:hAnsi="Arial" w:cs="Arial"/>
          <w:b/>
          <w:sz w:val="18"/>
        </w:rPr>
        <w:t>2</w:t>
      </w:r>
      <w:r w:rsidR="00046CFB" w:rsidRPr="001F74C7">
        <w:rPr>
          <w:rFonts w:ascii="Arial" w:hAnsi="Arial" w:cs="Arial"/>
          <w:b/>
          <w:sz w:val="18"/>
          <w:vertAlign w:val="superscript"/>
        </w:rPr>
        <w:t>ème</w:t>
      </w:r>
      <w:r w:rsidR="00046CFB" w:rsidRPr="001F74C7">
        <w:rPr>
          <w:rFonts w:ascii="Arial" w:hAnsi="Arial" w:cs="Arial"/>
          <w:b/>
          <w:sz w:val="18"/>
        </w:rPr>
        <w:t xml:space="preserve"> </w:t>
      </w:r>
      <w:r w:rsidR="00AA4BB8" w:rsidRPr="001F74C7">
        <w:rPr>
          <w:rFonts w:ascii="Arial" w:hAnsi="Arial" w:cs="Arial"/>
          <w:b/>
          <w:sz w:val="18"/>
        </w:rPr>
        <w:t>c</w:t>
      </w:r>
      <w:r w:rsidR="000C249C" w:rsidRPr="001F74C7">
        <w:rPr>
          <w:rFonts w:ascii="Arial" w:hAnsi="Arial" w:cs="Arial"/>
          <w:b/>
          <w:sz w:val="18"/>
        </w:rPr>
        <w:t xml:space="preserve">lasse </w:t>
      </w:r>
      <w:r w:rsidRPr="001F74C7">
        <w:rPr>
          <w:rFonts w:ascii="Arial" w:hAnsi="Arial" w:cs="Arial"/>
          <w:sz w:val="18"/>
        </w:rPr>
        <w:t>par voie de promotion interne :</w:t>
      </w:r>
    </w:p>
    <w:p w14:paraId="206142EB" w14:textId="77777777" w:rsidR="00B71CFA" w:rsidRPr="00290A4F" w:rsidRDefault="00B71CFA" w:rsidP="00B71CFA">
      <w:pPr>
        <w:jc w:val="both"/>
        <w:rPr>
          <w:rFonts w:ascii="Arial" w:hAnsi="Arial" w:cs="Arial"/>
          <w:bCs/>
          <w:sz w:val="18"/>
        </w:rPr>
      </w:pPr>
    </w:p>
    <w:p w14:paraId="4E50F39C" w14:textId="77777777" w:rsidR="002C1C90" w:rsidRDefault="002C1C90" w:rsidP="00F629A2">
      <w:pPr>
        <w:jc w:val="both"/>
        <w:rPr>
          <w:rFonts w:ascii="Arial" w:hAnsi="Arial" w:cs="Arial"/>
          <w:bCs/>
          <w:sz w:val="18"/>
        </w:rPr>
      </w:pPr>
      <w:r>
        <w:rPr>
          <w:rFonts w:ascii="Arial" w:hAnsi="Arial" w:cs="Arial"/>
          <w:b/>
          <w:sz w:val="18"/>
        </w:rPr>
        <w:t xml:space="preserve">- </w:t>
      </w:r>
      <w:r w:rsidR="001A6775">
        <w:rPr>
          <w:rFonts w:ascii="Arial" w:hAnsi="Arial" w:cs="Arial"/>
          <w:b/>
          <w:sz w:val="18"/>
        </w:rPr>
        <w:t>Monsieur CAVALIE Nicolas</w:t>
      </w:r>
      <w:r w:rsidR="00A15518">
        <w:rPr>
          <w:rFonts w:ascii="Arial" w:hAnsi="Arial" w:cs="Arial"/>
          <w:b/>
          <w:sz w:val="18"/>
        </w:rPr>
        <w:t xml:space="preserve">, </w:t>
      </w:r>
      <w:r w:rsidR="00A15518">
        <w:rPr>
          <w:rFonts w:ascii="Arial" w:hAnsi="Arial" w:cs="Arial"/>
          <w:bCs/>
          <w:sz w:val="18"/>
        </w:rPr>
        <w:t>1</w:t>
      </w:r>
      <w:r w:rsidR="00A15518" w:rsidRPr="00A15518">
        <w:rPr>
          <w:rFonts w:ascii="Arial" w:hAnsi="Arial" w:cs="Arial"/>
          <w:bCs/>
          <w:sz w:val="18"/>
          <w:vertAlign w:val="superscript"/>
        </w:rPr>
        <w:t>ère</w:t>
      </w:r>
      <w:r w:rsidR="00A15518">
        <w:rPr>
          <w:rFonts w:ascii="Arial" w:hAnsi="Arial" w:cs="Arial"/>
          <w:bCs/>
          <w:sz w:val="18"/>
        </w:rPr>
        <w:t xml:space="preserve"> inscription</w:t>
      </w:r>
      <w:r w:rsidR="001A6775">
        <w:rPr>
          <w:rFonts w:ascii="Arial" w:hAnsi="Arial" w:cs="Arial"/>
          <w:bCs/>
          <w:sz w:val="18"/>
        </w:rPr>
        <w:t>,</w:t>
      </w:r>
    </w:p>
    <w:p w14:paraId="129E8808" w14:textId="77777777" w:rsidR="001A6775" w:rsidRPr="00A15518" w:rsidRDefault="001A6775" w:rsidP="00F629A2">
      <w:pPr>
        <w:jc w:val="both"/>
        <w:rPr>
          <w:rFonts w:ascii="Arial" w:hAnsi="Arial" w:cs="Arial"/>
          <w:bCs/>
          <w:sz w:val="18"/>
        </w:rPr>
      </w:pPr>
      <w:r>
        <w:rPr>
          <w:rFonts w:ascii="Arial" w:hAnsi="Arial" w:cs="Arial"/>
          <w:bCs/>
          <w:sz w:val="18"/>
        </w:rPr>
        <w:t xml:space="preserve">- </w:t>
      </w:r>
      <w:r w:rsidRPr="001A6775">
        <w:rPr>
          <w:rFonts w:ascii="Arial" w:hAnsi="Arial" w:cs="Arial"/>
          <w:b/>
          <w:sz w:val="18"/>
        </w:rPr>
        <w:t>Madame FARENC Christelle</w:t>
      </w:r>
      <w:r>
        <w:rPr>
          <w:rFonts w:ascii="Arial" w:hAnsi="Arial" w:cs="Arial"/>
          <w:bCs/>
          <w:sz w:val="18"/>
        </w:rPr>
        <w:t>, 1</w:t>
      </w:r>
      <w:r w:rsidRPr="001A6775">
        <w:rPr>
          <w:rFonts w:ascii="Arial" w:hAnsi="Arial" w:cs="Arial"/>
          <w:bCs/>
          <w:sz w:val="18"/>
          <w:vertAlign w:val="superscript"/>
        </w:rPr>
        <w:t>ère</w:t>
      </w:r>
      <w:r>
        <w:rPr>
          <w:rFonts w:ascii="Arial" w:hAnsi="Arial" w:cs="Arial"/>
          <w:bCs/>
          <w:sz w:val="18"/>
        </w:rPr>
        <w:t xml:space="preserve"> inscription,</w:t>
      </w:r>
    </w:p>
    <w:p w14:paraId="66D56502" w14:textId="77777777" w:rsidR="007939FD" w:rsidRDefault="001A6775" w:rsidP="00F629A2">
      <w:pPr>
        <w:jc w:val="both"/>
        <w:rPr>
          <w:rFonts w:ascii="Arial" w:hAnsi="Arial" w:cs="Arial"/>
          <w:b/>
          <w:sz w:val="18"/>
        </w:rPr>
      </w:pPr>
      <w:r>
        <w:rPr>
          <w:rFonts w:ascii="Arial" w:hAnsi="Arial" w:cs="Arial"/>
          <w:b/>
          <w:sz w:val="18"/>
        </w:rPr>
        <w:t xml:space="preserve">- Madame FITA Laure, </w:t>
      </w:r>
      <w:r w:rsidRPr="001A6775">
        <w:rPr>
          <w:rFonts w:ascii="Arial" w:hAnsi="Arial" w:cs="Arial"/>
          <w:bCs/>
          <w:sz w:val="18"/>
        </w:rPr>
        <w:t>1</w:t>
      </w:r>
      <w:r w:rsidRPr="001A6775">
        <w:rPr>
          <w:rFonts w:ascii="Arial" w:hAnsi="Arial" w:cs="Arial"/>
          <w:bCs/>
          <w:sz w:val="18"/>
          <w:vertAlign w:val="superscript"/>
        </w:rPr>
        <w:t>ère</w:t>
      </w:r>
      <w:r w:rsidRPr="001A6775">
        <w:rPr>
          <w:rFonts w:ascii="Arial" w:hAnsi="Arial" w:cs="Arial"/>
          <w:bCs/>
          <w:sz w:val="18"/>
        </w:rPr>
        <w:t xml:space="preserve"> inscription,</w:t>
      </w:r>
      <w:r>
        <w:rPr>
          <w:rFonts w:ascii="Arial" w:hAnsi="Arial" w:cs="Arial"/>
          <w:b/>
          <w:sz w:val="18"/>
        </w:rPr>
        <w:t xml:space="preserve"> </w:t>
      </w:r>
    </w:p>
    <w:p w14:paraId="2390F038" w14:textId="77777777" w:rsidR="001A6775" w:rsidRDefault="001A6775" w:rsidP="00F629A2">
      <w:pPr>
        <w:jc w:val="both"/>
        <w:rPr>
          <w:rFonts w:ascii="Arial" w:hAnsi="Arial" w:cs="Arial"/>
          <w:b/>
          <w:sz w:val="18"/>
        </w:rPr>
      </w:pPr>
      <w:r>
        <w:rPr>
          <w:rFonts w:ascii="Arial" w:hAnsi="Arial" w:cs="Arial"/>
          <w:b/>
          <w:sz w:val="18"/>
        </w:rPr>
        <w:t xml:space="preserve">- Madame ISSANCHOU Cindy, </w:t>
      </w:r>
      <w:r w:rsidRPr="001A6775">
        <w:rPr>
          <w:rFonts w:ascii="Arial" w:hAnsi="Arial" w:cs="Arial"/>
          <w:bCs/>
          <w:sz w:val="18"/>
        </w:rPr>
        <w:t>1</w:t>
      </w:r>
      <w:r w:rsidRPr="001A6775">
        <w:rPr>
          <w:rFonts w:ascii="Arial" w:hAnsi="Arial" w:cs="Arial"/>
          <w:bCs/>
          <w:sz w:val="18"/>
          <w:vertAlign w:val="superscript"/>
        </w:rPr>
        <w:t>ère</w:t>
      </w:r>
      <w:r w:rsidRPr="001A6775">
        <w:rPr>
          <w:rFonts w:ascii="Arial" w:hAnsi="Arial" w:cs="Arial"/>
          <w:bCs/>
          <w:sz w:val="18"/>
        </w:rPr>
        <w:t xml:space="preserve"> inscription,</w:t>
      </w:r>
      <w:r>
        <w:rPr>
          <w:rFonts w:ascii="Arial" w:hAnsi="Arial" w:cs="Arial"/>
          <w:b/>
          <w:sz w:val="18"/>
        </w:rPr>
        <w:t xml:space="preserve"> </w:t>
      </w:r>
    </w:p>
    <w:p w14:paraId="0A5C5CCE" w14:textId="77777777" w:rsidR="001A6775" w:rsidRPr="001A6775" w:rsidRDefault="001A6775" w:rsidP="00F629A2">
      <w:pPr>
        <w:jc w:val="both"/>
        <w:rPr>
          <w:rFonts w:ascii="Arial" w:hAnsi="Arial" w:cs="Arial"/>
          <w:bCs/>
          <w:sz w:val="18"/>
        </w:rPr>
      </w:pPr>
      <w:r>
        <w:rPr>
          <w:rFonts w:ascii="Arial" w:hAnsi="Arial" w:cs="Arial"/>
          <w:b/>
          <w:sz w:val="18"/>
        </w:rPr>
        <w:t xml:space="preserve">- Madame MALIGE Cécile, </w:t>
      </w:r>
      <w:r w:rsidRPr="001A6775">
        <w:rPr>
          <w:rFonts w:ascii="Arial" w:hAnsi="Arial" w:cs="Arial"/>
          <w:bCs/>
          <w:sz w:val="18"/>
        </w:rPr>
        <w:t>1</w:t>
      </w:r>
      <w:r w:rsidRPr="001A6775">
        <w:rPr>
          <w:rFonts w:ascii="Arial" w:hAnsi="Arial" w:cs="Arial"/>
          <w:bCs/>
          <w:sz w:val="18"/>
          <w:vertAlign w:val="superscript"/>
        </w:rPr>
        <w:t>ère</w:t>
      </w:r>
      <w:r w:rsidRPr="001A6775">
        <w:rPr>
          <w:rFonts w:ascii="Arial" w:hAnsi="Arial" w:cs="Arial"/>
          <w:bCs/>
          <w:sz w:val="18"/>
        </w:rPr>
        <w:t xml:space="preserve"> inscription, </w:t>
      </w:r>
    </w:p>
    <w:p w14:paraId="1460F0C1" w14:textId="77777777" w:rsidR="001A6775" w:rsidRDefault="001A6775" w:rsidP="00F629A2">
      <w:pPr>
        <w:jc w:val="both"/>
        <w:rPr>
          <w:rFonts w:ascii="Arial" w:hAnsi="Arial" w:cs="Arial"/>
          <w:b/>
          <w:sz w:val="18"/>
        </w:rPr>
      </w:pPr>
      <w:r>
        <w:rPr>
          <w:rFonts w:ascii="Arial" w:hAnsi="Arial" w:cs="Arial"/>
          <w:b/>
          <w:sz w:val="18"/>
        </w:rPr>
        <w:t xml:space="preserve">- Madame RECOULES Marion, </w:t>
      </w:r>
      <w:r w:rsidRPr="001A6775">
        <w:rPr>
          <w:rFonts w:ascii="Arial" w:hAnsi="Arial" w:cs="Arial"/>
          <w:bCs/>
          <w:sz w:val="18"/>
        </w:rPr>
        <w:t>1</w:t>
      </w:r>
      <w:r w:rsidRPr="001A6775">
        <w:rPr>
          <w:rFonts w:ascii="Arial" w:hAnsi="Arial" w:cs="Arial"/>
          <w:bCs/>
          <w:sz w:val="18"/>
          <w:vertAlign w:val="superscript"/>
        </w:rPr>
        <w:t>ère</w:t>
      </w:r>
      <w:r w:rsidRPr="001A6775">
        <w:rPr>
          <w:rFonts w:ascii="Arial" w:hAnsi="Arial" w:cs="Arial"/>
          <w:bCs/>
          <w:sz w:val="18"/>
        </w:rPr>
        <w:t xml:space="preserve"> inscription.</w:t>
      </w:r>
    </w:p>
    <w:p w14:paraId="6600CC24" w14:textId="77777777" w:rsidR="001A6775" w:rsidRPr="001F74C7" w:rsidRDefault="001A6775" w:rsidP="00F629A2">
      <w:pPr>
        <w:jc w:val="both"/>
        <w:rPr>
          <w:rFonts w:ascii="Arial" w:hAnsi="Arial" w:cs="Arial"/>
          <w:b/>
          <w:sz w:val="18"/>
        </w:rPr>
      </w:pPr>
    </w:p>
    <w:p w14:paraId="47A46B7A" w14:textId="77777777" w:rsidR="005A50A3" w:rsidRPr="001F74C7" w:rsidRDefault="005A50A3" w:rsidP="005A50A3">
      <w:pPr>
        <w:jc w:val="both"/>
        <w:rPr>
          <w:rFonts w:ascii="Arial" w:hAnsi="Arial" w:cs="Arial"/>
          <w:sz w:val="18"/>
        </w:rPr>
      </w:pPr>
      <w:r w:rsidRPr="001F74C7">
        <w:rPr>
          <w:rFonts w:ascii="Arial" w:hAnsi="Arial" w:cs="Arial"/>
          <w:b/>
          <w:sz w:val="18"/>
          <w:u w:val="single"/>
        </w:rPr>
        <w:t>Article 2</w:t>
      </w:r>
      <w:r w:rsidRPr="001F74C7">
        <w:rPr>
          <w:rFonts w:ascii="Arial" w:hAnsi="Arial" w:cs="Arial"/>
          <w:b/>
          <w:sz w:val="18"/>
        </w:rPr>
        <w:t xml:space="preserve"> : </w:t>
      </w:r>
      <w:r w:rsidRPr="001F74C7">
        <w:rPr>
          <w:rFonts w:ascii="Arial" w:hAnsi="Arial" w:cs="Arial"/>
          <w:sz w:val="18"/>
        </w:rPr>
        <w:t>Tout agent inscrit sur liste d’aptitude et non nommé au terme d’un délai de 2 ans peut toutefois faire l’objet d’une réinscription sur cette liste à 2 reprises sous réserve de faire connaître, un mois avant le terme, son intention d’être maintenu sur ladite liste l’année suivante.</w:t>
      </w:r>
    </w:p>
    <w:p w14:paraId="09BBFE77" w14:textId="77777777" w:rsidR="005A50A3" w:rsidRPr="001F74C7" w:rsidRDefault="005A50A3" w:rsidP="00F629A2">
      <w:pPr>
        <w:jc w:val="both"/>
        <w:rPr>
          <w:rFonts w:ascii="Arial" w:hAnsi="Arial" w:cs="Arial"/>
          <w:sz w:val="18"/>
        </w:rPr>
      </w:pPr>
    </w:p>
    <w:p w14:paraId="0C1DD83A" w14:textId="77777777" w:rsidR="00F629A2" w:rsidRPr="001F74C7" w:rsidRDefault="005A50A3" w:rsidP="00F629A2">
      <w:pPr>
        <w:jc w:val="both"/>
        <w:rPr>
          <w:rFonts w:ascii="Arial" w:hAnsi="Arial" w:cs="Arial"/>
          <w:sz w:val="18"/>
        </w:rPr>
      </w:pPr>
      <w:r w:rsidRPr="001F74C7">
        <w:rPr>
          <w:rFonts w:ascii="Arial" w:hAnsi="Arial" w:cs="Arial"/>
          <w:b/>
          <w:sz w:val="18"/>
          <w:u w:val="single"/>
        </w:rPr>
        <w:t>Article 3</w:t>
      </w:r>
      <w:r w:rsidR="00F629A2" w:rsidRPr="001F74C7">
        <w:rPr>
          <w:rFonts w:ascii="Arial" w:hAnsi="Arial" w:cs="Arial"/>
          <w:b/>
          <w:sz w:val="18"/>
        </w:rPr>
        <w:t xml:space="preserve"> : </w:t>
      </w:r>
      <w:r w:rsidR="00F629A2" w:rsidRPr="001F74C7">
        <w:rPr>
          <w:rFonts w:ascii="Arial" w:hAnsi="Arial" w:cs="Arial"/>
          <w:sz w:val="18"/>
        </w:rPr>
        <w:t xml:space="preserve">Ampliation du présent arrêté sera transmise à M. le Préfet du Tarn, et, pour publication, aux collectivités territoriales du </w:t>
      </w:r>
      <w:r w:rsidR="00AA4BB8" w:rsidRPr="001F74C7">
        <w:rPr>
          <w:rFonts w:ascii="Arial" w:hAnsi="Arial" w:cs="Arial"/>
          <w:sz w:val="18"/>
        </w:rPr>
        <w:t>d</w:t>
      </w:r>
      <w:r w:rsidR="00F629A2" w:rsidRPr="001F74C7">
        <w:rPr>
          <w:rFonts w:ascii="Arial" w:hAnsi="Arial" w:cs="Arial"/>
          <w:sz w:val="18"/>
        </w:rPr>
        <w:t>épartement.</w:t>
      </w:r>
    </w:p>
    <w:p w14:paraId="6FFCD700" w14:textId="77777777" w:rsidR="007939FD" w:rsidRPr="001F74C7" w:rsidRDefault="007939FD" w:rsidP="00F629A2">
      <w:pPr>
        <w:rPr>
          <w:rFonts w:ascii="Arial" w:hAnsi="Arial" w:cs="Arial"/>
          <w:sz w:val="18"/>
        </w:rPr>
      </w:pPr>
    </w:p>
    <w:p w14:paraId="51D1021A" w14:textId="77777777" w:rsidR="00F629A2" w:rsidRPr="00D550E6" w:rsidRDefault="00F629A2" w:rsidP="00F629A2">
      <w:pPr>
        <w:ind w:left="5671" w:firstLine="1"/>
        <w:rPr>
          <w:rFonts w:ascii="Arial" w:hAnsi="Arial" w:cs="Arial"/>
          <w:bCs/>
          <w:sz w:val="18"/>
        </w:rPr>
      </w:pPr>
      <w:r w:rsidRPr="001F74C7">
        <w:rPr>
          <w:rFonts w:ascii="Arial" w:hAnsi="Arial" w:cs="Arial"/>
          <w:sz w:val="18"/>
        </w:rPr>
        <w:t>Fait à Albi,</w:t>
      </w:r>
      <w:r w:rsidR="00D550E6">
        <w:rPr>
          <w:rFonts w:ascii="Arial" w:hAnsi="Arial" w:cs="Arial"/>
          <w:bCs/>
          <w:sz w:val="18"/>
        </w:rPr>
        <w:t xml:space="preserve"> le </w:t>
      </w:r>
      <w:r w:rsidR="00524662">
        <w:rPr>
          <w:rFonts w:ascii="Arial" w:hAnsi="Arial" w:cs="Arial"/>
          <w:bCs/>
          <w:sz w:val="18"/>
        </w:rPr>
        <w:t>24 juin 2025</w:t>
      </w:r>
    </w:p>
    <w:p w14:paraId="5A4A76E3" w14:textId="77777777" w:rsidR="00F629A2" w:rsidRPr="001F74C7" w:rsidRDefault="00F629A2" w:rsidP="00F629A2">
      <w:pPr>
        <w:ind w:left="5671"/>
        <w:jc w:val="both"/>
        <w:rPr>
          <w:rFonts w:ascii="Arial" w:hAnsi="Arial" w:cs="Arial"/>
          <w:sz w:val="18"/>
        </w:rPr>
      </w:pPr>
      <w:r w:rsidRPr="001F74C7">
        <w:rPr>
          <w:rFonts w:ascii="Arial" w:hAnsi="Arial" w:cs="Arial"/>
          <w:sz w:val="18"/>
        </w:rPr>
        <w:t>Le Président,</w:t>
      </w:r>
    </w:p>
    <w:p w14:paraId="75BFBB54" w14:textId="77777777" w:rsidR="000424BA" w:rsidRDefault="000424BA" w:rsidP="00F629A2">
      <w:pPr>
        <w:ind w:left="5671"/>
        <w:jc w:val="both"/>
        <w:rPr>
          <w:rFonts w:ascii="Arial" w:hAnsi="Arial" w:cs="Arial"/>
          <w:sz w:val="18"/>
        </w:rPr>
      </w:pPr>
    </w:p>
    <w:p w14:paraId="57826FB0" w14:textId="77777777" w:rsidR="001F74C7" w:rsidRPr="001F74C7" w:rsidRDefault="001F74C7" w:rsidP="00F629A2">
      <w:pPr>
        <w:ind w:left="5671"/>
        <w:jc w:val="both"/>
        <w:rPr>
          <w:rFonts w:ascii="Arial" w:hAnsi="Arial" w:cs="Arial"/>
          <w:sz w:val="18"/>
        </w:rPr>
      </w:pPr>
    </w:p>
    <w:p w14:paraId="42039B9D" w14:textId="77777777" w:rsidR="00AC1C66" w:rsidRPr="001F74C7" w:rsidRDefault="00AC1C66" w:rsidP="00F629A2">
      <w:pPr>
        <w:ind w:left="5671"/>
        <w:jc w:val="both"/>
        <w:rPr>
          <w:rFonts w:ascii="Arial" w:hAnsi="Arial" w:cs="Arial"/>
          <w:sz w:val="18"/>
        </w:rPr>
      </w:pPr>
    </w:p>
    <w:p w14:paraId="1F75A65C" w14:textId="77777777" w:rsidR="00F629A2" w:rsidRPr="001F74C7" w:rsidRDefault="005C7159" w:rsidP="00F629A2">
      <w:pPr>
        <w:ind w:left="5671"/>
        <w:jc w:val="both"/>
        <w:rPr>
          <w:rFonts w:ascii="Arial" w:hAnsi="Arial" w:cs="Arial"/>
          <w:b/>
          <w:sz w:val="18"/>
        </w:rPr>
      </w:pPr>
      <w:proofErr w:type="spellStart"/>
      <w:r w:rsidRPr="001F74C7">
        <w:rPr>
          <w:rFonts w:ascii="Arial" w:hAnsi="Arial" w:cs="Arial"/>
          <w:b/>
          <w:sz w:val="18"/>
        </w:rPr>
        <w:t>Sylvian</w:t>
      </w:r>
      <w:proofErr w:type="spellEnd"/>
      <w:r w:rsidRPr="001F74C7">
        <w:rPr>
          <w:rFonts w:ascii="Arial" w:hAnsi="Arial" w:cs="Arial"/>
          <w:b/>
          <w:sz w:val="18"/>
        </w:rPr>
        <w:t xml:space="preserve"> CALS</w:t>
      </w:r>
    </w:p>
    <w:p w14:paraId="7F7BE678" w14:textId="77777777" w:rsidR="007939FD" w:rsidRPr="000064BF" w:rsidRDefault="007939FD" w:rsidP="00F629A2">
      <w:pPr>
        <w:jc w:val="both"/>
        <w:rPr>
          <w:rFonts w:ascii="Arial" w:hAnsi="Arial" w:cs="Arial"/>
          <w:sz w:val="18"/>
        </w:rPr>
      </w:pPr>
    </w:p>
    <w:p w14:paraId="4F457BA2" w14:textId="77777777" w:rsidR="00F629A2" w:rsidRPr="007939FD" w:rsidRDefault="00F629A2" w:rsidP="00F629A2">
      <w:pPr>
        <w:jc w:val="both"/>
        <w:rPr>
          <w:rFonts w:ascii="Arial" w:hAnsi="Arial" w:cs="Arial"/>
          <w:sz w:val="16"/>
          <w:szCs w:val="16"/>
        </w:rPr>
      </w:pPr>
      <w:r w:rsidRPr="007939FD">
        <w:rPr>
          <w:rFonts w:ascii="Arial" w:hAnsi="Arial" w:cs="Arial"/>
          <w:sz w:val="16"/>
          <w:szCs w:val="16"/>
        </w:rPr>
        <w:t>Le Président,</w:t>
      </w:r>
    </w:p>
    <w:p w14:paraId="37A4E160" w14:textId="77777777" w:rsidR="000064BF" w:rsidRPr="007939FD" w:rsidRDefault="000064BF" w:rsidP="000064BF">
      <w:pPr>
        <w:keepNext/>
        <w:tabs>
          <w:tab w:val="left" w:pos="360"/>
        </w:tabs>
        <w:autoSpaceDE w:val="0"/>
        <w:autoSpaceDN w:val="0"/>
        <w:jc w:val="both"/>
        <w:rPr>
          <w:rFonts w:ascii="Arial" w:hAnsi="Arial" w:cs="Arial"/>
          <w:sz w:val="16"/>
          <w:szCs w:val="16"/>
        </w:rPr>
      </w:pPr>
      <w:proofErr w:type="gramStart"/>
      <w:r w:rsidRPr="007939FD">
        <w:rPr>
          <w:rFonts w:ascii="Arial" w:hAnsi="Arial" w:cs="Arial"/>
          <w:sz w:val="16"/>
          <w:szCs w:val="16"/>
        </w:rPr>
        <w:t>certifie</w:t>
      </w:r>
      <w:proofErr w:type="gramEnd"/>
      <w:r w:rsidRPr="007939FD">
        <w:rPr>
          <w:rFonts w:ascii="Arial" w:hAnsi="Arial" w:cs="Arial"/>
          <w:sz w:val="16"/>
          <w:szCs w:val="16"/>
        </w:rPr>
        <w:t xml:space="preserve"> sous sa responsabilité le caractère exécutoire de cet acte et informe que la présente décision peut faire l’objet, dans un délai de deux mois à compter de sa publication et/ou notification, d’un recours contentieux par courrier adressé au Tribunal Administratif de Toulouse, 68 Rue Raymond IV </w:t>
      </w:r>
      <w:proofErr w:type="gramStart"/>
      <w:r w:rsidRPr="007939FD">
        <w:rPr>
          <w:rFonts w:ascii="Arial" w:hAnsi="Arial" w:cs="Arial"/>
          <w:sz w:val="16"/>
          <w:szCs w:val="16"/>
        </w:rPr>
        <w:t>–  BP</w:t>
      </w:r>
      <w:proofErr w:type="gramEnd"/>
      <w:r w:rsidRPr="007939FD">
        <w:rPr>
          <w:rFonts w:ascii="Arial" w:hAnsi="Arial" w:cs="Arial"/>
          <w:sz w:val="16"/>
          <w:szCs w:val="16"/>
        </w:rPr>
        <w:t xml:space="preserve"> 7007 – 31068 TOULOUSE Cedex 7, ou par l’application Télérecours citoyens accessible à partir du site </w:t>
      </w:r>
      <w:hyperlink r:id="rId7" w:history="1">
        <w:r w:rsidRPr="007939FD">
          <w:rPr>
            <w:rStyle w:val="Lienhypertexte"/>
            <w:rFonts w:ascii="Arial" w:hAnsi="Arial" w:cs="Arial"/>
            <w:sz w:val="16"/>
            <w:szCs w:val="16"/>
          </w:rPr>
          <w:t>www.telerecours.fr</w:t>
        </w:r>
      </w:hyperlink>
      <w:r w:rsidRPr="007939FD">
        <w:rPr>
          <w:rFonts w:ascii="Arial" w:hAnsi="Arial" w:cs="Arial"/>
          <w:sz w:val="16"/>
          <w:szCs w:val="16"/>
        </w:rPr>
        <w:t>. L’auteur de la décision peut également être saisi d’un recours gracieux dans le même délai.</w:t>
      </w:r>
    </w:p>
    <w:sectPr w:rsidR="000064BF" w:rsidRPr="007939FD" w:rsidSect="00AC0E68">
      <w:headerReference w:type="default" r:id="rId8"/>
      <w:headerReference w:type="first" r:id="rId9"/>
      <w:footerReference w:type="first" r:id="rId10"/>
      <w:pgSz w:w="11907" w:h="16840" w:code="9"/>
      <w:pgMar w:top="956" w:right="851" w:bottom="1985" w:left="851" w:header="1000" w:footer="142" w:gutter="0"/>
      <w:paperSrc w:first="2" w:other="2"/>
      <w:cols w:space="720"/>
      <w:titlePg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DC144FB" w14:textId="77777777" w:rsidR="00F629A2" w:rsidRDefault="00F629A2" w:rsidP="00835CB6">
      <w:r>
        <w:separator/>
      </w:r>
    </w:p>
  </w:endnote>
  <w:endnote w:type="continuationSeparator" w:id="0">
    <w:p w14:paraId="151B9308" w14:textId="77777777" w:rsidR="00F629A2" w:rsidRDefault="00F629A2" w:rsidP="00835CB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TTE1BE8128t00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Boldface PS">
    <w:altName w:val="Cambria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Eurostile LT Std">
    <w:altName w:val="Agency FB"/>
    <w:panose1 w:val="00000000000000000000"/>
    <w:charset w:val="00"/>
    <w:family w:val="swiss"/>
    <w:notTrueType/>
    <w:pitch w:val="variable"/>
    <w:sig w:usb0="800000AF" w:usb1="4000204A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89348F0" w14:textId="77777777" w:rsidR="00DE5077" w:rsidRDefault="004B5F9F">
    <w:pPr>
      <w:pStyle w:val="Pieddepage"/>
    </w:pPr>
    <w:r>
      <w:rPr>
        <w:noProof/>
      </w:rPr>
      <w:drawing>
        <wp:anchor distT="0" distB="0" distL="114300" distR="114300" simplePos="0" relativeHeight="251671552" behindDoc="0" locked="0" layoutInCell="0" allowOverlap="0" wp14:anchorId="790C5FDF" wp14:editId="6AC6D962">
          <wp:simplePos x="0" y="0"/>
          <wp:positionH relativeFrom="page">
            <wp:posOffset>5314315</wp:posOffset>
          </wp:positionH>
          <wp:positionV relativeFrom="page">
            <wp:posOffset>9675817</wp:posOffset>
          </wp:positionV>
          <wp:extent cx="1936750" cy="835025"/>
          <wp:effectExtent l="0" t="0" r="6350" b="3175"/>
          <wp:wrapNone/>
          <wp:docPr id="7" name="Image 7" descr="C:\Documents and Settings\Pauline\Bureau\Charte graphique sauvergarde yann\CDG-PapierEntete-adresse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 3" descr="C:\Documents and Settings\Pauline\Bureau\Charte graphique sauvergarde yann\CDG-PapierEntete-adresse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0043" t="17741" r="10918" b="19354"/>
                  <a:stretch>
                    <a:fillRect/>
                  </a:stretch>
                </pic:blipFill>
                <pic:spPr bwMode="auto">
                  <a:xfrm>
                    <a:off x="0" y="0"/>
                    <a:ext cx="1936750" cy="8350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DC5794">
      <w:rPr>
        <w:noProof/>
      </w:rPr>
      <w:drawing>
        <wp:anchor distT="0" distB="0" distL="114300" distR="114300" simplePos="0" relativeHeight="251674624" behindDoc="1" locked="0" layoutInCell="1" allowOverlap="1" wp14:anchorId="698E69AD" wp14:editId="17791367">
          <wp:simplePos x="0" y="0"/>
          <wp:positionH relativeFrom="page">
            <wp:posOffset>161925</wp:posOffset>
          </wp:positionH>
          <wp:positionV relativeFrom="page">
            <wp:posOffset>9688830</wp:posOffset>
          </wp:positionV>
          <wp:extent cx="1098000" cy="853200"/>
          <wp:effectExtent l="0" t="0" r="6985" b="4445"/>
          <wp:wrapNone/>
          <wp:docPr id="8" name="Image 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98000" cy="85320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689EA0B" w14:textId="77777777" w:rsidR="00F629A2" w:rsidRDefault="00F629A2" w:rsidP="00835CB6">
      <w:r>
        <w:separator/>
      </w:r>
    </w:p>
  </w:footnote>
  <w:footnote w:type="continuationSeparator" w:id="0">
    <w:p w14:paraId="6058A048" w14:textId="77777777" w:rsidR="00F629A2" w:rsidRDefault="00F629A2" w:rsidP="00835CB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BCF8AE3" w14:textId="77777777" w:rsidR="00AC1C66" w:rsidRDefault="00AC1C66" w:rsidP="00AC1C66">
    <w:pPr>
      <w:pStyle w:val="En-tte"/>
      <w:jc w:val="right"/>
    </w:pPr>
  </w:p>
  <w:p w14:paraId="040FE1D0" w14:textId="77777777" w:rsidR="00A15518" w:rsidRDefault="00AC1C66" w:rsidP="00AC1C66">
    <w:pPr>
      <w:pStyle w:val="En-tte"/>
      <w:jc w:val="right"/>
    </w:pPr>
    <w:r>
      <w:t>2</w:t>
    </w:r>
    <w:r w:rsidR="00CB632A">
      <w:rPr>
        <w:noProof/>
      </w:rPr>
      <w:drawing>
        <wp:anchor distT="0" distB="0" distL="114300" distR="114300" simplePos="0" relativeHeight="251667456" behindDoc="1" locked="0" layoutInCell="1" allowOverlap="1" wp14:anchorId="7BAE08D6" wp14:editId="5E95F393">
          <wp:simplePos x="0" y="0"/>
          <wp:positionH relativeFrom="page">
            <wp:posOffset>6840855</wp:posOffset>
          </wp:positionH>
          <wp:positionV relativeFrom="page">
            <wp:posOffset>252095</wp:posOffset>
          </wp:positionV>
          <wp:extent cx="360000" cy="396000"/>
          <wp:effectExtent l="0" t="0" r="2540" b="4445"/>
          <wp:wrapThrough wrapText="bothSides">
            <wp:wrapPolygon edited="0">
              <wp:start x="2290" y="0"/>
              <wp:lineTo x="0" y="3120"/>
              <wp:lineTo x="0" y="18722"/>
              <wp:lineTo x="8014" y="20803"/>
              <wp:lineTo x="18318" y="20803"/>
              <wp:lineTo x="20608" y="17682"/>
              <wp:lineTo x="20608" y="1040"/>
              <wp:lineTo x="12594" y="0"/>
              <wp:lineTo x="2290" y="0"/>
            </wp:wrapPolygon>
          </wp:wrapThrough>
          <wp:docPr id="3" name="Image 3" descr="C:\Documents and Settings\Pauline\Bureau\Doc charte unsens\4barres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1" descr="C:\Documents and Settings\Pauline\Bureau\Doc charte unsens\4barres.pn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BEBA8EAE-BF5A-486C-A8C5-ECC9F3942E4B}">
                        <a14:imgProps xmlns:a14="http://schemas.microsoft.com/office/drawing/2010/main">
                          <a14:imgLayer r:embed="rId2">
                            <a14:imgEffect>
                              <a14:artisticGlowEdges/>
                            </a14:imgEffect>
                          </a14:imgLayer>
                        </a14:imgProps>
                      </a:ex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60000" cy="3960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4DE069E" w14:textId="77777777" w:rsidR="00DE5077" w:rsidRDefault="00DE5077">
    <w:pPr>
      <w:pStyle w:val="En-tte"/>
    </w:pPr>
    <w:r>
      <w:rPr>
        <w:noProof/>
      </w:rPr>
      <w:drawing>
        <wp:anchor distT="0" distB="0" distL="114300" distR="114300" simplePos="0" relativeHeight="251669504" behindDoc="0" locked="0" layoutInCell="0" allowOverlap="0" wp14:anchorId="39AE35BB" wp14:editId="6B500CEA">
          <wp:simplePos x="0" y="0"/>
          <wp:positionH relativeFrom="page">
            <wp:posOffset>165735</wp:posOffset>
          </wp:positionH>
          <wp:positionV relativeFrom="page">
            <wp:posOffset>245110</wp:posOffset>
          </wp:positionV>
          <wp:extent cx="1756800" cy="788400"/>
          <wp:effectExtent l="0" t="0" r="0" b="0"/>
          <wp:wrapNone/>
          <wp:docPr id="6" name="Image 1" descr="C:\Documents and Settings\Pauline\Bureau\Charte graphique sauvergarde yann\CDG-LOGO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 1" descr="C:\Documents and Settings\Pauline\Bureau\Charte graphique sauvergarde yann\CDG-LOGO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6996" t="21629" r="6996" b="16188"/>
                  <a:stretch>
                    <a:fillRect/>
                  </a:stretch>
                </pic:blipFill>
                <pic:spPr bwMode="auto">
                  <a:xfrm>
                    <a:off x="0" y="0"/>
                    <a:ext cx="1756800" cy="7884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numPicBullet w:numPicBulletId="0">
    <mc:AlternateContent>
      <mc:Choice Requires="v">
        <w:pict>
          <v:shapetype w14:anchorId="7E7C7DE1"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Image 1451340544" o:spid="_x0000_i1025" type="#_x0000_t75" style="width:9.75pt;height:9.75pt;visibility:visible;mso-wrap-style:square">
            <v:imagedata r:id="rId1" o:title=""/>
          </v:shape>
        </w:pict>
      </mc:Choice>
      <mc:Fallback>
        <w:drawing>
          <wp:inline distT="0" distB="0" distL="0" distR="0" wp14:anchorId="749545C7">
            <wp:extent cx="123825" cy="123825"/>
            <wp:effectExtent l="0" t="0" r="0" b="0"/>
            <wp:docPr id="1451340544" name="Image 14513405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-1023"/>
                    <pic:cNvPicPr>
                      <a:picLocks noChangeAspect="1" noChangeArrowheads="1"/>
                    </pic:cNvPicPr>
                  </pic:nvPicPr>
                  <pic:blipFill>
                    <a:blip r:embed="rId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3825" cy="123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mc:Fallback>
    </mc:AlternateContent>
  </w:numPicBullet>
  <w:numPicBullet w:numPicBulletId="1">
    <mc:AlternateContent>
      <mc:Choice Requires="v">
        <w:pict>
          <v:shape w14:anchorId="577EF036" id="Image 1025836104" o:spid="_x0000_i1025" type="#_x0000_t75" style="width:39pt;height:42pt;visibility:visible;mso-wrap-style:square">
            <v:imagedata r:id="rId3" o:title=""/>
          </v:shape>
        </w:pict>
      </mc:Choice>
      <mc:Fallback>
        <w:drawing>
          <wp:inline distT="0" distB="0" distL="0" distR="0" wp14:anchorId="6E4F8399">
            <wp:extent cx="495300" cy="533400"/>
            <wp:effectExtent l="0" t="0" r="0" b="0"/>
            <wp:docPr id="1025836104" name="Image 102583610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-102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5300" cy="533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mc:Fallback>
    </mc:AlternateContent>
  </w:numPicBullet>
  <w:abstractNum w:abstractNumId="0" w15:restartNumberingAfterBreak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 w15:restartNumberingAfterBreak="0">
    <w:nsid w:val="021B6480"/>
    <w:multiLevelType w:val="hybridMultilevel"/>
    <w:tmpl w:val="A252906E"/>
    <w:lvl w:ilvl="0" w:tplc="40FC7756">
      <w:start w:val="1"/>
      <w:numFmt w:val="bullet"/>
      <w:lvlText w:val=""/>
      <w:lvlPicBulletId w:val="1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b w:val="0"/>
        <w:color w:val="auto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C4A1266"/>
    <w:multiLevelType w:val="hybridMultilevel"/>
    <w:tmpl w:val="BED0ECAE"/>
    <w:lvl w:ilvl="0" w:tplc="40FC7756">
      <w:start w:val="1"/>
      <w:numFmt w:val="bullet"/>
      <w:lvlText w:val=""/>
      <w:lvlPicBulletId w:val="1"/>
      <w:lvlJc w:val="left"/>
      <w:pPr>
        <w:ind w:left="720" w:hanging="360"/>
      </w:pPr>
      <w:rPr>
        <w:rFonts w:ascii="Symbol" w:hAnsi="Symbol" w:hint="default"/>
        <w:b w:val="0"/>
        <w:color w:val="auto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1034C6C"/>
    <w:multiLevelType w:val="hybridMultilevel"/>
    <w:tmpl w:val="9B78DCCA"/>
    <w:lvl w:ilvl="0" w:tplc="C0E46E44">
      <w:numFmt w:val="bullet"/>
      <w:lvlText w:val=""/>
      <w:lvlJc w:val="left"/>
      <w:pPr>
        <w:ind w:left="720" w:hanging="360"/>
      </w:pPr>
      <w:rPr>
        <w:rFonts w:ascii="Wingdings" w:eastAsia="Times New Roman" w:hAnsi="Wingdings" w:cs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1BB7812"/>
    <w:multiLevelType w:val="hybridMultilevel"/>
    <w:tmpl w:val="A6DCC3AA"/>
    <w:lvl w:ilvl="0" w:tplc="40FC7756">
      <w:start w:val="1"/>
      <w:numFmt w:val="bullet"/>
      <w:lvlText w:val=""/>
      <w:lvlPicBulletId w:val="1"/>
      <w:lvlJc w:val="left"/>
      <w:pPr>
        <w:ind w:left="644" w:hanging="360"/>
      </w:pPr>
      <w:rPr>
        <w:rFonts w:ascii="Symbol" w:hAnsi="Symbol" w:hint="default"/>
        <w:b w:val="0"/>
        <w:color w:val="auto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4827564"/>
    <w:multiLevelType w:val="hybridMultilevel"/>
    <w:tmpl w:val="10C82EBC"/>
    <w:lvl w:ilvl="0" w:tplc="40FC7756">
      <w:start w:val="1"/>
      <w:numFmt w:val="bullet"/>
      <w:lvlText w:val=""/>
      <w:lvlPicBulletId w:val="1"/>
      <w:lvlJc w:val="left"/>
      <w:pPr>
        <w:ind w:left="720" w:hanging="360"/>
      </w:pPr>
      <w:rPr>
        <w:rFonts w:ascii="Symbol" w:hAnsi="Symbol" w:hint="default"/>
        <w:b w:val="0"/>
        <w:color w:val="auto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76F3649"/>
    <w:multiLevelType w:val="hybridMultilevel"/>
    <w:tmpl w:val="096A9202"/>
    <w:lvl w:ilvl="0" w:tplc="40FC7756">
      <w:start w:val="1"/>
      <w:numFmt w:val="bullet"/>
      <w:lvlText w:val=""/>
      <w:lvlPicBulletId w:val="1"/>
      <w:lvlJc w:val="left"/>
      <w:pPr>
        <w:ind w:left="720" w:hanging="360"/>
      </w:pPr>
      <w:rPr>
        <w:rFonts w:ascii="Symbol" w:hAnsi="Symbol" w:hint="default"/>
        <w:b w:val="0"/>
        <w:color w:val="auto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9005CF9"/>
    <w:multiLevelType w:val="hybridMultilevel"/>
    <w:tmpl w:val="7C86A6D2"/>
    <w:lvl w:ilvl="0" w:tplc="40FC7756">
      <w:start w:val="1"/>
      <w:numFmt w:val="bullet"/>
      <w:lvlText w:val=""/>
      <w:lvlPicBulletId w:val="1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b w:val="0"/>
        <w:color w:val="auto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C8270F8"/>
    <w:multiLevelType w:val="hybridMultilevel"/>
    <w:tmpl w:val="12385A40"/>
    <w:lvl w:ilvl="0" w:tplc="40FC7756">
      <w:start w:val="1"/>
      <w:numFmt w:val="bullet"/>
      <w:lvlText w:val=""/>
      <w:lvlPicBulletId w:val="1"/>
      <w:lvlJc w:val="left"/>
      <w:pPr>
        <w:ind w:left="720" w:hanging="360"/>
      </w:pPr>
      <w:rPr>
        <w:rFonts w:ascii="Symbol" w:hAnsi="Symbol" w:hint="default"/>
        <w:b w:val="0"/>
        <w:color w:val="auto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D3347D3"/>
    <w:multiLevelType w:val="hybridMultilevel"/>
    <w:tmpl w:val="B2EC843A"/>
    <w:lvl w:ilvl="0" w:tplc="401A81DE">
      <w:start w:val="1"/>
      <w:numFmt w:val="bullet"/>
      <w:pStyle w:val="Puce"/>
      <w:lvlText w:val=""/>
      <w:lvlPicBulletId w:val="1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D960BF7"/>
    <w:multiLevelType w:val="hybridMultilevel"/>
    <w:tmpl w:val="E17CD25C"/>
    <w:lvl w:ilvl="0" w:tplc="40FC7756">
      <w:start w:val="1"/>
      <w:numFmt w:val="bullet"/>
      <w:lvlText w:val=""/>
      <w:lvlPicBulletId w:val="1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b w:val="0"/>
        <w:color w:val="auto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EF23EEA"/>
    <w:multiLevelType w:val="hybridMultilevel"/>
    <w:tmpl w:val="DE76115C"/>
    <w:lvl w:ilvl="0" w:tplc="040C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28D0636"/>
    <w:multiLevelType w:val="hybridMultilevel"/>
    <w:tmpl w:val="F4A4FB4A"/>
    <w:lvl w:ilvl="0" w:tplc="40FC7756">
      <w:start w:val="1"/>
      <w:numFmt w:val="bullet"/>
      <w:lvlText w:val=""/>
      <w:lvlPicBulletId w:val="1"/>
      <w:lvlJc w:val="left"/>
      <w:pPr>
        <w:ind w:left="720" w:hanging="360"/>
      </w:pPr>
      <w:rPr>
        <w:rFonts w:ascii="Symbol" w:hAnsi="Symbol" w:hint="default"/>
        <w:b w:val="0"/>
        <w:color w:val="auto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DB102EF"/>
    <w:multiLevelType w:val="hybridMultilevel"/>
    <w:tmpl w:val="B4B6202A"/>
    <w:lvl w:ilvl="0" w:tplc="40FC7756">
      <w:start w:val="1"/>
      <w:numFmt w:val="bullet"/>
      <w:lvlText w:val=""/>
      <w:lvlPicBulletId w:val="1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b w:val="0"/>
        <w:color w:val="auto"/>
      </w:rPr>
    </w:lvl>
    <w:lvl w:ilvl="1" w:tplc="BC3A8C50"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Arial Narrow" w:eastAsia="Times New Roman" w:hAnsi="Arial Narrow" w:cs="TTE1BE8128t00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4F65884"/>
    <w:multiLevelType w:val="hybridMultilevel"/>
    <w:tmpl w:val="406CD91E"/>
    <w:lvl w:ilvl="0" w:tplc="040C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787464C"/>
    <w:multiLevelType w:val="hybridMultilevel"/>
    <w:tmpl w:val="5BF433DC"/>
    <w:lvl w:ilvl="0" w:tplc="40FC7756">
      <w:start w:val="1"/>
      <w:numFmt w:val="bullet"/>
      <w:lvlText w:val=""/>
      <w:lvlPicBulletId w:val="1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b w:val="0"/>
        <w:color w:val="auto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6C4542D"/>
    <w:multiLevelType w:val="hybridMultilevel"/>
    <w:tmpl w:val="70F62746"/>
    <w:lvl w:ilvl="0" w:tplc="12EC5E96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color w:val="FF0000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6B2701AF"/>
    <w:multiLevelType w:val="hybridMultilevel"/>
    <w:tmpl w:val="402675BC"/>
    <w:lvl w:ilvl="0" w:tplc="40FC7756">
      <w:start w:val="1"/>
      <w:numFmt w:val="bullet"/>
      <w:lvlText w:val=""/>
      <w:lvlPicBulletId w:val="1"/>
      <w:lvlJc w:val="left"/>
      <w:pPr>
        <w:ind w:left="720" w:hanging="360"/>
      </w:pPr>
      <w:rPr>
        <w:rFonts w:ascii="Symbol" w:hAnsi="Symbol" w:hint="default"/>
        <w:b w:val="0"/>
        <w:color w:val="auto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6BEA41E2"/>
    <w:multiLevelType w:val="hybridMultilevel"/>
    <w:tmpl w:val="C37E6540"/>
    <w:lvl w:ilvl="0" w:tplc="40FC7756">
      <w:start w:val="1"/>
      <w:numFmt w:val="bullet"/>
      <w:lvlText w:val=""/>
      <w:lvlPicBulletId w:val="1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b w:val="0"/>
        <w:color w:val="auto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7BBD53C0"/>
    <w:multiLevelType w:val="hybridMultilevel"/>
    <w:tmpl w:val="1D5E1AC0"/>
    <w:lvl w:ilvl="0" w:tplc="40FC7756">
      <w:start w:val="1"/>
      <w:numFmt w:val="bullet"/>
      <w:lvlText w:val=""/>
      <w:lvlPicBulletId w:val="1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b w:val="0"/>
        <w:color w:val="auto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1155335422">
    <w:abstractNumId w:val="0"/>
  </w:num>
  <w:num w:numId="2" w16cid:durableId="1029188781">
    <w:abstractNumId w:val="11"/>
  </w:num>
  <w:num w:numId="3" w16cid:durableId="109052162">
    <w:abstractNumId w:val="16"/>
  </w:num>
  <w:num w:numId="4" w16cid:durableId="239340532">
    <w:abstractNumId w:val="14"/>
  </w:num>
  <w:num w:numId="5" w16cid:durableId="1786460757">
    <w:abstractNumId w:val="13"/>
  </w:num>
  <w:num w:numId="6" w16cid:durableId="1332758321">
    <w:abstractNumId w:val="10"/>
  </w:num>
  <w:num w:numId="7" w16cid:durableId="44721824">
    <w:abstractNumId w:val="15"/>
  </w:num>
  <w:num w:numId="8" w16cid:durableId="1014117078">
    <w:abstractNumId w:val="19"/>
  </w:num>
  <w:num w:numId="9" w16cid:durableId="786119301">
    <w:abstractNumId w:val="18"/>
  </w:num>
  <w:num w:numId="10" w16cid:durableId="932511786">
    <w:abstractNumId w:val="7"/>
  </w:num>
  <w:num w:numId="11" w16cid:durableId="1939290499">
    <w:abstractNumId w:val="1"/>
  </w:num>
  <w:num w:numId="12" w16cid:durableId="1490050875">
    <w:abstractNumId w:val="4"/>
  </w:num>
  <w:num w:numId="13" w16cid:durableId="480391250">
    <w:abstractNumId w:val="6"/>
  </w:num>
  <w:num w:numId="14" w16cid:durableId="749886449">
    <w:abstractNumId w:val="8"/>
  </w:num>
  <w:num w:numId="15" w16cid:durableId="991055773">
    <w:abstractNumId w:val="2"/>
  </w:num>
  <w:num w:numId="16" w16cid:durableId="339360691">
    <w:abstractNumId w:val="5"/>
  </w:num>
  <w:num w:numId="17" w16cid:durableId="742218014">
    <w:abstractNumId w:val="17"/>
  </w:num>
  <w:num w:numId="18" w16cid:durableId="424614598">
    <w:abstractNumId w:val="12"/>
  </w:num>
  <w:num w:numId="19" w16cid:durableId="1462847237">
    <w:abstractNumId w:val="3"/>
  </w:num>
  <w:num w:numId="20" w16cid:durableId="1522549555">
    <w:abstractNumId w:val="9"/>
  </w:num>
  <w:num w:numId="21" w16cid:durableId="1075668113">
    <w:abstractNumId w:val="9"/>
  </w:num>
  <w:num w:numId="22" w16cid:durableId="1393430545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proofState w:spelling="clean" w:grammar="clean"/>
  <w:revisionView w:inkAnnotations="0"/>
  <w:defaultTabStop w:val="708"/>
  <w:hyphenationZone w:val="425"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F629A2"/>
    <w:rsid w:val="000064BF"/>
    <w:rsid w:val="00012988"/>
    <w:rsid w:val="0001612A"/>
    <w:rsid w:val="000424BA"/>
    <w:rsid w:val="00046CFB"/>
    <w:rsid w:val="00055CAC"/>
    <w:rsid w:val="00070E99"/>
    <w:rsid w:val="00093786"/>
    <w:rsid w:val="000B66D8"/>
    <w:rsid w:val="000C249C"/>
    <w:rsid w:val="000D120A"/>
    <w:rsid w:val="000D1B73"/>
    <w:rsid w:val="00107AFB"/>
    <w:rsid w:val="001106EB"/>
    <w:rsid w:val="001168CC"/>
    <w:rsid w:val="00121D1A"/>
    <w:rsid w:val="00122630"/>
    <w:rsid w:val="001256F3"/>
    <w:rsid w:val="00152197"/>
    <w:rsid w:val="0017389B"/>
    <w:rsid w:val="00175385"/>
    <w:rsid w:val="00197C55"/>
    <w:rsid w:val="001A6775"/>
    <w:rsid w:val="001B14D6"/>
    <w:rsid w:val="001D0395"/>
    <w:rsid w:val="001F26BC"/>
    <w:rsid w:val="001F52A7"/>
    <w:rsid w:val="001F74C7"/>
    <w:rsid w:val="002401E4"/>
    <w:rsid w:val="00262A0B"/>
    <w:rsid w:val="00266F57"/>
    <w:rsid w:val="00290A4F"/>
    <w:rsid w:val="00296365"/>
    <w:rsid w:val="00296CAA"/>
    <w:rsid w:val="00297E50"/>
    <w:rsid w:val="002C1C90"/>
    <w:rsid w:val="002D44C2"/>
    <w:rsid w:val="002D461B"/>
    <w:rsid w:val="002E20AC"/>
    <w:rsid w:val="00326BAD"/>
    <w:rsid w:val="003361E4"/>
    <w:rsid w:val="00341377"/>
    <w:rsid w:val="00354B59"/>
    <w:rsid w:val="00365830"/>
    <w:rsid w:val="003979DC"/>
    <w:rsid w:val="0040028B"/>
    <w:rsid w:val="004150C3"/>
    <w:rsid w:val="004369A9"/>
    <w:rsid w:val="004408BB"/>
    <w:rsid w:val="00443428"/>
    <w:rsid w:val="004719E9"/>
    <w:rsid w:val="00484599"/>
    <w:rsid w:val="004A33E5"/>
    <w:rsid w:val="004A3A19"/>
    <w:rsid w:val="004A4406"/>
    <w:rsid w:val="004B5F9F"/>
    <w:rsid w:val="004B7772"/>
    <w:rsid w:val="004C7210"/>
    <w:rsid w:val="004D4B5F"/>
    <w:rsid w:val="004F6D23"/>
    <w:rsid w:val="00505EF6"/>
    <w:rsid w:val="0051401B"/>
    <w:rsid w:val="00524662"/>
    <w:rsid w:val="005818B5"/>
    <w:rsid w:val="0059519F"/>
    <w:rsid w:val="00596D74"/>
    <w:rsid w:val="005A50A3"/>
    <w:rsid w:val="005A6361"/>
    <w:rsid w:val="005C2752"/>
    <w:rsid w:val="005C3268"/>
    <w:rsid w:val="005C6D92"/>
    <w:rsid w:val="005C7159"/>
    <w:rsid w:val="005E1779"/>
    <w:rsid w:val="005E49B9"/>
    <w:rsid w:val="00600117"/>
    <w:rsid w:val="0061469D"/>
    <w:rsid w:val="006200F6"/>
    <w:rsid w:val="00625B53"/>
    <w:rsid w:val="00642651"/>
    <w:rsid w:val="006576A1"/>
    <w:rsid w:val="00674932"/>
    <w:rsid w:val="006822DF"/>
    <w:rsid w:val="00686065"/>
    <w:rsid w:val="006A20A1"/>
    <w:rsid w:val="006C7F82"/>
    <w:rsid w:val="006F1804"/>
    <w:rsid w:val="006F30FC"/>
    <w:rsid w:val="006F4043"/>
    <w:rsid w:val="00705699"/>
    <w:rsid w:val="007206A1"/>
    <w:rsid w:val="007343ED"/>
    <w:rsid w:val="007578BE"/>
    <w:rsid w:val="00777FF1"/>
    <w:rsid w:val="00786025"/>
    <w:rsid w:val="0078740B"/>
    <w:rsid w:val="007939FD"/>
    <w:rsid w:val="0079455C"/>
    <w:rsid w:val="007A51C1"/>
    <w:rsid w:val="007A78DD"/>
    <w:rsid w:val="007C5768"/>
    <w:rsid w:val="007E0A0F"/>
    <w:rsid w:val="00802F33"/>
    <w:rsid w:val="00804478"/>
    <w:rsid w:val="00805643"/>
    <w:rsid w:val="00811D3D"/>
    <w:rsid w:val="0082095F"/>
    <w:rsid w:val="00835CB6"/>
    <w:rsid w:val="00837A1C"/>
    <w:rsid w:val="00847B56"/>
    <w:rsid w:val="008619BE"/>
    <w:rsid w:val="00892064"/>
    <w:rsid w:val="008A6316"/>
    <w:rsid w:val="008B49BE"/>
    <w:rsid w:val="008B500F"/>
    <w:rsid w:val="008D231C"/>
    <w:rsid w:val="008D7D88"/>
    <w:rsid w:val="008E61AE"/>
    <w:rsid w:val="00925660"/>
    <w:rsid w:val="00932154"/>
    <w:rsid w:val="009341B2"/>
    <w:rsid w:val="009637DF"/>
    <w:rsid w:val="00965D9D"/>
    <w:rsid w:val="00994D2C"/>
    <w:rsid w:val="009B0C04"/>
    <w:rsid w:val="009C5B52"/>
    <w:rsid w:val="009C69C1"/>
    <w:rsid w:val="009F1F06"/>
    <w:rsid w:val="00A007A3"/>
    <w:rsid w:val="00A13CDE"/>
    <w:rsid w:val="00A15518"/>
    <w:rsid w:val="00A16D6F"/>
    <w:rsid w:val="00A62804"/>
    <w:rsid w:val="00AA4BB8"/>
    <w:rsid w:val="00AC0E68"/>
    <w:rsid w:val="00AC1C66"/>
    <w:rsid w:val="00B24A9B"/>
    <w:rsid w:val="00B500FE"/>
    <w:rsid w:val="00B657B4"/>
    <w:rsid w:val="00B71CFA"/>
    <w:rsid w:val="00B722AB"/>
    <w:rsid w:val="00B73EC8"/>
    <w:rsid w:val="00B75604"/>
    <w:rsid w:val="00B91F29"/>
    <w:rsid w:val="00BA2CA0"/>
    <w:rsid w:val="00BA3C75"/>
    <w:rsid w:val="00BD65D1"/>
    <w:rsid w:val="00BE28CC"/>
    <w:rsid w:val="00C12724"/>
    <w:rsid w:val="00C3322C"/>
    <w:rsid w:val="00C36AF0"/>
    <w:rsid w:val="00C40D22"/>
    <w:rsid w:val="00C61B64"/>
    <w:rsid w:val="00CB632A"/>
    <w:rsid w:val="00CC3305"/>
    <w:rsid w:val="00D01183"/>
    <w:rsid w:val="00D052FE"/>
    <w:rsid w:val="00D12E3F"/>
    <w:rsid w:val="00D520E3"/>
    <w:rsid w:val="00D550E6"/>
    <w:rsid w:val="00D75F1C"/>
    <w:rsid w:val="00D833D9"/>
    <w:rsid w:val="00D95A34"/>
    <w:rsid w:val="00DB05A0"/>
    <w:rsid w:val="00DC5794"/>
    <w:rsid w:val="00DE5077"/>
    <w:rsid w:val="00DF58B9"/>
    <w:rsid w:val="00E378ED"/>
    <w:rsid w:val="00E47A7D"/>
    <w:rsid w:val="00E47E09"/>
    <w:rsid w:val="00E518F0"/>
    <w:rsid w:val="00E81491"/>
    <w:rsid w:val="00E96928"/>
    <w:rsid w:val="00EC37E1"/>
    <w:rsid w:val="00EC6AE5"/>
    <w:rsid w:val="00EE69E1"/>
    <w:rsid w:val="00EF34FB"/>
    <w:rsid w:val="00EF6A59"/>
    <w:rsid w:val="00F35808"/>
    <w:rsid w:val="00F46AAC"/>
    <w:rsid w:val="00F629A2"/>
    <w:rsid w:val="00F71F15"/>
    <w:rsid w:val="00F87603"/>
    <w:rsid w:val="00F90228"/>
    <w:rsid w:val="00F94DFD"/>
    <w:rsid w:val="00FB7B32"/>
    <w:rsid w:val="00FC6C2D"/>
    <w:rsid w:val="00FD19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8193"/>
    <o:shapelayout v:ext="edit">
      <o:idmap v:ext="edit" data="1"/>
    </o:shapelayout>
  </w:shapeDefaults>
  <w:decimalSymbol w:val=","/>
  <w:listSeparator w:val=";"/>
  <w14:docId w14:val="1FDDC41D"/>
  <w15:docId w15:val="{4D603FFB-1C6A-4C97-BF60-3C1BC4646D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2" w:qFormat="1"/>
    <w:lsdException w:name="heading 2" w:semiHidden="1" w:uiPriority="2" w:unhideWhenUsed="1" w:qFormat="1"/>
    <w:lsdException w:name="heading 3" w:semiHidden="1" w:uiPriority="3" w:unhideWhenUsed="1" w:qFormat="1"/>
    <w:lsdException w:name="heading 4" w:semiHidden="1" w:uiPriority="9" w:unhideWhenUsed="1"/>
    <w:lsdException w:name="heading 5" w:semiHidden="1" w:uiPriority="9" w:unhideWhenUsed="1"/>
    <w:lsdException w:name="heading 6" w:semiHidden="1" w:uiPriority="9" w:unhideWhenUsed="1"/>
    <w:lsdException w:name="heading 7" w:semiHidden="1" w:uiPriority="9" w:unhideWhenUsed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aliases w:val="1 Texte,Texte"/>
    <w:qFormat/>
    <w:rsid w:val="00F629A2"/>
    <w:pPr>
      <w:spacing w:after="0" w:line="240" w:lineRule="auto"/>
    </w:pPr>
    <w:rPr>
      <w:rFonts w:ascii="Boldface PS" w:eastAsia="Times New Roman" w:hAnsi="Boldface PS" w:cs="Times New Roman"/>
      <w:sz w:val="20"/>
      <w:szCs w:val="20"/>
      <w:lang w:eastAsia="fr-FR"/>
    </w:rPr>
  </w:style>
  <w:style w:type="paragraph" w:styleId="Titre1">
    <w:name w:val="heading 1"/>
    <w:aliases w:val="Niveau 1"/>
    <w:next w:val="Normal"/>
    <w:link w:val="Titre1Car"/>
    <w:autoRedefine/>
    <w:uiPriority w:val="2"/>
    <w:qFormat/>
    <w:rsid w:val="001168CC"/>
    <w:pPr>
      <w:pBdr>
        <w:top w:val="single" w:sz="4" w:space="1" w:color="000000" w:themeColor="text1"/>
        <w:bottom w:val="single" w:sz="4" w:space="1" w:color="000000" w:themeColor="text1"/>
      </w:pBdr>
      <w:shd w:val="clear" w:color="auto" w:fill="E6E2DE" w:themeFill="accent4" w:themeFillTint="33"/>
      <w:spacing w:before="120" w:line="264" w:lineRule="auto"/>
      <w:jc w:val="center"/>
      <w:outlineLvl w:val="0"/>
    </w:pPr>
    <w:rPr>
      <w:rFonts w:ascii="Arial" w:eastAsiaTheme="majorEastAsia" w:hAnsi="Arial" w:cs="Arial"/>
      <w:b/>
      <w:sz w:val="26"/>
      <w:szCs w:val="26"/>
    </w:rPr>
  </w:style>
  <w:style w:type="paragraph" w:styleId="Titre2">
    <w:name w:val="heading 2"/>
    <w:aliases w:val="Niveau 2"/>
    <w:next w:val="Normal"/>
    <w:link w:val="Titre2Car"/>
    <w:uiPriority w:val="2"/>
    <w:qFormat/>
    <w:rsid w:val="008A6316"/>
    <w:pPr>
      <w:spacing w:before="120" w:after="120" w:line="264" w:lineRule="auto"/>
      <w:ind w:firstLine="567"/>
      <w:outlineLvl w:val="1"/>
    </w:pPr>
    <w:rPr>
      <w:rFonts w:ascii="Eurostile LT Std" w:eastAsiaTheme="majorEastAsia" w:hAnsi="Eurostile LT Std" w:cstheme="majorBidi"/>
      <w:b/>
      <w:color w:val="853217" w:themeColor="accent1"/>
      <w:sz w:val="26"/>
      <w:szCs w:val="26"/>
    </w:rPr>
  </w:style>
  <w:style w:type="paragraph" w:styleId="Titre3">
    <w:name w:val="heading 3"/>
    <w:aliases w:val="Niveau 3"/>
    <w:next w:val="Normal"/>
    <w:link w:val="Titre3Car"/>
    <w:uiPriority w:val="3"/>
    <w:qFormat/>
    <w:rsid w:val="008A6316"/>
    <w:pPr>
      <w:spacing w:before="20" w:after="20" w:line="264" w:lineRule="auto"/>
      <w:ind w:firstLine="1021"/>
      <w:outlineLvl w:val="2"/>
    </w:pPr>
    <w:rPr>
      <w:rFonts w:ascii="Eurostile LT Std" w:eastAsiaTheme="majorEastAsia" w:hAnsi="Eurostile LT Std" w:cstheme="majorBidi"/>
      <w:b/>
      <w:sz w:val="24"/>
      <w:szCs w:val="26"/>
      <w:lang w:eastAsia="fr-FR"/>
    </w:rPr>
  </w:style>
  <w:style w:type="paragraph" w:styleId="Titre4">
    <w:name w:val="heading 4"/>
    <w:basedOn w:val="Normal"/>
    <w:next w:val="Normal"/>
    <w:link w:val="Titre4Car"/>
    <w:uiPriority w:val="9"/>
    <w:unhideWhenUsed/>
    <w:rsid w:val="008A6316"/>
    <w:pPr>
      <w:pBdr>
        <w:bottom w:val="single" w:sz="4" w:space="1" w:color="FFFFFF" w:themeColor="text2" w:themeTint="7F"/>
      </w:pBdr>
      <w:spacing w:before="200" w:after="100"/>
      <w:contextualSpacing/>
      <w:jc w:val="both"/>
      <w:outlineLvl w:val="3"/>
    </w:pPr>
    <w:rPr>
      <w:rFonts w:asciiTheme="majorHAnsi" w:eastAsiaTheme="majorEastAsia" w:hAnsiTheme="majorHAnsi" w:cstheme="majorBidi"/>
      <w:b/>
      <w:bCs/>
      <w:smallCaps/>
      <w:color w:val="FFFFFF" w:themeColor="text2" w:themeTint="BF"/>
      <w:spacing w:val="20"/>
      <w:sz w:val="22"/>
      <w:szCs w:val="24"/>
    </w:rPr>
  </w:style>
  <w:style w:type="paragraph" w:styleId="Titre5">
    <w:name w:val="heading 5"/>
    <w:basedOn w:val="Normal"/>
    <w:next w:val="Normal"/>
    <w:link w:val="Titre5Car"/>
    <w:uiPriority w:val="9"/>
    <w:unhideWhenUsed/>
    <w:rsid w:val="008A6316"/>
    <w:pPr>
      <w:pBdr>
        <w:bottom w:val="single" w:sz="4" w:space="1" w:color="FFFFFF" w:themeColor="text2" w:themeTint="99"/>
      </w:pBdr>
      <w:spacing w:before="200" w:after="100"/>
      <w:contextualSpacing/>
      <w:jc w:val="both"/>
      <w:outlineLvl w:val="4"/>
    </w:pPr>
    <w:rPr>
      <w:rFonts w:asciiTheme="majorHAnsi" w:eastAsiaTheme="majorEastAsia" w:hAnsiTheme="majorHAnsi" w:cstheme="majorBidi"/>
      <w:smallCaps/>
      <w:color w:val="FFFFFF" w:themeColor="text2" w:themeTint="BF"/>
      <w:spacing w:val="20"/>
      <w:sz w:val="22"/>
      <w:szCs w:val="24"/>
    </w:rPr>
  </w:style>
  <w:style w:type="paragraph" w:styleId="Titre6">
    <w:name w:val="heading 6"/>
    <w:aliases w:val="Niveau 4"/>
    <w:basedOn w:val="Normal"/>
    <w:next w:val="Normal"/>
    <w:link w:val="Titre6Car"/>
    <w:uiPriority w:val="9"/>
    <w:unhideWhenUsed/>
    <w:rsid w:val="008A6316"/>
    <w:pPr>
      <w:pBdr>
        <w:bottom w:val="dotted" w:sz="8" w:space="1" w:color="7F7F7F" w:themeColor="background2" w:themeShade="7F"/>
      </w:pBdr>
      <w:spacing w:before="200" w:after="100" w:line="264" w:lineRule="auto"/>
      <w:contextualSpacing/>
      <w:jc w:val="both"/>
      <w:outlineLvl w:val="5"/>
    </w:pPr>
    <w:rPr>
      <w:rFonts w:asciiTheme="majorHAnsi" w:eastAsiaTheme="majorEastAsia" w:hAnsiTheme="majorHAnsi" w:cstheme="majorBidi"/>
      <w:smallCaps/>
      <w:color w:val="7F7F7F" w:themeColor="background2" w:themeShade="7F"/>
      <w:spacing w:val="20"/>
      <w:sz w:val="22"/>
      <w:szCs w:val="24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rsid w:val="008A6316"/>
    <w:pPr>
      <w:pBdr>
        <w:bottom w:val="dotted" w:sz="8" w:space="1" w:color="7F7F7F" w:themeColor="background2" w:themeShade="7F"/>
      </w:pBdr>
      <w:spacing w:before="200" w:after="100"/>
      <w:contextualSpacing/>
      <w:outlineLvl w:val="6"/>
    </w:pPr>
    <w:rPr>
      <w:rFonts w:asciiTheme="majorHAnsi" w:eastAsiaTheme="majorEastAsia" w:hAnsiTheme="majorHAnsi" w:cstheme="majorBidi"/>
      <w:b/>
      <w:bCs/>
      <w:smallCaps/>
      <w:color w:val="7F7F7F" w:themeColor="background2" w:themeShade="7F"/>
      <w:spacing w:val="20"/>
      <w:sz w:val="16"/>
      <w:szCs w:val="16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8A6316"/>
    <w:pPr>
      <w:keepNext/>
      <w:keepLines/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8A6316"/>
    <w:pPr>
      <w:keepNext/>
      <w:keepLines/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aliases w:val="Niveau 1 Car"/>
    <w:basedOn w:val="Policepardfaut"/>
    <w:link w:val="Titre1"/>
    <w:uiPriority w:val="2"/>
    <w:rsid w:val="001168CC"/>
    <w:rPr>
      <w:rFonts w:ascii="Arial" w:eastAsiaTheme="majorEastAsia" w:hAnsi="Arial" w:cs="Arial"/>
      <w:b/>
      <w:sz w:val="26"/>
      <w:szCs w:val="26"/>
      <w:shd w:val="clear" w:color="auto" w:fill="E6E2DE" w:themeFill="accent4" w:themeFillTint="33"/>
    </w:rPr>
  </w:style>
  <w:style w:type="character" w:customStyle="1" w:styleId="Titre2Car">
    <w:name w:val="Titre 2 Car"/>
    <w:aliases w:val="Niveau 2 Car"/>
    <w:basedOn w:val="Policepardfaut"/>
    <w:link w:val="Titre2"/>
    <w:uiPriority w:val="2"/>
    <w:rsid w:val="008A6316"/>
    <w:rPr>
      <w:rFonts w:ascii="Eurostile LT Std" w:eastAsiaTheme="majorEastAsia" w:hAnsi="Eurostile LT Std" w:cstheme="majorBidi"/>
      <w:b/>
      <w:color w:val="853217" w:themeColor="accent1"/>
      <w:sz w:val="26"/>
      <w:szCs w:val="26"/>
    </w:rPr>
  </w:style>
  <w:style w:type="paragraph" w:styleId="Titre">
    <w:name w:val="Title"/>
    <w:next w:val="Normal"/>
    <w:link w:val="TitreCar"/>
    <w:uiPriority w:val="1"/>
    <w:qFormat/>
    <w:rsid w:val="008A6316"/>
    <w:pPr>
      <w:pBdr>
        <w:bottom w:val="single" w:sz="8" w:space="4" w:color="853217" w:themeColor="accent1"/>
      </w:pBdr>
      <w:spacing w:before="100" w:line="264" w:lineRule="auto"/>
      <w:contextualSpacing/>
      <w:jc w:val="center"/>
      <w:outlineLvl w:val="0"/>
    </w:pPr>
    <w:rPr>
      <w:rFonts w:ascii="Eurostile LT Std" w:eastAsiaTheme="majorEastAsia" w:hAnsi="Eurostile LT Std" w:cstheme="majorBidi"/>
      <w:b/>
      <w:color w:val="853217" w:themeColor="accent1"/>
      <w:kern w:val="28"/>
      <w:sz w:val="52"/>
      <w:szCs w:val="52"/>
    </w:rPr>
  </w:style>
  <w:style w:type="character" w:customStyle="1" w:styleId="TitreCar">
    <w:name w:val="Titre Car"/>
    <w:basedOn w:val="Policepardfaut"/>
    <w:link w:val="Titre"/>
    <w:uiPriority w:val="1"/>
    <w:rsid w:val="008A6316"/>
    <w:rPr>
      <w:rFonts w:ascii="Eurostile LT Std" w:eastAsiaTheme="majorEastAsia" w:hAnsi="Eurostile LT Std" w:cstheme="majorBidi"/>
      <w:b/>
      <w:color w:val="853217" w:themeColor="accent1"/>
      <w:kern w:val="28"/>
      <w:sz w:val="52"/>
      <w:szCs w:val="52"/>
    </w:rPr>
  </w:style>
  <w:style w:type="character" w:customStyle="1" w:styleId="Titre3Car">
    <w:name w:val="Titre 3 Car"/>
    <w:aliases w:val="Niveau 3 Car"/>
    <w:basedOn w:val="Policepardfaut"/>
    <w:link w:val="Titre3"/>
    <w:uiPriority w:val="3"/>
    <w:rsid w:val="008A6316"/>
    <w:rPr>
      <w:rFonts w:ascii="Eurostile LT Std" w:eastAsiaTheme="majorEastAsia" w:hAnsi="Eurostile LT Std" w:cstheme="majorBidi"/>
      <w:b/>
      <w:sz w:val="24"/>
      <w:szCs w:val="26"/>
      <w:lang w:eastAsia="fr-FR"/>
    </w:rPr>
  </w:style>
  <w:style w:type="paragraph" w:styleId="Sous-titre">
    <w:name w:val="Subtitle"/>
    <w:next w:val="Normal"/>
    <w:link w:val="Sous-titreCar"/>
    <w:uiPriority w:val="11"/>
    <w:rsid w:val="008A6316"/>
    <w:pPr>
      <w:spacing w:after="600" w:line="240" w:lineRule="auto"/>
    </w:pPr>
    <w:rPr>
      <w:smallCaps/>
      <w:color w:val="7F7F7F" w:themeColor="background2" w:themeShade="7F"/>
      <w:spacing w:val="5"/>
      <w:sz w:val="28"/>
      <w:szCs w:val="28"/>
    </w:rPr>
  </w:style>
  <w:style w:type="character" w:customStyle="1" w:styleId="Sous-titreCar">
    <w:name w:val="Sous-titre Car"/>
    <w:basedOn w:val="Policepardfaut"/>
    <w:link w:val="Sous-titre"/>
    <w:uiPriority w:val="11"/>
    <w:rsid w:val="008A6316"/>
    <w:rPr>
      <w:smallCaps/>
      <w:color w:val="7F7F7F" w:themeColor="background2" w:themeShade="7F"/>
      <w:spacing w:val="5"/>
      <w:sz w:val="28"/>
      <w:szCs w:val="28"/>
    </w:rPr>
  </w:style>
  <w:style w:type="character" w:styleId="Accentuationlgre">
    <w:name w:val="Subtle Emphasis"/>
    <w:uiPriority w:val="19"/>
    <w:rsid w:val="008A6316"/>
    <w:rPr>
      <w:smallCaps/>
      <w:dstrike w:val="0"/>
      <w:color w:val="5A5A5A" w:themeColor="text1" w:themeTint="A5"/>
      <w:vertAlign w:val="baseline"/>
    </w:rPr>
  </w:style>
  <w:style w:type="character" w:customStyle="1" w:styleId="Titre4Car">
    <w:name w:val="Titre 4 Car"/>
    <w:basedOn w:val="Policepardfaut"/>
    <w:link w:val="Titre4"/>
    <w:uiPriority w:val="9"/>
    <w:rsid w:val="008A6316"/>
    <w:rPr>
      <w:rFonts w:asciiTheme="majorHAnsi" w:eastAsiaTheme="majorEastAsia" w:hAnsiTheme="majorHAnsi" w:cstheme="majorBidi"/>
      <w:b/>
      <w:bCs/>
      <w:smallCaps/>
      <w:color w:val="FFFFFF" w:themeColor="text2" w:themeTint="BF"/>
      <w:spacing w:val="20"/>
    </w:rPr>
  </w:style>
  <w:style w:type="character" w:customStyle="1" w:styleId="Titre5Car">
    <w:name w:val="Titre 5 Car"/>
    <w:basedOn w:val="Policepardfaut"/>
    <w:link w:val="Titre5"/>
    <w:uiPriority w:val="9"/>
    <w:rsid w:val="008A6316"/>
    <w:rPr>
      <w:rFonts w:asciiTheme="majorHAnsi" w:eastAsiaTheme="majorEastAsia" w:hAnsiTheme="majorHAnsi" w:cstheme="majorBidi"/>
      <w:smallCaps/>
      <w:color w:val="FFFFFF" w:themeColor="text2" w:themeTint="BF"/>
      <w:spacing w:val="20"/>
    </w:rPr>
  </w:style>
  <w:style w:type="paragraph" w:styleId="NormalWeb">
    <w:name w:val="Normal (Web)"/>
    <w:basedOn w:val="Normal"/>
    <w:uiPriority w:val="99"/>
    <w:semiHidden/>
    <w:unhideWhenUsed/>
    <w:rsid w:val="005C3268"/>
    <w:pPr>
      <w:spacing w:before="100" w:beforeAutospacing="1" w:after="100" w:afterAutospacing="1"/>
    </w:pPr>
    <w:rPr>
      <w:rFonts w:ascii="Times New Roman" w:hAnsi="Times New Roman"/>
      <w:sz w:val="24"/>
    </w:rPr>
  </w:style>
  <w:style w:type="paragraph" w:styleId="En-tte">
    <w:name w:val="header"/>
    <w:basedOn w:val="Normal"/>
    <w:link w:val="En-tteCar"/>
    <w:rsid w:val="00811D3D"/>
    <w:pPr>
      <w:tabs>
        <w:tab w:val="center" w:pos="4536"/>
        <w:tab w:val="right" w:pos="9072"/>
      </w:tabs>
      <w:spacing w:line="264" w:lineRule="auto"/>
      <w:jc w:val="both"/>
    </w:pPr>
    <w:rPr>
      <w:rFonts w:ascii="Arial" w:eastAsiaTheme="minorHAnsi" w:hAnsi="Arial" w:cstheme="minorBidi"/>
      <w:sz w:val="22"/>
      <w:szCs w:val="24"/>
    </w:rPr>
  </w:style>
  <w:style w:type="character" w:customStyle="1" w:styleId="En-tteCar">
    <w:name w:val="En-tête Car"/>
    <w:basedOn w:val="Policepardfaut"/>
    <w:link w:val="En-tte"/>
    <w:rsid w:val="00811D3D"/>
    <w:rPr>
      <w:rFonts w:ascii="Arial" w:hAnsi="Arial"/>
      <w:lang w:eastAsia="fr-FR"/>
    </w:rPr>
  </w:style>
  <w:style w:type="paragraph" w:styleId="Pieddepage">
    <w:name w:val="footer"/>
    <w:basedOn w:val="Normal"/>
    <w:link w:val="PieddepageCar"/>
    <w:rsid w:val="00811D3D"/>
    <w:pPr>
      <w:tabs>
        <w:tab w:val="center" w:pos="4536"/>
        <w:tab w:val="right" w:pos="9072"/>
      </w:tabs>
      <w:spacing w:line="264" w:lineRule="auto"/>
      <w:jc w:val="both"/>
    </w:pPr>
    <w:rPr>
      <w:rFonts w:ascii="Arial" w:eastAsiaTheme="minorHAnsi" w:hAnsi="Arial" w:cstheme="minorBidi"/>
      <w:sz w:val="22"/>
      <w:szCs w:val="24"/>
    </w:rPr>
  </w:style>
  <w:style w:type="character" w:customStyle="1" w:styleId="PieddepageCar">
    <w:name w:val="Pied de page Car"/>
    <w:basedOn w:val="Policepardfaut"/>
    <w:link w:val="Pieddepage"/>
    <w:rsid w:val="00811D3D"/>
    <w:rPr>
      <w:rFonts w:ascii="Arial" w:hAnsi="Arial"/>
      <w:lang w:eastAsia="fr-FR"/>
    </w:rPr>
  </w:style>
  <w:style w:type="character" w:styleId="Lienhypertexte">
    <w:name w:val="Hyperlink"/>
    <w:rsid w:val="003979DC"/>
    <w:rPr>
      <w:color w:val="0000FF"/>
      <w:u w:val="single"/>
    </w:rPr>
  </w:style>
  <w:style w:type="paragraph" w:styleId="Paragraphedeliste">
    <w:name w:val="List Paragraph"/>
    <w:basedOn w:val="Normal"/>
    <w:uiPriority w:val="34"/>
    <w:rsid w:val="008A6316"/>
    <w:pPr>
      <w:spacing w:line="264" w:lineRule="auto"/>
      <w:ind w:left="720"/>
      <w:contextualSpacing/>
      <w:jc w:val="both"/>
    </w:pPr>
    <w:rPr>
      <w:rFonts w:ascii="Arial" w:eastAsiaTheme="minorHAnsi" w:hAnsi="Arial" w:cstheme="minorBidi"/>
      <w:sz w:val="22"/>
      <w:szCs w:val="24"/>
    </w:rPr>
  </w:style>
  <w:style w:type="table" w:styleId="Trameclaire-Accent1">
    <w:name w:val="Light Shading Accent 1"/>
    <w:basedOn w:val="TableauNormal"/>
    <w:uiPriority w:val="60"/>
    <w:rsid w:val="00600117"/>
    <w:pPr>
      <w:spacing w:after="0" w:line="240" w:lineRule="auto"/>
    </w:pPr>
    <w:rPr>
      <w:color w:val="632511" w:themeColor="accent1" w:themeShade="BF"/>
    </w:rPr>
    <w:tblPr>
      <w:tblStyleRowBandSize w:val="1"/>
      <w:tblStyleColBandSize w:val="1"/>
      <w:tblBorders>
        <w:top w:val="single" w:sz="8" w:space="0" w:color="853217" w:themeColor="accent1"/>
        <w:bottom w:val="single" w:sz="8" w:space="0" w:color="853217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53217" w:themeColor="accent1"/>
          <w:left w:val="nil"/>
          <w:bottom w:val="single" w:sz="8" w:space="0" w:color="853217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53217" w:themeColor="accent1"/>
          <w:left w:val="nil"/>
          <w:bottom w:val="single" w:sz="8" w:space="0" w:color="853217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2C3B4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2C3B4" w:themeFill="accent1" w:themeFillTint="3F"/>
      </w:tcPr>
    </w:tblStylePr>
  </w:style>
  <w:style w:type="table" w:styleId="Grilledutableau">
    <w:name w:val="Table Grid"/>
    <w:basedOn w:val="TableauNormal"/>
    <w:uiPriority w:val="59"/>
    <w:rsid w:val="0060011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ccentuation">
    <w:name w:val="Emphasis"/>
    <w:uiPriority w:val="20"/>
    <w:rsid w:val="008A6316"/>
    <w:rPr>
      <w:b/>
      <w:bCs/>
      <w:smallCaps/>
      <w:dstrike w:val="0"/>
      <w:color w:val="5A5A5A" w:themeColor="text1" w:themeTint="A5"/>
      <w:spacing w:val="20"/>
      <w:kern w:val="0"/>
      <w:vertAlign w:val="baseline"/>
    </w:rPr>
  </w:style>
  <w:style w:type="character" w:customStyle="1" w:styleId="Titre6Car">
    <w:name w:val="Titre 6 Car"/>
    <w:aliases w:val="Niveau 4 Car"/>
    <w:basedOn w:val="Policepardfaut"/>
    <w:link w:val="Titre6"/>
    <w:uiPriority w:val="9"/>
    <w:rsid w:val="008A6316"/>
    <w:rPr>
      <w:rFonts w:asciiTheme="majorHAnsi" w:eastAsiaTheme="majorEastAsia" w:hAnsiTheme="majorHAnsi" w:cstheme="majorBidi"/>
      <w:smallCaps/>
      <w:color w:val="7F7F7F" w:themeColor="background2" w:themeShade="7F"/>
      <w:spacing w:val="20"/>
    </w:rPr>
  </w:style>
  <w:style w:type="character" w:styleId="lev">
    <w:name w:val="Strong"/>
    <w:uiPriority w:val="22"/>
    <w:rsid w:val="008A6316"/>
    <w:rPr>
      <w:b/>
      <w:bCs/>
      <w:spacing w:val="0"/>
    </w:rPr>
  </w:style>
  <w:style w:type="paragraph" w:customStyle="1" w:styleId="Signatures">
    <w:name w:val="Signature(s)"/>
    <w:basedOn w:val="Normal"/>
    <w:link w:val="SignaturesCar"/>
    <w:uiPriority w:val="5"/>
    <w:qFormat/>
    <w:rsid w:val="008A6316"/>
    <w:pPr>
      <w:spacing w:line="264" w:lineRule="auto"/>
      <w:ind w:left="7080"/>
    </w:pPr>
    <w:rPr>
      <w:rFonts w:ascii="Eurostile LT Std" w:eastAsiaTheme="minorHAnsi" w:hAnsi="Eurostile LT Std" w:cstheme="minorBidi"/>
      <w:b/>
      <w:sz w:val="22"/>
      <w:szCs w:val="24"/>
    </w:rPr>
  </w:style>
  <w:style w:type="paragraph" w:customStyle="1" w:styleId="Puce">
    <w:name w:val="Puce"/>
    <w:basedOn w:val="Paragraphedeliste"/>
    <w:uiPriority w:val="4"/>
    <w:qFormat/>
    <w:rsid w:val="008A6316"/>
    <w:pPr>
      <w:numPr>
        <w:numId w:val="22"/>
      </w:numPr>
    </w:pPr>
    <w:rPr>
      <w:lang w:eastAsia="en-US"/>
    </w:rPr>
  </w:style>
  <w:style w:type="character" w:customStyle="1" w:styleId="SignaturesCar">
    <w:name w:val="Signature(s) Car"/>
    <w:basedOn w:val="Policepardfaut"/>
    <w:link w:val="Signatures"/>
    <w:uiPriority w:val="5"/>
    <w:rsid w:val="008A6316"/>
    <w:rPr>
      <w:rFonts w:ascii="Eurostile LT Std" w:hAnsi="Eurostile LT Std"/>
      <w:b/>
      <w:szCs w:val="24"/>
      <w:lang w:eastAsia="fr-FR"/>
    </w:rPr>
  </w:style>
  <w:style w:type="character" w:customStyle="1" w:styleId="Titre7Car">
    <w:name w:val="Titre 7 Car"/>
    <w:basedOn w:val="Policepardfaut"/>
    <w:link w:val="Titre7"/>
    <w:uiPriority w:val="9"/>
    <w:semiHidden/>
    <w:rsid w:val="008A6316"/>
    <w:rPr>
      <w:rFonts w:asciiTheme="majorHAnsi" w:eastAsiaTheme="majorEastAsia" w:hAnsiTheme="majorHAnsi" w:cstheme="majorBidi"/>
      <w:b/>
      <w:bCs/>
      <w:smallCaps/>
      <w:color w:val="7F7F7F" w:themeColor="background2" w:themeShade="7F"/>
      <w:spacing w:val="20"/>
      <w:sz w:val="16"/>
      <w:szCs w:val="16"/>
    </w:rPr>
  </w:style>
  <w:style w:type="character" w:customStyle="1" w:styleId="Titre8Car">
    <w:name w:val="Titre 8 Car"/>
    <w:basedOn w:val="Policepardfaut"/>
    <w:link w:val="Titre8"/>
    <w:uiPriority w:val="9"/>
    <w:semiHidden/>
    <w:rsid w:val="008A6316"/>
    <w:rPr>
      <w:rFonts w:asciiTheme="majorHAnsi" w:eastAsiaTheme="majorEastAsia" w:hAnsiTheme="majorHAnsi" w:cstheme="majorBidi"/>
      <w:color w:val="404040" w:themeColor="text1" w:themeTint="BF"/>
      <w:sz w:val="20"/>
      <w:szCs w:val="20"/>
      <w:lang w:eastAsia="fr-FR"/>
    </w:rPr>
  </w:style>
  <w:style w:type="character" w:customStyle="1" w:styleId="Titre9Car">
    <w:name w:val="Titre 9 Car"/>
    <w:basedOn w:val="Policepardfaut"/>
    <w:link w:val="Titre9"/>
    <w:uiPriority w:val="9"/>
    <w:semiHidden/>
    <w:rsid w:val="008A6316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eastAsia="fr-FR"/>
    </w:rPr>
  </w:style>
  <w:style w:type="paragraph" w:styleId="Lgende">
    <w:name w:val="caption"/>
    <w:basedOn w:val="Normal"/>
    <w:next w:val="Normal"/>
    <w:uiPriority w:val="35"/>
    <w:semiHidden/>
    <w:unhideWhenUsed/>
    <w:qFormat/>
    <w:rsid w:val="008A6316"/>
    <w:pPr>
      <w:spacing w:after="200"/>
      <w:jc w:val="both"/>
    </w:pPr>
    <w:rPr>
      <w:rFonts w:ascii="Arial" w:eastAsiaTheme="minorHAnsi" w:hAnsi="Arial" w:cstheme="minorBidi"/>
      <w:b/>
      <w:bCs/>
      <w:color w:val="853217" w:themeColor="accent1"/>
      <w:sz w:val="18"/>
      <w:szCs w:val="18"/>
    </w:rPr>
  </w:style>
  <w:style w:type="paragraph" w:styleId="Sansinterligne">
    <w:name w:val="No Spacing"/>
    <w:basedOn w:val="Normal"/>
    <w:uiPriority w:val="1"/>
    <w:rsid w:val="008A6316"/>
    <w:pPr>
      <w:jc w:val="both"/>
    </w:pPr>
    <w:rPr>
      <w:rFonts w:ascii="Arial" w:eastAsiaTheme="minorHAnsi" w:hAnsi="Arial" w:cstheme="minorBidi"/>
      <w:sz w:val="22"/>
      <w:szCs w:val="24"/>
    </w:rPr>
  </w:style>
  <w:style w:type="paragraph" w:styleId="Citation">
    <w:name w:val="Quote"/>
    <w:basedOn w:val="Normal"/>
    <w:next w:val="Normal"/>
    <w:link w:val="CitationCar"/>
    <w:uiPriority w:val="29"/>
    <w:rsid w:val="008A6316"/>
    <w:pPr>
      <w:spacing w:line="264" w:lineRule="auto"/>
      <w:jc w:val="both"/>
    </w:pPr>
    <w:rPr>
      <w:rFonts w:ascii="Arial" w:eastAsiaTheme="minorHAnsi" w:hAnsi="Arial" w:cstheme="minorBidi"/>
      <w:i/>
      <w:iCs/>
      <w:sz w:val="22"/>
      <w:szCs w:val="24"/>
    </w:rPr>
  </w:style>
  <w:style w:type="character" w:customStyle="1" w:styleId="CitationCar">
    <w:name w:val="Citation Car"/>
    <w:basedOn w:val="Policepardfaut"/>
    <w:link w:val="Citation"/>
    <w:uiPriority w:val="29"/>
    <w:rsid w:val="008A6316"/>
    <w:rPr>
      <w:i/>
      <w:iCs/>
      <w:color w:val="5A5A5A" w:themeColor="text1" w:themeTint="A5"/>
    </w:rPr>
  </w:style>
  <w:style w:type="paragraph" w:styleId="Citationintense">
    <w:name w:val="Intense Quote"/>
    <w:basedOn w:val="Normal"/>
    <w:next w:val="Normal"/>
    <w:link w:val="CitationintenseCar"/>
    <w:uiPriority w:val="30"/>
    <w:rsid w:val="008A6316"/>
    <w:pPr>
      <w:pBdr>
        <w:top w:val="single" w:sz="4" w:space="12" w:color="D04E24" w:themeColor="accent1" w:themeTint="BF"/>
        <w:left w:val="single" w:sz="4" w:space="15" w:color="D04E24" w:themeColor="accent1" w:themeTint="BF"/>
        <w:bottom w:val="single" w:sz="12" w:space="10" w:color="632511" w:themeColor="accent1" w:themeShade="BF"/>
        <w:right w:val="single" w:sz="12" w:space="15" w:color="632511" w:themeColor="accent1" w:themeShade="BF"/>
        <w:between w:val="single" w:sz="4" w:space="12" w:color="D04E24" w:themeColor="accent1" w:themeTint="BF"/>
        <w:bar w:val="single" w:sz="4" w:color="D04E24" w:themeColor="accent1" w:themeTint="BF"/>
      </w:pBdr>
      <w:spacing w:line="300" w:lineRule="auto"/>
      <w:ind w:left="2506" w:right="432"/>
      <w:jc w:val="both"/>
    </w:pPr>
    <w:rPr>
      <w:rFonts w:asciiTheme="majorHAnsi" w:eastAsiaTheme="majorEastAsia" w:hAnsiTheme="majorHAnsi" w:cstheme="majorBidi"/>
      <w:smallCaps/>
      <w:color w:val="632511" w:themeColor="accent1" w:themeShade="BF"/>
      <w:sz w:val="22"/>
      <w:szCs w:val="24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8A6316"/>
    <w:rPr>
      <w:rFonts w:asciiTheme="majorHAnsi" w:eastAsiaTheme="majorEastAsia" w:hAnsiTheme="majorHAnsi" w:cstheme="majorBidi"/>
      <w:smallCaps/>
      <w:color w:val="632511" w:themeColor="accent1" w:themeShade="BF"/>
    </w:rPr>
  </w:style>
  <w:style w:type="character" w:styleId="Accentuationintense">
    <w:name w:val="Intense Emphasis"/>
    <w:uiPriority w:val="21"/>
    <w:rsid w:val="008A6316"/>
    <w:rPr>
      <w:b/>
      <w:bCs/>
      <w:smallCaps/>
      <w:color w:val="853217" w:themeColor="accent1"/>
      <w:spacing w:val="40"/>
    </w:rPr>
  </w:style>
  <w:style w:type="character" w:styleId="Rfrencelgre">
    <w:name w:val="Subtle Reference"/>
    <w:uiPriority w:val="31"/>
    <w:rsid w:val="008A6316"/>
    <w:rPr>
      <w:rFonts w:asciiTheme="majorHAnsi" w:eastAsiaTheme="majorEastAsia" w:hAnsiTheme="majorHAnsi" w:cstheme="majorBidi"/>
      <w:i/>
      <w:iCs/>
      <w:smallCaps/>
      <w:color w:val="5A5A5A" w:themeColor="text1" w:themeTint="A5"/>
      <w:spacing w:val="20"/>
    </w:rPr>
  </w:style>
  <w:style w:type="character" w:styleId="Rfrenceintense">
    <w:name w:val="Intense Reference"/>
    <w:uiPriority w:val="32"/>
    <w:rsid w:val="008A6316"/>
    <w:rPr>
      <w:rFonts w:asciiTheme="majorHAnsi" w:eastAsiaTheme="majorEastAsia" w:hAnsiTheme="majorHAnsi" w:cstheme="majorBidi"/>
      <w:b/>
      <w:bCs/>
      <w:i/>
      <w:iCs/>
      <w:smallCaps/>
      <w:color w:val="BFBFBF" w:themeColor="text2" w:themeShade="BF"/>
      <w:spacing w:val="20"/>
    </w:rPr>
  </w:style>
  <w:style w:type="character" w:styleId="Titredulivre">
    <w:name w:val="Book Title"/>
    <w:uiPriority w:val="33"/>
    <w:rsid w:val="008A6316"/>
    <w:rPr>
      <w:rFonts w:asciiTheme="majorHAnsi" w:eastAsiaTheme="majorEastAsia" w:hAnsiTheme="majorHAnsi" w:cstheme="majorBidi"/>
      <w:b/>
      <w:bCs/>
      <w:smallCaps/>
      <w:color w:val="BFBFBF" w:themeColor="text2" w:themeShade="BF"/>
      <w:spacing w:val="10"/>
      <w:u w:val="single"/>
    </w:rPr>
  </w:style>
  <w:style w:type="paragraph" w:styleId="En-ttedetabledesmatires">
    <w:name w:val="TOC Heading"/>
    <w:basedOn w:val="Titre1"/>
    <w:next w:val="Normal"/>
    <w:uiPriority w:val="39"/>
    <w:semiHidden/>
    <w:unhideWhenUsed/>
    <w:qFormat/>
    <w:rsid w:val="008A6316"/>
    <w:pPr>
      <w:keepNext/>
      <w:keepLines/>
      <w:pBdr>
        <w:top w:val="none" w:sz="0" w:space="0" w:color="auto"/>
        <w:bottom w:val="none" w:sz="0" w:space="0" w:color="auto"/>
      </w:pBdr>
      <w:shd w:val="clear" w:color="auto" w:fill="auto"/>
      <w:spacing w:before="480" w:after="0"/>
      <w:jc w:val="both"/>
      <w:outlineLvl w:val="9"/>
    </w:pPr>
    <w:rPr>
      <w:rFonts w:asciiTheme="majorHAnsi" w:hAnsiTheme="majorHAnsi"/>
      <w:bCs/>
      <w:color w:val="632511" w:themeColor="accent1" w:themeShade="BF"/>
      <w:sz w:val="28"/>
      <w:szCs w:val="28"/>
      <w:lang w:eastAsia="fr-F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59884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http://www.telerecours.fr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8.png"/><Relationship Id="rId1" Type="http://schemas.openxmlformats.org/officeDocument/2006/relationships/image" Target="media/image7.jpeg"/></Relationships>
</file>

<file path=word/_rels/header1.xml.rels><?xml version="1.0" encoding="UTF-8" standalone="yes"?>
<Relationships xmlns="http://schemas.openxmlformats.org/package/2006/relationships"><Relationship Id="rId2" Type="http://schemas.microsoft.com/office/2007/relationships/hdphoto" Target="media/hdphoto1.wdp"/><Relationship Id="rId1" Type="http://schemas.openxmlformats.org/officeDocument/2006/relationships/image" Target="media/image5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6.jpeg"/></Relationships>
</file>

<file path=word/_rels/numbering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Relationship Id="rId4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Thème Office">
  <a:themeElements>
    <a:clrScheme name="CDG81">
      <a:dk1>
        <a:sysClr val="windowText" lastClr="000000"/>
      </a:dk1>
      <a:lt1>
        <a:sysClr val="window" lastClr="FFFFFF"/>
      </a:lt1>
      <a:dk2>
        <a:srgbClr val="FFFFFF"/>
      </a:dk2>
      <a:lt2>
        <a:srgbClr val="FFFFFF"/>
      </a:lt2>
      <a:accent1>
        <a:srgbClr val="853217"/>
      </a:accent1>
      <a:accent2>
        <a:srgbClr val="DA9978"/>
      </a:accent2>
      <a:accent3>
        <a:srgbClr val="54616C"/>
      </a:accent3>
      <a:accent4>
        <a:srgbClr val="817060"/>
      </a:accent4>
      <a:accent5>
        <a:srgbClr val="FFFFFF"/>
      </a:accent5>
      <a:accent6>
        <a:srgbClr val="FFFFFF"/>
      </a:accent6>
      <a:hlink>
        <a:srgbClr val="FFFFFF"/>
      </a:hlink>
      <a:folHlink>
        <a:srgbClr val="FFFFFF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349</TotalTime>
  <Pages>1</Pages>
  <Words>543</Words>
  <Characters>2987</Characters>
  <Application>Microsoft Office Word</Application>
  <DocSecurity>0</DocSecurity>
  <Lines>24</Lines>
  <Paragraphs>7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Sylvie MAZARS</dc:creator>
  <cp:keywords/>
  <dc:description/>
  <cp:lastModifiedBy>Charline Bernad</cp:lastModifiedBy>
  <cp:revision>94</cp:revision>
  <cp:lastPrinted>2018-07-13T13:46:00Z</cp:lastPrinted>
  <dcterms:created xsi:type="dcterms:W3CDTF">2013-06-19T06:59:00Z</dcterms:created>
  <dcterms:modified xsi:type="dcterms:W3CDTF">2025-06-23T15:18:00Z</dcterms:modified>
</cp:coreProperties>
</file>