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E4A9B" w14:textId="77777777" w:rsidR="00B05E62" w:rsidRDefault="00B05E62" w:rsidP="00BD65D1">
      <w:pPr>
        <w:pStyle w:val="Titre2"/>
      </w:pPr>
    </w:p>
    <w:p w14:paraId="764852C3" w14:textId="77777777" w:rsidR="00B05E62" w:rsidRPr="00B05E62" w:rsidRDefault="00B05E62" w:rsidP="00B05E62">
      <w:pPr>
        <w:pBdr>
          <w:bottom w:val="single" w:sz="8" w:space="4" w:color="853217"/>
        </w:pBdr>
        <w:spacing w:line="240" w:lineRule="auto"/>
        <w:contextualSpacing/>
        <w:jc w:val="center"/>
        <w:outlineLvl w:val="0"/>
        <w:rPr>
          <w:rFonts w:eastAsia="Times New Roman" w:cs="Arial"/>
          <w:b/>
          <w:color w:val="853217"/>
          <w:kern w:val="28"/>
          <w:sz w:val="52"/>
          <w:szCs w:val="52"/>
          <w:lang w:eastAsia="en-US"/>
        </w:rPr>
      </w:pPr>
      <w:r w:rsidRPr="00B05E62">
        <w:rPr>
          <w:rFonts w:eastAsia="Times New Roman" w:cs="Arial"/>
          <w:b/>
          <w:color w:val="853217"/>
          <w:kern w:val="28"/>
          <w:sz w:val="52"/>
          <w:szCs w:val="52"/>
          <w:lang w:eastAsia="en-US"/>
        </w:rPr>
        <w:t>COMITE SOCIAL TERRITORIAL</w:t>
      </w:r>
    </w:p>
    <w:p w14:paraId="4F9BFD46" w14:textId="1B45B1D1" w:rsidR="00B05E62" w:rsidRPr="00B05E62" w:rsidRDefault="00B05E62" w:rsidP="00B05E62">
      <w:pPr>
        <w:pBdr>
          <w:bottom w:val="single" w:sz="8" w:space="4" w:color="853217"/>
        </w:pBdr>
        <w:spacing w:line="240" w:lineRule="auto"/>
        <w:contextualSpacing/>
        <w:jc w:val="center"/>
        <w:outlineLvl w:val="0"/>
        <w:rPr>
          <w:rFonts w:eastAsia="Times New Roman" w:cs="Arial"/>
          <w:b/>
          <w:color w:val="853217"/>
          <w:kern w:val="28"/>
          <w:sz w:val="52"/>
          <w:szCs w:val="52"/>
          <w:lang w:eastAsia="en-US"/>
        </w:rPr>
      </w:pPr>
      <w:proofErr w:type="gramStart"/>
      <w:r w:rsidRPr="00B05E62">
        <w:rPr>
          <w:rFonts w:eastAsia="Times New Roman" w:cs="Arial"/>
          <w:b/>
          <w:color w:val="853217"/>
          <w:kern w:val="28"/>
          <w:sz w:val="52"/>
          <w:szCs w:val="52"/>
          <w:lang w:eastAsia="en-US"/>
        </w:rPr>
        <w:t>du</w:t>
      </w:r>
      <w:proofErr w:type="gramEnd"/>
      <w:r w:rsidRPr="00B05E62">
        <w:rPr>
          <w:rFonts w:eastAsia="Times New Roman" w:cs="Arial"/>
          <w:b/>
          <w:color w:val="853217"/>
          <w:kern w:val="28"/>
          <w:sz w:val="52"/>
          <w:szCs w:val="52"/>
          <w:lang w:eastAsia="en-US"/>
        </w:rPr>
        <w:t xml:space="preserve"> 4 mars 2025</w:t>
      </w:r>
    </w:p>
    <w:p w14:paraId="2E5038C7" w14:textId="77777777" w:rsidR="00B05E62" w:rsidRPr="00B05E62" w:rsidRDefault="00B05E62" w:rsidP="00B05E62">
      <w:pPr>
        <w:tabs>
          <w:tab w:val="left" w:pos="360"/>
          <w:tab w:val="left" w:pos="1080"/>
          <w:tab w:val="left" w:pos="1620"/>
          <w:tab w:val="left" w:pos="1800"/>
          <w:tab w:val="left" w:pos="6120"/>
        </w:tabs>
        <w:spacing w:line="240" w:lineRule="auto"/>
        <w:jc w:val="center"/>
        <w:rPr>
          <w:rFonts w:eastAsia="Times New Roman" w:cs="Arial"/>
          <w:b/>
          <w:u w:val="single"/>
        </w:rPr>
      </w:pPr>
    </w:p>
    <w:p w14:paraId="2B4396FC" w14:textId="77777777" w:rsidR="00B05E62" w:rsidRPr="00B05E62" w:rsidRDefault="00B05E62" w:rsidP="00B05E62">
      <w:pPr>
        <w:tabs>
          <w:tab w:val="left" w:pos="360"/>
          <w:tab w:val="left" w:pos="1080"/>
          <w:tab w:val="left" w:pos="1620"/>
          <w:tab w:val="left" w:pos="1800"/>
          <w:tab w:val="left" w:pos="6120"/>
        </w:tabs>
        <w:spacing w:line="240" w:lineRule="auto"/>
        <w:jc w:val="center"/>
        <w:rPr>
          <w:rFonts w:eastAsia="Times New Roman" w:cs="Arial"/>
          <w:b/>
          <w:u w:val="single"/>
        </w:rPr>
      </w:pPr>
    </w:p>
    <w:p w14:paraId="4A1A96A0" w14:textId="77777777" w:rsidR="00B05E62" w:rsidRPr="00B05E62" w:rsidRDefault="00B05E62" w:rsidP="00B05E62">
      <w:pPr>
        <w:tabs>
          <w:tab w:val="left" w:pos="360"/>
          <w:tab w:val="left" w:pos="1080"/>
          <w:tab w:val="left" w:pos="1620"/>
          <w:tab w:val="left" w:pos="1800"/>
          <w:tab w:val="left" w:pos="6120"/>
        </w:tabs>
        <w:spacing w:line="240" w:lineRule="auto"/>
        <w:jc w:val="center"/>
        <w:rPr>
          <w:rFonts w:eastAsia="Times New Roman" w:cs="Arial"/>
          <w:b/>
          <w:bCs/>
          <w:color w:val="833C0B"/>
          <w:sz w:val="44"/>
          <w:szCs w:val="44"/>
        </w:rPr>
      </w:pPr>
      <w:r w:rsidRPr="00B05E62">
        <w:rPr>
          <w:rFonts w:eastAsia="Times New Roman" w:cs="Arial"/>
          <w:b/>
          <w:bCs/>
          <w:color w:val="833C0B"/>
          <w:sz w:val="44"/>
          <w:szCs w:val="44"/>
        </w:rPr>
        <w:t>CRITERES ET MODALITES DE MISE EN ŒUVRE DU RIFSEEP</w:t>
      </w:r>
    </w:p>
    <w:p w14:paraId="46006921" w14:textId="686BA9BB" w:rsidR="00B05E62" w:rsidRPr="00B05E62" w:rsidRDefault="00B05E62" w:rsidP="00B05E62">
      <w:pPr>
        <w:tabs>
          <w:tab w:val="left" w:pos="360"/>
          <w:tab w:val="left" w:pos="1080"/>
          <w:tab w:val="left" w:pos="1620"/>
          <w:tab w:val="left" w:pos="1800"/>
          <w:tab w:val="left" w:pos="6120"/>
        </w:tabs>
        <w:spacing w:line="240" w:lineRule="auto"/>
        <w:jc w:val="center"/>
        <w:rPr>
          <w:rFonts w:eastAsia="Times New Roman" w:cs="Arial"/>
          <w:b/>
          <w:sz w:val="18"/>
          <w:szCs w:val="20"/>
          <w:u w:val="single"/>
        </w:rPr>
      </w:pPr>
      <w:r w:rsidRPr="00B05E62">
        <w:rPr>
          <w:rFonts w:eastAsia="Times New Roman" w:cs="Arial"/>
          <w:b/>
          <w:bCs/>
          <w:color w:val="833C0B"/>
          <w:sz w:val="44"/>
          <w:szCs w:val="44"/>
        </w:rPr>
        <w:t>AVIS DE PRINCIPE du CST</w:t>
      </w:r>
      <w:r>
        <w:rPr>
          <w:rFonts w:eastAsia="Times New Roman" w:cs="Arial"/>
          <w:b/>
          <w:bCs/>
          <w:color w:val="833C0B"/>
          <w:sz w:val="44"/>
          <w:szCs w:val="44"/>
        </w:rPr>
        <w:t xml:space="preserve"> du CDG</w:t>
      </w:r>
    </w:p>
    <w:p w14:paraId="319F4F8A" w14:textId="77777777" w:rsidR="00B05E62" w:rsidRPr="00B05E62" w:rsidRDefault="00B05E62" w:rsidP="00B05E62">
      <w:pPr>
        <w:tabs>
          <w:tab w:val="left" w:pos="360"/>
          <w:tab w:val="left" w:pos="1080"/>
          <w:tab w:val="left" w:pos="1620"/>
          <w:tab w:val="left" w:pos="1800"/>
          <w:tab w:val="left" w:pos="6120"/>
        </w:tabs>
        <w:spacing w:line="240" w:lineRule="auto"/>
        <w:jc w:val="center"/>
        <w:rPr>
          <w:rFonts w:eastAsia="Times New Roman" w:cs="Arial"/>
          <w:b/>
          <w:u w:val="single"/>
        </w:rPr>
      </w:pPr>
    </w:p>
    <w:p w14:paraId="47BB31C1"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b/>
          <w:sz w:val="24"/>
          <w:u w:val="single"/>
        </w:rPr>
      </w:pPr>
    </w:p>
    <w:p w14:paraId="7370A408"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b/>
          <w:sz w:val="24"/>
          <w:u w:val="single"/>
        </w:rPr>
      </w:pPr>
    </w:p>
    <w:p w14:paraId="4351CED4"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b/>
          <w:sz w:val="24"/>
        </w:rPr>
      </w:pPr>
      <w:r w:rsidRPr="00B05E62">
        <w:rPr>
          <w:rFonts w:eastAsia="Times New Roman" w:cs="Arial"/>
          <w:b/>
          <w:sz w:val="24"/>
          <w:u w:val="double"/>
        </w:rPr>
        <w:t>COLLEGE DES REPRESENTANTS DES COLLECTIVITES</w:t>
      </w:r>
      <w:r w:rsidRPr="00B05E62">
        <w:rPr>
          <w:rFonts w:eastAsia="Times New Roman" w:cs="Arial"/>
          <w:b/>
          <w:sz w:val="24"/>
        </w:rPr>
        <w:t xml:space="preserve"> :</w:t>
      </w:r>
    </w:p>
    <w:p w14:paraId="347861AD"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p>
    <w:p w14:paraId="0947E857"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r w:rsidRPr="00B05E62">
        <w:rPr>
          <w:rFonts w:eastAsia="Times New Roman" w:cs="Arial"/>
          <w:sz w:val="20"/>
          <w:szCs w:val="20"/>
          <w:u w:val="single"/>
        </w:rPr>
        <w:t>Etaient présents</w:t>
      </w:r>
      <w:r w:rsidRPr="00B05E62">
        <w:rPr>
          <w:rFonts w:eastAsia="Times New Roman" w:cs="Arial"/>
          <w:sz w:val="20"/>
          <w:szCs w:val="20"/>
        </w:rPr>
        <w:t xml:space="preserve"> : M. CALS, M. BONO, M. HEIM, M. CABROL, Mme RABOU.</w:t>
      </w:r>
    </w:p>
    <w:p w14:paraId="26A917D1"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p>
    <w:p w14:paraId="400367F8"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r w:rsidRPr="00B05E62">
        <w:rPr>
          <w:rFonts w:eastAsia="Times New Roman" w:cs="Arial"/>
          <w:sz w:val="20"/>
          <w:szCs w:val="20"/>
          <w:u w:val="single"/>
        </w:rPr>
        <w:t>Etaient excusés</w:t>
      </w:r>
      <w:r w:rsidRPr="00B05E62">
        <w:rPr>
          <w:rFonts w:eastAsia="Times New Roman" w:cs="Arial"/>
          <w:sz w:val="20"/>
          <w:szCs w:val="20"/>
        </w:rPr>
        <w:t xml:space="preserve"> : M. BALARAN, Mme LACOMBE, M. ROCACHE, Mme VAUTHIER, Mme ROUANET ASTRUC (titulaires) ; </w:t>
      </w:r>
    </w:p>
    <w:p w14:paraId="5DB87407"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r w:rsidRPr="00B05E62">
        <w:rPr>
          <w:rFonts w:eastAsia="Times New Roman" w:cs="Arial"/>
          <w:sz w:val="20"/>
          <w:szCs w:val="20"/>
        </w:rPr>
        <w:t xml:space="preserve">Mme ESCANEZ, Mme DAYDE, M. TURLAN, Mme CALMET, Mme SANDRAL, M. VERNHES, Mme DELPAS, M. LEFLOCH (suppléants) </w:t>
      </w:r>
    </w:p>
    <w:p w14:paraId="08480FB5"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p>
    <w:p w14:paraId="4F8F3A17"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p>
    <w:p w14:paraId="44B46C0E"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p>
    <w:p w14:paraId="58A23DE9"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b/>
          <w:sz w:val="24"/>
        </w:rPr>
      </w:pPr>
      <w:r w:rsidRPr="00B05E62">
        <w:rPr>
          <w:rFonts w:eastAsia="Times New Roman" w:cs="Arial"/>
          <w:b/>
          <w:sz w:val="24"/>
          <w:u w:val="double"/>
        </w:rPr>
        <w:t>COLLEGE DES REPRESENTANTS DU PERSONNEL</w:t>
      </w:r>
      <w:r w:rsidRPr="00B05E62">
        <w:rPr>
          <w:rFonts w:eastAsia="Times New Roman" w:cs="Arial"/>
          <w:b/>
          <w:sz w:val="24"/>
        </w:rPr>
        <w:t xml:space="preserve"> :</w:t>
      </w:r>
    </w:p>
    <w:p w14:paraId="632DF1E7"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rPr>
      </w:pPr>
    </w:p>
    <w:p w14:paraId="74A61816"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r w:rsidRPr="00B05E62">
        <w:rPr>
          <w:rFonts w:eastAsia="Times New Roman" w:cs="Arial"/>
          <w:sz w:val="20"/>
          <w:szCs w:val="20"/>
          <w:u w:val="single"/>
        </w:rPr>
        <w:t>Etaient présents</w:t>
      </w:r>
      <w:r w:rsidRPr="00B05E62">
        <w:rPr>
          <w:rFonts w:eastAsia="Times New Roman" w:cs="Arial"/>
          <w:sz w:val="20"/>
          <w:szCs w:val="20"/>
        </w:rPr>
        <w:t xml:space="preserve"> :</w:t>
      </w:r>
      <w:r w:rsidRPr="00B05E62">
        <w:rPr>
          <w:rFonts w:eastAsia="Times New Roman" w:cs="Arial"/>
          <w:sz w:val="20"/>
          <w:szCs w:val="20"/>
        </w:rPr>
        <w:tab/>
      </w:r>
    </w:p>
    <w:p w14:paraId="22F6F6C9"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4307"/>
        </w:tabs>
        <w:spacing w:line="240" w:lineRule="auto"/>
        <w:rPr>
          <w:rFonts w:eastAsia="Times New Roman" w:cs="Arial"/>
          <w:sz w:val="20"/>
          <w:szCs w:val="20"/>
        </w:rPr>
      </w:pPr>
      <w:r w:rsidRPr="00B05E62">
        <w:rPr>
          <w:rFonts w:eastAsia="Times New Roman" w:cs="Arial"/>
          <w:sz w:val="20"/>
          <w:szCs w:val="20"/>
        </w:rPr>
        <w:tab/>
      </w:r>
    </w:p>
    <w:p w14:paraId="77663AFB"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r w:rsidRPr="00B05E62">
        <w:rPr>
          <w:rFonts w:eastAsia="Times New Roman" w:cs="Arial"/>
          <w:sz w:val="20"/>
          <w:szCs w:val="20"/>
          <w:u w:val="single"/>
        </w:rPr>
        <w:t>Titulaires / Suppléants votants</w:t>
      </w:r>
      <w:r w:rsidRPr="00B05E62">
        <w:rPr>
          <w:rFonts w:eastAsia="Times New Roman" w:cs="Arial"/>
          <w:sz w:val="20"/>
          <w:szCs w:val="20"/>
        </w:rPr>
        <w:t xml:space="preserve"> :                                                 </w:t>
      </w:r>
      <w:r w:rsidRPr="00B05E62">
        <w:rPr>
          <w:rFonts w:eastAsia="Times New Roman" w:cs="Arial"/>
          <w:sz w:val="20"/>
          <w:szCs w:val="20"/>
          <w:u w:val="single"/>
        </w:rPr>
        <w:t>Suppléants présents avec le titulaire</w:t>
      </w:r>
      <w:r w:rsidRPr="00B05E62">
        <w:rPr>
          <w:rFonts w:eastAsia="Times New Roman" w:cs="Arial"/>
          <w:sz w:val="20"/>
          <w:szCs w:val="20"/>
        </w:rPr>
        <w:t> :</w:t>
      </w:r>
    </w:p>
    <w:p w14:paraId="27F1B7B4"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b/>
          <w:sz w:val="20"/>
          <w:szCs w:val="20"/>
        </w:rPr>
      </w:pPr>
    </w:p>
    <w:p w14:paraId="7F214C6E"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r w:rsidRPr="00B05E62">
        <w:rPr>
          <w:rFonts w:eastAsia="Times New Roman" w:cs="Arial"/>
          <w:b/>
          <w:sz w:val="20"/>
          <w:szCs w:val="20"/>
        </w:rPr>
        <w:t>Syndicat C.G.T :</w:t>
      </w:r>
      <w:r w:rsidRPr="00B05E62">
        <w:rPr>
          <w:rFonts w:eastAsia="Times New Roman" w:cs="Arial"/>
          <w:b/>
          <w:sz w:val="20"/>
          <w:szCs w:val="20"/>
        </w:rPr>
        <w:tab/>
      </w:r>
      <w:r w:rsidRPr="00B05E62">
        <w:rPr>
          <w:rFonts w:eastAsia="Times New Roman" w:cs="Arial"/>
          <w:sz w:val="20"/>
          <w:szCs w:val="20"/>
        </w:rPr>
        <w:t xml:space="preserve">Mme LAZO-TORCHIA </w:t>
      </w:r>
    </w:p>
    <w:p w14:paraId="3B7E0236"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r w:rsidRPr="00B05E62">
        <w:rPr>
          <w:rFonts w:eastAsia="Times New Roman" w:cs="Arial"/>
          <w:sz w:val="20"/>
          <w:szCs w:val="20"/>
        </w:rPr>
        <w:tab/>
      </w:r>
      <w:r w:rsidRPr="00B05E62">
        <w:rPr>
          <w:rFonts w:eastAsia="Times New Roman" w:cs="Arial"/>
          <w:sz w:val="20"/>
          <w:szCs w:val="20"/>
        </w:rPr>
        <w:tab/>
      </w:r>
      <w:r w:rsidRPr="00B05E62">
        <w:rPr>
          <w:rFonts w:eastAsia="Times New Roman" w:cs="Arial"/>
          <w:sz w:val="20"/>
          <w:szCs w:val="20"/>
        </w:rPr>
        <w:tab/>
        <w:t>M. NAVARRO</w:t>
      </w:r>
    </w:p>
    <w:p w14:paraId="6C279AF8"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r w:rsidRPr="00B05E62">
        <w:rPr>
          <w:rFonts w:eastAsia="Times New Roman" w:cs="Arial"/>
          <w:sz w:val="20"/>
          <w:szCs w:val="20"/>
        </w:rPr>
        <w:tab/>
      </w:r>
      <w:r w:rsidRPr="00B05E62">
        <w:rPr>
          <w:rFonts w:eastAsia="Times New Roman" w:cs="Arial"/>
          <w:sz w:val="20"/>
          <w:szCs w:val="20"/>
        </w:rPr>
        <w:tab/>
      </w:r>
      <w:r w:rsidRPr="00B05E62">
        <w:rPr>
          <w:rFonts w:eastAsia="Times New Roman" w:cs="Arial"/>
          <w:sz w:val="20"/>
          <w:szCs w:val="20"/>
        </w:rPr>
        <w:tab/>
        <w:t>M. GROS</w:t>
      </w:r>
    </w:p>
    <w:p w14:paraId="467115A1"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b/>
          <w:sz w:val="20"/>
          <w:szCs w:val="20"/>
        </w:rPr>
      </w:pPr>
    </w:p>
    <w:p w14:paraId="7B578CF0"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r w:rsidRPr="00B05E62">
        <w:rPr>
          <w:rFonts w:eastAsia="Times New Roman" w:cs="Arial"/>
          <w:b/>
          <w:sz w:val="20"/>
          <w:szCs w:val="20"/>
        </w:rPr>
        <w:t>Syndicat F.O :</w:t>
      </w:r>
      <w:r w:rsidRPr="00B05E62">
        <w:rPr>
          <w:rFonts w:eastAsia="Times New Roman" w:cs="Arial"/>
          <w:sz w:val="20"/>
          <w:szCs w:val="20"/>
        </w:rPr>
        <w:tab/>
        <w:t xml:space="preserve">M. SOBREIRA   </w:t>
      </w:r>
      <w:r w:rsidRPr="00B05E62">
        <w:rPr>
          <w:rFonts w:eastAsia="Times New Roman" w:cs="Arial"/>
          <w:sz w:val="20"/>
          <w:szCs w:val="20"/>
        </w:rPr>
        <w:tab/>
        <w:t xml:space="preserve">M. OUMOUSSA </w:t>
      </w:r>
    </w:p>
    <w:p w14:paraId="68C6D004"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r w:rsidRPr="00B05E62">
        <w:rPr>
          <w:rFonts w:eastAsia="Times New Roman" w:cs="Arial"/>
          <w:sz w:val="20"/>
          <w:szCs w:val="20"/>
        </w:rPr>
        <w:tab/>
      </w:r>
      <w:r w:rsidRPr="00B05E62">
        <w:rPr>
          <w:rFonts w:eastAsia="Times New Roman" w:cs="Arial"/>
          <w:sz w:val="20"/>
          <w:szCs w:val="20"/>
        </w:rPr>
        <w:tab/>
      </w:r>
      <w:r w:rsidRPr="00B05E62">
        <w:rPr>
          <w:rFonts w:eastAsia="Times New Roman" w:cs="Arial"/>
          <w:sz w:val="20"/>
          <w:szCs w:val="20"/>
        </w:rPr>
        <w:tab/>
        <w:t>Mme VOLANTE</w:t>
      </w:r>
    </w:p>
    <w:p w14:paraId="2E271AF9"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r w:rsidRPr="00B05E62">
        <w:rPr>
          <w:rFonts w:eastAsia="Times New Roman" w:cs="Arial"/>
          <w:sz w:val="20"/>
          <w:szCs w:val="20"/>
        </w:rPr>
        <w:tab/>
      </w:r>
      <w:r w:rsidRPr="00B05E62">
        <w:rPr>
          <w:rFonts w:eastAsia="Times New Roman" w:cs="Arial"/>
          <w:sz w:val="20"/>
          <w:szCs w:val="20"/>
        </w:rPr>
        <w:tab/>
      </w:r>
      <w:r w:rsidRPr="00B05E62">
        <w:rPr>
          <w:rFonts w:eastAsia="Times New Roman" w:cs="Arial"/>
          <w:sz w:val="20"/>
          <w:szCs w:val="20"/>
        </w:rPr>
        <w:tab/>
      </w:r>
      <w:r w:rsidRPr="00B05E62">
        <w:rPr>
          <w:rFonts w:eastAsia="Times New Roman" w:cs="Arial"/>
          <w:sz w:val="20"/>
          <w:szCs w:val="20"/>
        </w:rPr>
        <w:tab/>
        <w:t xml:space="preserve"> </w:t>
      </w:r>
    </w:p>
    <w:p w14:paraId="2D427D0D"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p>
    <w:p w14:paraId="6AC43735"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r w:rsidRPr="00B05E62">
        <w:rPr>
          <w:rFonts w:eastAsia="Times New Roman" w:cs="Arial"/>
          <w:sz w:val="20"/>
          <w:szCs w:val="20"/>
        </w:rPr>
        <w:tab/>
      </w:r>
      <w:r w:rsidRPr="00B05E62">
        <w:rPr>
          <w:rFonts w:eastAsia="Times New Roman" w:cs="Arial"/>
          <w:sz w:val="20"/>
          <w:szCs w:val="20"/>
        </w:rPr>
        <w:tab/>
      </w:r>
      <w:r w:rsidRPr="00B05E62">
        <w:rPr>
          <w:rFonts w:eastAsia="Times New Roman" w:cs="Arial"/>
          <w:sz w:val="20"/>
          <w:szCs w:val="20"/>
        </w:rPr>
        <w:tab/>
      </w:r>
      <w:r w:rsidRPr="00B05E62">
        <w:rPr>
          <w:rFonts w:eastAsia="Times New Roman" w:cs="Arial"/>
          <w:sz w:val="20"/>
          <w:szCs w:val="20"/>
        </w:rPr>
        <w:tab/>
      </w:r>
      <w:r w:rsidRPr="00B05E62">
        <w:rPr>
          <w:rFonts w:eastAsia="Times New Roman" w:cs="Arial"/>
          <w:sz w:val="20"/>
          <w:szCs w:val="20"/>
        </w:rPr>
        <w:tab/>
      </w:r>
      <w:r w:rsidRPr="00B05E62">
        <w:rPr>
          <w:rFonts w:eastAsia="Times New Roman" w:cs="Arial"/>
          <w:bCs/>
          <w:sz w:val="20"/>
          <w:szCs w:val="20"/>
        </w:rPr>
        <w:tab/>
      </w:r>
    </w:p>
    <w:p w14:paraId="0486E425"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r w:rsidRPr="00B05E62">
        <w:rPr>
          <w:rFonts w:eastAsia="Times New Roman" w:cs="Arial"/>
          <w:b/>
          <w:sz w:val="20"/>
          <w:szCs w:val="20"/>
        </w:rPr>
        <w:t>Syndicat C.F.D.T :</w:t>
      </w:r>
      <w:r w:rsidRPr="00B05E62">
        <w:rPr>
          <w:rFonts w:eastAsia="Times New Roman" w:cs="Arial"/>
          <w:b/>
          <w:sz w:val="20"/>
          <w:szCs w:val="20"/>
        </w:rPr>
        <w:tab/>
      </w:r>
      <w:r w:rsidRPr="00B05E62">
        <w:rPr>
          <w:rFonts w:eastAsia="Times New Roman" w:cs="Arial"/>
          <w:sz w:val="20"/>
          <w:szCs w:val="20"/>
        </w:rPr>
        <w:t>M. VALIERE</w:t>
      </w:r>
      <w:r w:rsidRPr="00B05E62">
        <w:rPr>
          <w:rFonts w:eastAsia="Times New Roman" w:cs="Arial"/>
          <w:sz w:val="20"/>
          <w:szCs w:val="20"/>
        </w:rPr>
        <w:tab/>
      </w:r>
      <w:r w:rsidRPr="00B05E62">
        <w:rPr>
          <w:rFonts w:eastAsia="Times New Roman" w:cs="Arial"/>
          <w:sz w:val="20"/>
          <w:szCs w:val="20"/>
        </w:rPr>
        <w:tab/>
      </w:r>
    </w:p>
    <w:p w14:paraId="45EB0488"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r w:rsidRPr="00B05E62">
        <w:rPr>
          <w:rFonts w:eastAsia="Times New Roman" w:cs="Arial"/>
          <w:sz w:val="20"/>
          <w:szCs w:val="20"/>
        </w:rPr>
        <w:tab/>
      </w:r>
      <w:r w:rsidRPr="00B05E62">
        <w:rPr>
          <w:rFonts w:eastAsia="Times New Roman" w:cs="Arial"/>
          <w:sz w:val="20"/>
          <w:szCs w:val="20"/>
        </w:rPr>
        <w:tab/>
      </w:r>
      <w:r w:rsidRPr="00B05E62">
        <w:rPr>
          <w:rFonts w:eastAsia="Times New Roman" w:cs="Arial"/>
          <w:sz w:val="20"/>
          <w:szCs w:val="20"/>
        </w:rPr>
        <w:tab/>
      </w:r>
      <w:r w:rsidRPr="00B05E62">
        <w:rPr>
          <w:rFonts w:eastAsia="Times New Roman" w:cs="Arial"/>
          <w:sz w:val="20"/>
          <w:szCs w:val="20"/>
        </w:rPr>
        <w:tab/>
        <w:t>M. PRADALIE</w:t>
      </w:r>
      <w:r w:rsidRPr="00B05E62">
        <w:rPr>
          <w:rFonts w:eastAsia="Times New Roman" w:cs="Arial"/>
          <w:sz w:val="20"/>
          <w:szCs w:val="20"/>
        </w:rPr>
        <w:tab/>
      </w:r>
    </w:p>
    <w:p w14:paraId="6419ABDF"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r w:rsidRPr="00B05E62">
        <w:rPr>
          <w:rFonts w:eastAsia="Times New Roman" w:cs="Arial"/>
          <w:sz w:val="20"/>
          <w:szCs w:val="20"/>
        </w:rPr>
        <w:tab/>
      </w:r>
      <w:r w:rsidRPr="00B05E62">
        <w:rPr>
          <w:rFonts w:eastAsia="Times New Roman" w:cs="Arial"/>
          <w:sz w:val="20"/>
          <w:szCs w:val="20"/>
        </w:rPr>
        <w:tab/>
      </w:r>
      <w:r w:rsidRPr="00B05E62">
        <w:rPr>
          <w:rFonts w:eastAsia="Times New Roman" w:cs="Arial"/>
          <w:sz w:val="20"/>
          <w:szCs w:val="20"/>
        </w:rPr>
        <w:tab/>
      </w:r>
      <w:r w:rsidRPr="00B05E62">
        <w:rPr>
          <w:rFonts w:eastAsia="Times New Roman" w:cs="Arial"/>
          <w:sz w:val="20"/>
          <w:szCs w:val="20"/>
        </w:rPr>
        <w:tab/>
      </w:r>
      <w:r w:rsidRPr="00B05E62">
        <w:rPr>
          <w:rFonts w:eastAsia="Times New Roman" w:cs="Arial"/>
          <w:sz w:val="20"/>
          <w:szCs w:val="20"/>
        </w:rPr>
        <w:tab/>
      </w:r>
    </w:p>
    <w:p w14:paraId="47E37B61"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bCs/>
          <w:sz w:val="20"/>
          <w:szCs w:val="20"/>
        </w:rPr>
      </w:pPr>
      <w:r w:rsidRPr="00B05E62">
        <w:rPr>
          <w:rFonts w:eastAsia="Times New Roman" w:cs="Arial"/>
          <w:b/>
          <w:sz w:val="20"/>
          <w:szCs w:val="20"/>
        </w:rPr>
        <w:t>Syndicat UNSA :</w:t>
      </w:r>
      <w:r w:rsidRPr="00B05E62">
        <w:rPr>
          <w:rFonts w:eastAsia="Times New Roman" w:cs="Arial"/>
          <w:bCs/>
          <w:sz w:val="20"/>
          <w:szCs w:val="20"/>
        </w:rPr>
        <w:tab/>
        <w:t xml:space="preserve"> </w:t>
      </w:r>
      <w:r w:rsidRPr="00B05E62">
        <w:rPr>
          <w:rFonts w:eastAsia="Times New Roman" w:cs="Arial"/>
          <w:bCs/>
          <w:sz w:val="20"/>
          <w:szCs w:val="20"/>
        </w:rPr>
        <w:tab/>
        <w:t>M. GAME</w:t>
      </w:r>
      <w:r w:rsidRPr="00B05E62">
        <w:rPr>
          <w:rFonts w:eastAsia="Times New Roman" w:cs="Arial"/>
          <w:bCs/>
          <w:sz w:val="20"/>
          <w:szCs w:val="20"/>
        </w:rPr>
        <w:tab/>
        <w:t>M. SAUDO</w:t>
      </w:r>
      <w:r w:rsidRPr="00B05E62">
        <w:rPr>
          <w:rFonts w:eastAsia="Times New Roman" w:cs="Arial"/>
          <w:bCs/>
          <w:sz w:val="20"/>
          <w:szCs w:val="20"/>
        </w:rPr>
        <w:tab/>
      </w:r>
    </w:p>
    <w:p w14:paraId="7D010B41"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p>
    <w:p w14:paraId="2C19C6B5"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r w:rsidRPr="00B05E62">
        <w:rPr>
          <w:rFonts w:eastAsia="Times New Roman" w:cs="Arial"/>
          <w:sz w:val="20"/>
          <w:szCs w:val="20"/>
        </w:rPr>
        <w:tab/>
        <w:t xml:space="preserve"> </w:t>
      </w:r>
    </w:p>
    <w:p w14:paraId="73E8DE99"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bCs/>
          <w:sz w:val="20"/>
          <w:szCs w:val="20"/>
        </w:rPr>
      </w:pPr>
      <w:r w:rsidRPr="00B05E62">
        <w:rPr>
          <w:rFonts w:eastAsia="Times New Roman" w:cs="Arial"/>
          <w:b/>
          <w:sz w:val="20"/>
          <w:szCs w:val="20"/>
        </w:rPr>
        <w:t>Syndicat SDATT :</w:t>
      </w:r>
      <w:r w:rsidRPr="00B05E62">
        <w:rPr>
          <w:rFonts w:eastAsia="Times New Roman" w:cs="Arial"/>
          <w:bCs/>
          <w:sz w:val="20"/>
          <w:szCs w:val="20"/>
        </w:rPr>
        <w:tab/>
        <w:t>-</w:t>
      </w:r>
      <w:r w:rsidRPr="00B05E62">
        <w:rPr>
          <w:rFonts w:eastAsia="Times New Roman" w:cs="Arial"/>
          <w:bCs/>
          <w:sz w:val="20"/>
          <w:szCs w:val="20"/>
        </w:rPr>
        <w:tab/>
        <w:t>-</w:t>
      </w:r>
      <w:r w:rsidRPr="00B05E62">
        <w:rPr>
          <w:rFonts w:eastAsia="Times New Roman" w:cs="Arial"/>
          <w:bCs/>
          <w:sz w:val="20"/>
          <w:szCs w:val="20"/>
        </w:rPr>
        <w:tab/>
      </w:r>
      <w:r w:rsidRPr="00B05E62">
        <w:rPr>
          <w:rFonts w:eastAsia="Times New Roman" w:cs="Arial"/>
          <w:bCs/>
          <w:sz w:val="20"/>
          <w:szCs w:val="20"/>
        </w:rPr>
        <w:tab/>
      </w:r>
    </w:p>
    <w:p w14:paraId="47B09369"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bCs/>
          <w:sz w:val="20"/>
          <w:szCs w:val="20"/>
        </w:rPr>
      </w:pPr>
      <w:r w:rsidRPr="00B05E62">
        <w:rPr>
          <w:rFonts w:eastAsia="Times New Roman" w:cs="Arial"/>
          <w:bCs/>
          <w:sz w:val="20"/>
          <w:szCs w:val="20"/>
        </w:rPr>
        <w:tab/>
      </w:r>
      <w:r w:rsidRPr="00B05E62">
        <w:rPr>
          <w:rFonts w:eastAsia="Times New Roman" w:cs="Arial"/>
          <w:bCs/>
          <w:sz w:val="20"/>
          <w:szCs w:val="20"/>
        </w:rPr>
        <w:tab/>
      </w:r>
      <w:r w:rsidRPr="00B05E62">
        <w:rPr>
          <w:rFonts w:eastAsia="Times New Roman" w:cs="Arial"/>
          <w:bCs/>
          <w:sz w:val="20"/>
          <w:szCs w:val="20"/>
        </w:rPr>
        <w:tab/>
      </w:r>
      <w:r w:rsidRPr="00B05E62">
        <w:rPr>
          <w:rFonts w:eastAsia="Times New Roman" w:cs="Arial"/>
          <w:bCs/>
          <w:sz w:val="20"/>
          <w:szCs w:val="20"/>
        </w:rPr>
        <w:tab/>
      </w:r>
    </w:p>
    <w:p w14:paraId="5C13F87D"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bCs/>
          <w:sz w:val="20"/>
          <w:szCs w:val="20"/>
        </w:rPr>
      </w:pPr>
      <w:r w:rsidRPr="00B05E62">
        <w:rPr>
          <w:rFonts w:eastAsia="Times New Roman" w:cs="Arial"/>
          <w:sz w:val="20"/>
          <w:szCs w:val="20"/>
        </w:rPr>
        <w:tab/>
      </w:r>
      <w:r w:rsidRPr="00B05E62">
        <w:rPr>
          <w:rFonts w:eastAsia="Times New Roman" w:cs="Arial"/>
          <w:sz w:val="20"/>
          <w:szCs w:val="20"/>
        </w:rPr>
        <w:tab/>
      </w:r>
    </w:p>
    <w:p w14:paraId="0530A8FB" w14:textId="77777777" w:rsidR="00B05E62" w:rsidRPr="00B05E62" w:rsidRDefault="00B05E62" w:rsidP="00B05E62">
      <w:pPr>
        <w:pBdr>
          <w:top w:val="single" w:sz="4" w:space="1" w:color="auto"/>
          <w:left w:val="single" w:sz="4" w:space="4" w:color="auto"/>
          <w:bottom w:val="single" w:sz="4" w:space="1" w:color="auto"/>
          <w:right w:val="single" w:sz="4" w:space="4" w:color="auto"/>
        </w:pBdr>
        <w:tabs>
          <w:tab w:val="left" w:pos="360"/>
          <w:tab w:val="left" w:pos="1080"/>
          <w:tab w:val="left" w:pos="1620"/>
          <w:tab w:val="left" w:pos="1800"/>
          <w:tab w:val="left" w:pos="6120"/>
        </w:tabs>
        <w:spacing w:line="240" w:lineRule="auto"/>
        <w:rPr>
          <w:rFonts w:eastAsia="Times New Roman" w:cs="Arial"/>
          <w:sz w:val="20"/>
          <w:szCs w:val="20"/>
        </w:rPr>
      </w:pPr>
      <w:r w:rsidRPr="00B05E62">
        <w:rPr>
          <w:rFonts w:eastAsia="Times New Roman" w:cs="Arial"/>
          <w:sz w:val="20"/>
          <w:szCs w:val="20"/>
          <w:u w:val="single"/>
        </w:rPr>
        <w:t>Étaient excusés</w:t>
      </w:r>
      <w:r w:rsidRPr="00B05E62">
        <w:rPr>
          <w:rFonts w:eastAsia="Times New Roman" w:cs="Arial"/>
          <w:sz w:val="20"/>
          <w:szCs w:val="20"/>
        </w:rPr>
        <w:t xml:space="preserve"> : Mme GISTAU (CGT), M. CHAMAYOU (FO), Mme CLOUP (SDATT), M. TENZA (CGT), Mme SEMIK (CGT), M. WIEDEMANN (CFDT), </w:t>
      </w:r>
      <w:r w:rsidRPr="00B05E62">
        <w:rPr>
          <w:rFonts w:eastAsia="Times New Roman" w:cs="Arial"/>
          <w:bCs/>
          <w:sz w:val="20"/>
          <w:szCs w:val="20"/>
        </w:rPr>
        <w:t>M. PRADEL (SDATT)</w:t>
      </w:r>
      <w:r w:rsidRPr="00B05E62">
        <w:rPr>
          <w:rFonts w:eastAsia="Times New Roman" w:cs="Arial"/>
          <w:sz w:val="20"/>
          <w:szCs w:val="20"/>
        </w:rPr>
        <w:t>.</w:t>
      </w:r>
    </w:p>
    <w:p w14:paraId="085E702B" w14:textId="77777777" w:rsidR="00ED0CF9" w:rsidRPr="00ED0CF9" w:rsidRDefault="00ED0CF9" w:rsidP="00ED0CF9">
      <w:pPr>
        <w:rPr>
          <w:lang w:eastAsia="en-US"/>
        </w:rPr>
      </w:pPr>
      <w:r w:rsidRPr="00ED0CF9">
        <w:rPr>
          <w:lang w:eastAsia="en-US"/>
        </w:rPr>
        <w:lastRenderedPageBreak/>
        <w:t>Suite à l’instauration du nouveau régime indemnitaire (décret n°2014-513 du 20 mai 2014 modifié), le CST (anciennement le Comité Technique) a, le 16 octobre 2016, rendu un avis de principe portant sur les critères et les modalités de mise en œuvre du RIFSEEP.</w:t>
      </w:r>
    </w:p>
    <w:p w14:paraId="2A01C9A2" w14:textId="77777777" w:rsidR="00ED0CF9" w:rsidRPr="00ED0CF9" w:rsidRDefault="00ED0CF9" w:rsidP="00ED0CF9">
      <w:pPr>
        <w:rPr>
          <w:lang w:eastAsia="en-US"/>
        </w:rPr>
      </w:pPr>
    </w:p>
    <w:p w14:paraId="21A1258B" w14:textId="77777777" w:rsidR="00ED0CF9" w:rsidRPr="00ED0CF9" w:rsidRDefault="00ED0CF9" w:rsidP="00ED0CF9">
      <w:pPr>
        <w:rPr>
          <w:lang w:eastAsia="en-US"/>
        </w:rPr>
      </w:pPr>
      <w:r w:rsidRPr="00ED0CF9">
        <w:rPr>
          <w:lang w:eastAsia="en-US"/>
        </w:rPr>
        <w:t xml:space="preserve">Cet avis portait notamment sur 3 éléments : </w:t>
      </w:r>
    </w:p>
    <w:p w14:paraId="3E2A093B" w14:textId="77777777" w:rsidR="00ED0CF9" w:rsidRPr="00ED0CF9" w:rsidRDefault="00ED0CF9" w:rsidP="00ED0CF9">
      <w:pPr>
        <w:rPr>
          <w:lang w:eastAsia="en-US"/>
        </w:rPr>
      </w:pPr>
    </w:p>
    <w:p w14:paraId="6DB0FE10" w14:textId="77777777" w:rsidR="00ED0CF9" w:rsidRPr="00ED0CF9" w:rsidRDefault="00ED0CF9" w:rsidP="00ED0CF9">
      <w:pPr>
        <w:numPr>
          <w:ilvl w:val="0"/>
          <w:numId w:val="23"/>
        </w:numPr>
        <w:rPr>
          <w:lang w:eastAsia="en-US"/>
        </w:rPr>
      </w:pPr>
      <w:r w:rsidRPr="00ED0CF9">
        <w:rPr>
          <w:lang w:eastAsia="en-US"/>
        </w:rPr>
        <w:t xml:space="preserve">Critères relatifs à la détermination des groupes de fonctions, </w:t>
      </w:r>
    </w:p>
    <w:p w14:paraId="3A0F9FA7" w14:textId="77777777" w:rsidR="00ED0CF9" w:rsidRPr="00ED0CF9" w:rsidRDefault="00ED0CF9" w:rsidP="00ED0CF9">
      <w:pPr>
        <w:numPr>
          <w:ilvl w:val="0"/>
          <w:numId w:val="23"/>
        </w:numPr>
        <w:rPr>
          <w:lang w:eastAsia="en-US"/>
        </w:rPr>
      </w:pPr>
      <w:r w:rsidRPr="00ED0CF9">
        <w:rPr>
          <w:lang w:eastAsia="en-US"/>
        </w:rPr>
        <w:t xml:space="preserve">Critères relatifs à la prise en compte de l’expérience professionnelle (détermination de l’IFSE), </w:t>
      </w:r>
    </w:p>
    <w:p w14:paraId="046C9C9E" w14:textId="77777777" w:rsidR="00ED0CF9" w:rsidRPr="00ED0CF9" w:rsidRDefault="00ED0CF9" w:rsidP="00ED0CF9">
      <w:pPr>
        <w:numPr>
          <w:ilvl w:val="0"/>
          <w:numId w:val="23"/>
        </w:numPr>
        <w:rPr>
          <w:lang w:eastAsia="en-US"/>
        </w:rPr>
      </w:pPr>
      <w:r w:rsidRPr="00ED0CF9">
        <w:rPr>
          <w:lang w:eastAsia="en-US"/>
        </w:rPr>
        <w:t>Critères relatifs à l’appréciation de la manière de servir (détermination du CIA).</w:t>
      </w:r>
    </w:p>
    <w:p w14:paraId="55C10FCC" w14:textId="77777777" w:rsidR="00ED0CF9" w:rsidRPr="00ED0CF9" w:rsidRDefault="00ED0CF9" w:rsidP="00ED0CF9">
      <w:pPr>
        <w:rPr>
          <w:lang w:eastAsia="en-US"/>
        </w:rPr>
      </w:pPr>
    </w:p>
    <w:p w14:paraId="6A87DA00" w14:textId="77777777" w:rsidR="00ED0CF9" w:rsidRPr="00ED0CF9" w:rsidRDefault="00ED0CF9" w:rsidP="00ED0CF9">
      <w:pPr>
        <w:rPr>
          <w:lang w:eastAsia="en-US"/>
        </w:rPr>
      </w:pPr>
      <w:r w:rsidRPr="00ED0CF9">
        <w:rPr>
          <w:lang w:eastAsia="en-US"/>
        </w:rPr>
        <w:t>L’évolution de la réglementation (élargissement des compétences du CST, modification des règles de maintien du régime indemnitaire en cas d’absence…) ainsi que des précisions apportées par diverses décisions jurisprudentielles impliquent de compléter l’avis rendu initialement.</w:t>
      </w:r>
    </w:p>
    <w:p w14:paraId="78C32A7B" w14:textId="77777777" w:rsidR="00ED0CF9" w:rsidRPr="00ED0CF9" w:rsidRDefault="00ED0CF9" w:rsidP="00ED0CF9">
      <w:pPr>
        <w:rPr>
          <w:lang w:eastAsia="en-US"/>
        </w:rPr>
      </w:pPr>
    </w:p>
    <w:p w14:paraId="641CEC91" w14:textId="637EA261" w:rsidR="006E0AA2" w:rsidRDefault="00ED0CF9" w:rsidP="006E0AA2">
      <w:pPr>
        <w:rPr>
          <w:lang w:eastAsia="en-US"/>
        </w:rPr>
      </w:pPr>
      <w:r w:rsidRPr="00ED0CF9">
        <w:rPr>
          <w:lang w:eastAsia="en-US"/>
        </w:rPr>
        <w:t xml:space="preserve">Il </w:t>
      </w:r>
      <w:r>
        <w:rPr>
          <w:lang w:eastAsia="en-US"/>
        </w:rPr>
        <w:t xml:space="preserve">a </w:t>
      </w:r>
      <w:r w:rsidRPr="00ED0CF9">
        <w:rPr>
          <w:lang w:eastAsia="en-US"/>
        </w:rPr>
        <w:t xml:space="preserve">ainsi </w:t>
      </w:r>
      <w:r w:rsidR="00816E83">
        <w:rPr>
          <w:lang w:eastAsia="en-US"/>
        </w:rPr>
        <w:t xml:space="preserve">été </w:t>
      </w:r>
      <w:r w:rsidRPr="00ED0CF9">
        <w:rPr>
          <w:lang w:eastAsia="en-US"/>
        </w:rPr>
        <w:t>proposé aux membres du CST</w:t>
      </w:r>
      <w:r>
        <w:rPr>
          <w:lang w:eastAsia="en-US"/>
        </w:rPr>
        <w:t xml:space="preserve">, en application de l’article </w:t>
      </w:r>
      <w:r w:rsidR="006E0AA2" w:rsidRPr="006E0AA2">
        <w:rPr>
          <w:lang w:eastAsia="en-US"/>
        </w:rPr>
        <w:t>L. 235-5 du CGFP</w:t>
      </w:r>
      <w:r w:rsidR="006E0AA2">
        <w:rPr>
          <w:lang w:eastAsia="en-US"/>
        </w:rPr>
        <w:t xml:space="preserve"> : </w:t>
      </w:r>
    </w:p>
    <w:p w14:paraId="5D9EC109" w14:textId="7730B2A1" w:rsidR="00ED0CF9" w:rsidRPr="00ED0CF9" w:rsidRDefault="00ED0CF9" w:rsidP="006E0AA2">
      <w:pPr>
        <w:pStyle w:val="Paragraphedeliste"/>
        <w:numPr>
          <w:ilvl w:val="0"/>
          <w:numId w:val="23"/>
        </w:numPr>
        <w:rPr>
          <w:lang w:eastAsia="en-US"/>
        </w:rPr>
      </w:pPr>
      <w:r w:rsidRPr="00ED0CF9">
        <w:rPr>
          <w:lang w:eastAsia="en-US"/>
        </w:rPr>
        <w:t xml:space="preserve">De reconduire l’ensemble des critères initialement adoptés dans l’avis de principe de 2016 qui demeurent d’actualité, </w:t>
      </w:r>
    </w:p>
    <w:p w14:paraId="2E6071AE" w14:textId="77777777" w:rsidR="00ED0CF9" w:rsidRPr="00ED0CF9" w:rsidRDefault="00ED0CF9" w:rsidP="00ED0CF9">
      <w:pPr>
        <w:numPr>
          <w:ilvl w:val="0"/>
          <w:numId w:val="23"/>
        </w:numPr>
        <w:rPr>
          <w:lang w:eastAsia="en-US"/>
        </w:rPr>
      </w:pPr>
      <w:r w:rsidRPr="00ED0CF9">
        <w:rPr>
          <w:lang w:eastAsia="en-US"/>
        </w:rPr>
        <w:t xml:space="preserve">De se prononcer sur l’étendue des potentiels bénéficiaires du RIFSEEP, </w:t>
      </w:r>
    </w:p>
    <w:p w14:paraId="44F5D9E8" w14:textId="77777777" w:rsidR="00ED0CF9" w:rsidRPr="00ED0CF9" w:rsidRDefault="00ED0CF9" w:rsidP="00ED0CF9">
      <w:pPr>
        <w:numPr>
          <w:ilvl w:val="0"/>
          <w:numId w:val="23"/>
        </w:numPr>
        <w:rPr>
          <w:lang w:eastAsia="en-US"/>
        </w:rPr>
      </w:pPr>
      <w:r w:rsidRPr="00ED0CF9">
        <w:rPr>
          <w:lang w:eastAsia="en-US"/>
        </w:rPr>
        <w:t>D’émettre un avis sur les règles de maintien des primes en cas d’absence.</w:t>
      </w:r>
    </w:p>
    <w:p w14:paraId="26B56DE1" w14:textId="77777777" w:rsidR="00ED0CF9" w:rsidRPr="00ED0CF9" w:rsidRDefault="00ED0CF9" w:rsidP="00ED0CF9">
      <w:pPr>
        <w:rPr>
          <w:lang w:eastAsia="en-US"/>
        </w:rPr>
      </w:pPr>
    </w:p>
    <w:p w14:paraId="194506FD" w14:textId="4BEF484A" w:rsidR="00ED0CF9" w:rsidRDefault="00ED0CF9" w:rsidP="00ED0CF9">
      <w:pPr>
        <w:rPr>
          <w:lang w:eastAsia="en-US"/>
        </w:rPr>
      </w:pPr>
      <w:r w:rsidRPr="00ED0CF9">
        <w:rPr>
          <w:lang w:eastAsia="en-US"/>
        </w:rPr>
        <w:t>Ce nouvel avis</w:t>
      </w:r>
      <w:r>
        <w:rPr>
          <w:lang w:eastAsia="en-US"/>
        </w:rPr>
        <w:t xml:space="preserve"> permet </w:t>
      </w:r>
      <w:r w:rsidRPr="00ED0CF9">
        <w:rPr>
          <w:lang w:eastAsia="en-US"/>
        </w:rPr>
        <w:t>aux collectivités souhaitant adopter ou modifier leur RIFSEEP dans les termes de cet avis, de s’en inspirer sans avoir à saisir individuellement le CST simplifiant ainsi leur démarche et évitant l’allongement des délais.</w:t>
      </w:r>
    </w:p>
    <w:p w14:paraId="00CCD403" w14:textId="77777777" w:rsidR="00ED0CF9" w:rsidRPr="00ED0CF9" w:rsidRDefault="00ED0CF9" w:rsidP="00ED0CF9">
      <w:pPr>
        <w:rPr>
          <w:lang w:eastAsia="en-US"/>
        </w:rPr>
      </w:pPr>
    </w:p>
    <w:p w14:paraId="0829DEDF" w14:textId="1EA1A0F6" w:rsidR="00ED0CF9" w:rsidRDefault="00ED0CF9" w:rsidP="00ED0CF9">
      <w:pPr>
        <w:rPr>
          <w:lang w:eastAsia="en-US"/>
        </w:rPr>
      </w:pPr>
      <w:r w:rsidRPr="00ED0CF9">
        <w:rPr>
          <w:lang w:eastAsia="en-US"/>
        </w:rPr>
        <w:t xml:space="preserve">En revanche, </w:t>
      </w:r>
      <w:r>
        <w:rPr>
          <w:lang w:eastAsia="en-US"/>
        </w:rPr>
        <w:t xml:space="preserve">il est rappelé que </w:t>
      </w:r>
      <w:r w:rsidRPr="00ED0CF9">
        <w:rPr>
          <w:lang w:eastAsia="en-US"/>
        </w:rPr>
        <w:t>les collectivités qui envisagent d’établir leurs propres règles et critères relatifs à l’application du RIFSEEP et qui diffèreraient d</w:t>
      </w:r>
      <w:r>
        <w:rPr>
          <w:lang w:eastAsia="en-US"/>
        </w:rPr>
        <w:t xml:space="preserve">u présent </w:t>
      </w:r>
      <w:r w:rsidRPr="00ED0CF9">
        <w:rPr>
          <w:lang w:eastAsia="en-US"/>
        </w:rPr>
        <w:t>avis de principe devront saisir le CST de manière individuelle, pour avis préalable sur leur projet.</w:t>
      </w:r>
    </w:p>
    <w:p w14:paraId="2156B4F3" w14:textId="77777777" w:rsidR="00ED0CF9" w:rsidRDefault="00ED0CF9" w:rsidP="00ED0CF9">
      <w:pPr>
        <w:rPr>
          <w:lang w:eastAsia="en-US"/>
        </w:rPr>
      </w:pPr>
    </w:p>
    <w:p w14:paraId="0E869CA0" w14:textId="46016169" w:rsidR="00ED0CF9" w:rsidRPr="00ED0CF9" w:rsidRDefault="00ED0CF9" w:rsidP="00ED0CF9">
      <w:pPr>
        <w:rPr>
          <w:b/>
          <w:bCs/>
          <w:i/>
          <w:lang w:eastAsia="en-US"/>
        </w:rPr>
      </w:pPr>
      <w:r w:rsidRPr="00ED0CF9">
        <w:rPr>
          <w:b/>
          <w:bCs/>
          <w:i/>
          <w:lang w:eastAsia="en-US"/>
        </w:rPr>
        <w:t xml:space="preserve">Sur la proposition du Président, mis aux voix, le projet </w:t>
      </w:r>
      <w:r>
        <w:rPr>
          <w:b/>
          <w:bCs/>
          <w:i/>
          <w:lang w:eastAsia="en-US"/>
        </w:rPr>
        <w:t xml:space="preserve">a </w:t>
      </w:r>
      <w:r w:rsidRPr="00ED0CF9">
        <w:rPr>
          <w:b/>
          <w:bCs/>
          <w:i/>
          <w:lang w:eastAsia="en-US"/>
        </w:rPr>
        <w:t>recueill</w:t>
      </w:r>
      <w:r>
        <w:rPr>
          <w:b/>
          <w:bCs/>
          <w:i/>
          <w:lang w:eastAsia="en-US"/>
        </w:rPr>
        <w:t>i</w:t>
      </w:r>
      <w:r w:rsidRPr="00ED0CF9">
        <w:rPr>
          <w:b/>
          <w:bCs/>
          <w:i/>
          <w:lang w:eastAsia="en-US"/>
        </w:rPr>
        <w:t xml:space="preserve"> les avis suivants :</w:t>
      </w:r>
    </w:p>
    <w:p w14:paraId="5D335AA6" w14:textId="77777777" w:rsidR="00ED0CF9" w:rsidRPr="00ED0CF9" w:rsidRDefault="00ED0CF9" w:rsidP="00ED0CF9">
      <w:pPr>
        <w:rPr>
          <w:b/>
          <w:bCs/>
          <w:i/>
          <w:lang w:eastAsia="en-US"/>
        </w:rPr>
      </w:pPr>
    </w:p>
    <w:p w14:paraId="162978CF" w14:textId="77777777" w:rsidR="00ED0CF9" w:rsidRPr="00ED0CF9" w:rsidRDefault="00ED0CF9" w:rsidP="00ED0CF9">
      <w:pPr>
        <w:numPr>
          <w:ilvl w:val="0"/>
          <w:numId w:val="24"/>
        </w:numPr>
        <w:rPr>
          <w:b/>
          <w:bCs/>
          <w:lang w:eastAsia="en-US"/>
        </w:rPr>
      </w:pPr>
      <w:r w:rsidRPr="00ED0CF9">
        <w:rPr>
          <w:b/>
          <w:bCs/>
          <w:lang w:eastAsia="en-US"/>
        </w:rPr>
        <w:t xml:space="preserve">Avis favorable à l’unanimité des membres du collège des représentants des collectivités, </w:t>
      </w:r>
    </w:p>
    <w:p w14:paraId="500C6342" w14:textId="77777777" w:rsidR="00ED0CF9" w:rsidRPr="00ED0CF9" w:rsidRDefault="00ED0CF9" w:rsidP="00ED0CF9">
      <w:pPr>
        <w:rPr>
          <w:b/>
          <w:bCs/>
          <w:lang w:eastAsia="en-US"/>
        </w:rPr>
      </w:pPr>
    </w:p>
    <w:p w14:paraId="0648AE73" w14:textId="77777777" w:rsidR="00ED0CF9" w:rsidRPr="00ED0CF9" w:rsidRDefault="00ED0CF9" w:rsidP="00ED0CF9">
      <w:pPr>
        <w:numPr>
          <w:ilvl w:val="0"/>
          <w:numId w:val="24"/>
        </w:numPr>
        <w:rPr>
          <w:b/>
          <w:bCs/>
          <w:lang w:eastAsia="en-US"/>
        </w:rPr>
      </w:pPr>
      <w:r w:rsidRPr="00ED0CF9">
        <w:rPr>
          <w:b/>
          <w:bCs/>
          <w:lang w:eastAsia="en-US"/>
        </w:rPr>
        <w:t>Avis favorable à l’unanimité des membres du collège des représentants du personnel.</w:t>
      </w:r>
    </w:p>
    <w:p w14:paraId="2B958EEA" w14:textId="77777777" w:rsidR="00B05E62" w:rsidRPr="00B05E62" w:rsidRDefault="00B05E62" w:rsidP="00B05E62">
      <w:pPr>
        <w:rPr>
          <w:lang w:eastAsia="en-US"/>
        </w:rPr>
      </w:pPr>
    </w:p>
    <w:p w14:paraId="0BAD4476" w14:textId="7C82F93D" w:rsidR="006E0AA2" w:rsidRDefault="00ED0CF9" w:rsidP="006E0AA2">
      <w:r w:rsidRPr="006E0AA2">
        <w:t xml:space="preserve">Cet avis </w:t>
      </w:r>
      <w:r w:rsidR="006E0AA2">
        <w:t>porte sur les</w:t>
      </w:r>
      <w:r w:rsidRPr="006E0AA2">
        <w:t xml:space="preserve"> éléments de mise en œuvre du RIFSEEP</w:t>
      </w:r>
      <w:r w:rsidR="006E0AA2">
        <w:t xml:space="preserve"> suivants : </w:t>
      </w:r>
    </w:p>
    <w:p w14:paraId="0CAACD18" w14:textId="77EADCB5" w:rsidR="006E0AA2" w:rsidRPr="00ED0CF9" w:rsidRDefault="006E0AA2" w:rsidP="006E0AA2">
      <w:pPr>
        <w:numPr>
          <w:ilvl w:val="0"/>
          <w:numId w:val="24"/>
        </w:numPr>
        <w:rPr>
          <w:lang w:eastAsia="en-US"/>
        </w:rPr>
      </w:pPr>
      <w:r>
        <w:rPr>
          <w:lang w:eastAsia="en-US"/>
        </w:rPr>
        <w:t>Fiche n°1 : Les c</w:t>
      </w:r>
      <w:r w:rsidRPr="00ED0CF9">
        <w:rPr>
          <w:lang w:eastAsia="en-US"/>
        </w:rPr>
        <w:t xml:space="preserve">ritères </w:t>
      </w:r>
      <w:r>
        <w:rPr>
          <w:lang w:eastAsia="en-US"/>
        </w:rPr>
        <w:t xml:space="preserve">permettant </w:t>
      </w:r>
      <w:r w:rsidRPr="00ED0CF9">
        <w:rPr>
          <w:lang w:eastAsia="en-US"/>
        </w:rPr>
        <w:t xml:space="preserve">la détermination des groupes de fonctions, </w:t>
      </w:r>
    </w:p>
    <w:p w14:paraId="0F8AC785" w14:textId="05D5405E" w:rsidR="006E0AA2" w:rsidRPr="00ED0CF9" w:rsidRDefault="006E0AA2" w:rsidP="006E0AA2">
      <w:pPr>
        <w:numPr>
          <w:ilvl w:val="0"/>
          <w:numId w:val="24"/>
        </w:numPr>
        <w:rPr>
          <w:lang w:eastAsia="en-US"/>
        </w:rPr>
      </w:pPr>
      <w:r>
        <w:rPr>
          <w:lang w:eastAsia="en-US"/>
        </w:rPr>
        <w:t xml:space="preserve">Fiche n°2 : Les </w:t>
      </w:r>
      <w:r w:rsidRPr="00ED0CF9">
        <w:rPr>
          <w:lang w:eastAsia="en-US"/>
        </w:rPr>
        <w:t xml:space="preserve">Critères relatifs à la prise en compte de l’expérience professionnelle (détermination de l’IFSE), </w:t>
      </w:r>
    </w:p>
    <w:p w14:paraId="6FCB86BD" w14:textId="7585EE91" w:rsidR="006E0AA2" w:rsidRDefault="006E0AA2" w:rsidP="006E0AA2">
      <w:pPr>
        <w:numPr>
          <w:ilvl w:val="0"/>
          <w:numId w:val="24"/>
        </w:numPr>
        <w:rPr>
          <w:lang w:eastAsia="en-US"/>
        </w:rPr>
      </w:pPr>
      <w:r>
        <w:rPr>
          <w:lang w:eastAsia="en-US"/>
        </w:rPr>
        <w:t>Fiche n°3 : Les c</w:t>
      </w:r>
      <w:r w:rsidRPr="00ED0CF9">
        <w:rPr>
          <w:lang w:eastAsia="en-US"/>
        </w:rPr>
        <w:t>ritères relatifs à l’appréciation de la manière de servir (détermination du CIA)</w:t>
      </w:r>
    </w:p>
    <w:p w14:paraId="5A14FCD3" w14:textId="2DD03B82" w:rsidR="006E0AA2" w:rsidRDefault="006E0AA2" w:rsidP="006E0AA2">
      <w:pPr>
        <w:numPr>
          <w:ilvl w:val="0"/>
          <w:numId w:val="24"/>
        </w:numPr>
        <w:rPr>
          <w:lang w:eastAsia="en-US"/>
        </w:rPr>
      </w:pPr>
      <w:r>
        <w:rPr>
          <w:lang w:eastAsia="en-US"/>
        </w:rPr>
        <w:t>Fiche n°4 : La détermination des bénéficiaires du RIFSEEP</w:t>
      </w:r>
      <w:proofErr w:type="gramStart"/>
      <w:r>
        <w:rPr>
          <w:lang w:eastAsia="en-US"/>
        </w:rPr>
        <w:t xml:space="preserve">, </w:t>
      </w:r>
      <w:r w:rsidRPr="00ED0CF9">
        <w:rPr>
          <w:lang w:eastAsia="en-US"/>
        </w:rPr>
        <w:t>.</w:t>
      </w:r>
      <w:proofErr w:type="gramEnd"/>
    </w:p>
    <w:p w14:paraId="43ABA151" w14:textId="20CA3485" w:rsidR="006E0AA2" w:rsidRPr="00ED0CF9" w:rsidRDefault="006E0AA2" w:rsidP="006E0AA2">
      <w:pPr>
        <w:numPr>
          <w:ilvl w:val="0"/>
          <w:numId w:val="24"/>
        </w:numPr>
        <w:rPr>
          <w:lang w:eastAsia="en-US"/>
        </w:rPr>
      </w:pPr>
      <w:r>
        <w:rPr>
          <w:lang w:eastAsia="en-US"/>
        </w:rPr>
        <w:t>Fiche n°5 : Les règles applicables au RIFSEEP (IFSE + CIA) en cas d’absence pour indisponibilité physique</w:t>
      </w:r>
    </w:p>
    <w:p w14:paraId="459F28EB" w14:textId="77777777" w:rsidR="006E0AA2" w:rsidRDefault="006E0AA2" w:rsidP="006E0AA2">
      <w:pPr>
        <w:ind w:left="360"/>
      </w:pPr>
    </w:p>
    <w:p w14:paraId="12F4AFAD" w14:textId="27F58DF9" w:rsidR="00ED0CF9" w:rsidRPr="006E0AA2" w:rsidRDefault="006E0AA2" w:rsidP="006E0AA2">
      <w:r>
        <w:t>A titre informatif, s</w:t>
      </w:r>
      <w:r w:rsidR="00ED0CF9" w:rsidRPr="006E0AA2">
        <w:t xml:space="preserve">ont également joints à cet avis deux annexes : </w:t>
      </w:r>
    </w:p>
    <w:p w14:paraId="34460257" w14:textId="28818059" w:rsidR="006E0AA2" w:rsidRPr="006E0AA2" w:rsidRDefault="006E0AA2" w:rsidP="006E0AA2">
      <w:pPr>
        <w:pStyle w:val="Paragraphedeliste"/>
        <w:numPr>
          <w:ilvl w:val="0"/>
          <w:numId w:val="24"/>
        </w:numPr>
      </w:pPr>
      <w:r w:rsidRPr="006E0AA2">
        <w:t>A</w:t>
      </w:r>
      <w:r w:rsidR="00ED0CF9" w:rsidRPr="006E0AA2">
        <w:t>nnexe</w:t>
      </w:r>
      <w:r w:rsidRPr="006E0AA2">
        <w:t xml:space="preserve"> 1 : </w:t>
      </w:r>
      <w:r w:rsidR="00ED0CF9" w:rsidRPr="006E0AA2">
        <w:t>rappels réglementaires sur le RIFSEEP</w:t>
      </w:r>
    </w:p>
    <w:p w14:paraId="1FA96936" w14:textId="655C9DF2" w:rsidR="00A007A3" w:rsidRDefault="006E0AA2" w:rsidP="006E0AA2">
      <w:pPr>
        <w:pStyle w:val="Paragraphedeliste"/>
        <w:numPr>
          <w:ilvl w:val="0"/>
          <w:numId w:val="24"/>
        </w:numPr>
      </w:pPr>
      <w:r w:rsidRPr="006E0AA2">
        <w:t>Annexe 2 : modèle de délibération incluant les dispositions approuvées dans l’avis de principe du 4 mars 2025.</w:t>
      </w:r>
      <w:r w:rsidR="00A007A3">
        <w:br w:type="page"/>
      </w:r>
    </w:p>
    <w:p w14:paraId="73C943FF" w14:textId="77777777" w:rsidR="00816E83" w:rsidRDefault="00816E83" w:rsidP="00816E83"/>
    <w:p w14:paraId="6EBF3440" w14:textId="77777777" w:rsidR="00AC3189" w:rsidRPr="00AC3189" w:rsidRDefault="00AC3189" w:rsidP="00AC3189">
      <w:pPr>
        <w:pBdr>
          <w:bottom w:val="single" w:sz="8" w:space="4" w:color="853217"/>
        </w:pBdr>
        <w:spacing w:before="100" w:after="200"/>
        <w:contextualSpacing/>
        <w:jc w:val="center"/>
        <w:outlineLvl w:val="0"/>
        <w:rPr>
          <w:rFonts w:eastAsia="Times New Roman" w:cs="Arial"/>
          <w:b/>
          <w:color w:val="853217"/>
          <w:kern w:val="28"/>
          <w:sz w:val="32"/>
          <w:szCs w:val="32"/>
          <w:lang w:eastAsia="en-US"/>
        </w:rPr>
      </w:pPr>
      <w:r w:rsidRPr="00AC3189">
        <w:rPr>
          <w:rFonts w:eastAsia="Times New Roman" w:cs="Arial"/>
          <w:b/>
          <w:color w:val="853217"/>
          <w:kern w:val="28"/>
          <w:sz w:val="32"/>
          <w:szCs w:val="32"/>
          <w:lang w:eastAsia="en-US"/>
        </w:rPr>
        <w:t>FICHE 1 - Critères de détermination des groupes de fonctions</w:t>
      </w:r>
    </w:p>
    <w:p w14:paraId="730FE1BA" w14:textId="77777777" w:rsidR="00816E83" w:rsidRDefault="00816E83" w:rsidP="00816E83">
      <w:pPr>
        <w:rPr>
          <w:b/>
        </w:rPr>
      </w:pPr>
    </w:p>
    <w:p w14:paraId="0DC8A441" w14:textId="640370EB" w:rsidR="00816E83" w:rsidRPr="00816E83" w:rsidRDefault="00816E83" w:rsidP="00816E83">
      <w:pPr>
        <w:rPr>
          <w:b/>
        </w:rPr>
      </w:pPr>
      <w:r w:rsidRPr="00816E83">
        <w:rPr>
          <w:b/>
        </w:rPr>
        <w:t xml:space="preserve">Contexte </w:t>
      </w:r>
    </w:p>
    <w:p w14:paraId="6552144C" w14:textId="77777777" w:rsidR="00816E83" w:rsidRPr="00816E83" w:rsidRDefault="00816E83" w:rsidP="00816E83"/>
    <w:p w14:paraId="18E19AC7" w14:textId="77777777" w:rsidR="00816E83" w:rsidRPr="00816E83" w:rsidRDefault="00816E83" w:rsidP="00816E83">
      <w:r w:rsidRPr="00816E83">
        <w:t>La classification des agents au sein d’un groupe de fonctions permet de déterminer le socle indemnitaire susceptible d’être alloué à chaque agent.</w:t>
      </w:r>
    </w:p>
    <w:p w14:paraId="21FB7EBD" w14:textId="77777777" w:rsidR="00816E83" w:rsidRPr="00816E83" w:rsidRDefault="00816E83" w:rsidP="00816E83"/>
    <w:p w14:paraId="4839E636" w14:textId="77777777" w:rsidR="00816E83" w:rsidRPr="00816E83" w:rsidRDefault="00816E83" w:rsidP="00816E83">
      <w:r w:rsidRPr="00816E83">
        <w:t>Les groupes de fonctions regroupent, par catégorie hiérarchique, les postes pour lesquels le niveau de responsabilité et d’expertise est considéré comme similaire, ce quels que soient le grade ou la filière des fonctionnaires. La logique de grade est donc abandonnée au profit d’une logique fonctionnelle.</w:t>
      </w:r>
    </w:p>
    <w:p w14:paraId="70417F61" w14:textId="77777777" w:rsidR="00816E83" w:rsidRPr="00816E83" w:rsidRDefault="00816E83" w:rsidP="00816E83"/>
    <w:p w14:paraId="1BC09D4F" w14:textId="77777777" w:rsidR="00816E83" w:rsidRPr="00816E83" w:rsidRDefault="00816E83" w:rsidP="00816E83">
      <w:r w:rsidRPr="00816E83">
        <w:t>La répartition au sein des groupes est réalisée sur la base de critères objectifs, tels que définis par le décret du 20 mai 2014. La combinaison de ces critères et sous-critères permet de tenir compte des spécificités des postes réellement occupés par les agents.</w:t>
      </w:r>
    </w:p>
    <w:p w14:paraId="475F96EC" w14:textId="77777777" w:rsidR="00816E83" w:rsidRPr="00816E83" w:rsidRDefault="00816E83" w:rsidP="00816E83"/>
    <w:p w14:paraId="392DB08E" w14:textId="77777777" w:rsidR="00816E83" w:rsidRPr="00816E83" w:rsidRDefault="00816E83" w:rsidP="00816E83">
      <w:r w:rsidRPr="00816E83">
        <w:t xml:space="preserve">La circulaire préconise, pour la Fonction publique d’Etat (FPE), de répartir les postes selon un nombre défini de groupes de fonctions qui, par catégorie hiérarchique, se déclinent ainsi : </w:t>
      </w:r>
    </w:p>
    <w:p w14:paraId="28DB02BE" w14:textId="77777777" w:rsidR="00816E83" w:rsidRPr="00816E83" w:rsidRDefault="00816E83" w:rsidP="00816E83">
      <w:pPr>
        <w:numPr>
          <w:ilvl w:val="0"/>
          <w:numId w:val="25"/>
        </w:numPr>
      </w:pPr>
      <w:proofErr w:type="gramStart"/>
      <w:r w:rsidRPr="00816E83">
        <w:t>catégorie</w:t>
      </w:r>
      <w:proofErr w:type="gramEnd"/>
      <w:r w:rsidRPr="00816E83">
        <w:t xml:space="preserve"> A : 4 groupes</w:t>
      </w:r>
    </w:p>
    <w:p w14:paraId="7504ED9D" w14:textId="77777777" w:rsidR="00816E83" w:rsidRPr="00816E83" w:rsidRDefault="00816E83" w:rsidP="00816E83">
      <w:pPr>
        <w:numPr>
          <w:ilvl w:val="0"/>
          <w:numId w:val="25"/>
        </w:numPr>
      </w:pPr>
      <w:proofErr w:type="gramStart"/>
      <w:r w:rsidRPr="00816E83">
        <w:t>catégorie</w:t>
      </w:r>
      <w:proofErr w:type="gramEnd"/>
      <w:r w:rsidRPr="00816E83">
        <w:t xml:space="preserve"> B : 3 groupes</w:t>
      </w:r>
    </w:p>
    <w:p w14:paraId="591CA1E2" w14:textId="77777777" w:rsidR="00816E83" w:rsidRPr="00816E83" w:rsidRDefault="00816E83" w:rsidP="00816E83">
      <w:pPr>
        <w:numPr>
          <w:ilvl w:val="0"/>
          <w:numId w:val="25"/>
        </w:numPr>
      </w:pPr>
      <w:proofErr w:type="gramStart"/>
      <w:r w:rsidRPr="00816E83">
        <w:t>catégorie</w:t>
      </w:r>
      <w:proofErr w:type="gramEnd"/>
      <w:r w:rsidRPr="00816E83">
        <w:t xml:space="preserve"> C : 2 groupes</w:t>
      </w:r>
    </w:p>
    <w:p w14:paraId="3A7B5310" w14:textId="77777777" w:rsidR="00816E83" w:rsidRPr="00816E83" w:rsidRDefault="00816E83" w:rsidP="00816E83"/>
    <w:p w14:paraId="282E5F3C" w14:textId="77777777" w:rsidR="00816E83" w:rsidRPr="00816E83" w:rsidRDefault="00816E83" w:rsidP="00816E83">
      <w:r w:rsidRPr="00816E83">
        <w:t>Au sein d’une même catégorie, les groupes sont hiérarchisés, les groupes supérieurs devant être réservés aux postes les plus exigeants.</w:t>
      </w:r>
    </w:p>
    <w:p w14:paraId="16085325" w14:textId="77777777" w:rsidR="00816E83" w:rsidRPr="00816E83" w:rsidRDefault="00816E83" w:rsidP="00816E83"/>
    <w:p w14:paraId="586A7DD1" w14:textId="77777777" w:rsidR="00816E83" w:rsidRPr="00816E83" w:rsidRDefault="00816E83" w:rsidP="00816E83">
      <w:r w:rsidRPr="00816E83">
        <w:t>Il convient de préciser que les collectivités ont la possibilité de créer, à l’intérieur des groupes définis par la circulaire, des « sous-groupes », en vertu du principe de libre administration, sous réserve de respecter le plafond du groupe terminal.</w:t>
      </w:r>
    </w:p>
    <w:p w14:paraId="59B00481" w14:textId="77777777" w:rsidR="00816E83" w:rsidRPr="00816E83" w:rsidRDefault="00816E83" w:rsidP="00816E83">
      <w:r w:rsidRPr="00816E83">
        <w:t>Le Comité social territorial préconise de se limiter au nombre de groupes de fonctions définis pour la FPE</w:t>
      </w:r>
    </w:p>
    <w:p w14:paraId="50A9C1DF" w14:textId="77777777" w:rsidR="00816E83" w:rsidRPr="00816E83" w:rsidRDefault="00816E83" w:rsidP="00816E83"/>
    <w:p w14:paraId="1B7F6F44" w14:textId="77777777" w:rsidR="00816E83" w:rsidRPr="00816E83" w:rsidRDefault="00816E83" w:rsidP="00816E83">
      <w:pPr>
        <w:rPr>
          <w:b/>
        </w:rPr>
      </w:pPr>
      <w:r w:rsidRPr="00816E83">
        <w:rPr>
          <w:b/>
        </w:rPr>
        <w:t>Présentation des critères de répartition au sein des groupes de fonctions.</w:t>
      </w:r>
    </w:p>
    <w:p w14:paraId="02DC42B9" w14:textId="77777777" w:rsidR="00816E83" w:rsidRPr="00816E83" w:rsidRDefault="00816E83" w:rsidP="00816E83"/>
    <w:p w14:paraId="56F85D77" w14:textId="77777777" w:rsidR="00816E83" w:rsidRPr="00816E83" w:rsidRDefault="00816E83" w:rsidP="00816E83">
      <w:r w:rsidRPr="00816E83">
        <w:t>La reconnaissance indemnitaire est fondée, désormais, sur l’appartenance à un groupe de fonctions et non sur la détention d’un grade. Par conséquent, pour déterminer le niveau de régime indemnitaire auquel pourra prétendre un agent, il faudra tenir compte du groupe de fonctions sur lequel son poste est référencé.</w:t>
      </w:r>
    </w:p>
    <w:p w14:paraId="11268929" w14:textId="77777777" w:rsidR="00816E83" w:rsidRPr="00816E83" w:rsidRDefault="00816E83" w:rsidP="00816E83"/>
    <w:p w14:paraId="0E6895BB" w14:textId="77777777" w:rsidR="00816E83" w:rsidRPr="00816E83" w:rsidRDefault="00816E83" w:rsidP="00816E83">
      <w:r w:rsidRPr="00816E83">
        <w:t xml:space="preserve">Chaque poste est réparti au sein d’un groupe de fonctions, en tenant compte des critères professionnels suivants : </w:t>
      </w:r>
    </w:p>
    <w:p w14:paraId="5D44E460" w14:textId="77777777" w:rsidR="00816E83" w:rsidRPr="00816E83" w:rsidRDefault="00816E83" w:rsidP="00816E83">
      <w:pPr>
        <w:numPr>
          <w:ilvl w:val="0"/>
          <w:numId w:val="26"/>
        </w:numPr>
      </w:pPr>
      <w:proofErr w:type="gramStart"/>
      <w:r w:rsidRPr="00816E83">
        <w:t>fonctions</w:t>
      </w:r>
      <w:proofErr w:type="gramEnd"/>
      <w:r w:rsidRPr="00816E83">
        <w:t xml:space="preserve"> d’encadrement, de coordination, de pilotage ou de conception (référence à des responsabilités plus ou moins lourdes en matière d’encadrement ou de coordination d’une équipe, d’élaboration et de suivi de dossiers stratégiques ou bien encore de conduite de projets) ;</w:t>
      </w:r>
    </w:p>
    <w:p w14:paraId="36FA0E9E" w14:textId="77777777" w:rsidR="00816E83" w:rsidRPr="00816E83" w:rsidRDefault="00816E83" w:rsidP="00816E83">
      <w:pPr>
        <w:numPr>
          <w:ilvl w:val="0"/>
          <w:numId w:val="26"/>
        </w:numPr>
      </w:pPr>
      <w:proofErr w:type="gramStart"/>
      <w:r w:rsidRPr="00816E83">
        <w:t>technicité</w:t>
      </w:r>
      <w:proofErr w:type="gramEnd"/>
      <w:r w:rsidRPr="00816E83">
        <w:t>, expertise, expérience ou qualification nécessaire à l’exercice des fonctions (valoriser l’acquisition et la mobilisation de compétences plus ou moins complexes, dans le domaine fonctionnel de référence de l’agent) ;</w:t>
      </w:r>
    </w:p>
    <w:p w14:paraId="320F91C6" w14:textId="77777777" w:rsidR="00816E83" w:rsidRPr="00816E83" w:rsidRDefault="00816E83" w:rsidP="00816E83">
      <w:pPr>
        <w:numPr>
          <w:ilvl w:val="0"/>
          <w:numId w:val="26"/>
        </w:numPr>
      </w:pPr>
      <w:proofErr w:type="gramStart"/>
      <w:r w:rsidRPr="00816E83">
        <w:t>sujétions</w:t>
      </w:r>
      <w:proofErr w:type="gramEnd"/>
      <w:r w:rsidRPr="00816E83">
        <w:t xml:space="preserve"> particulières ou degré d’exposition du poste au regard de son environnement professionnel (liées, par exemple, à l’exercice de fonctions itinérantes).</w:t>
      </w:r>
    </w:p>
    <w:p w14:paraId="1A58329F" w14:textId="77777777" w:rsidR="00816E83" w:rsidRPr="00816E83" w:rsidRDefault="00816E83" w:rsidP="00816E83">
      <w:pPr>
        <w:sectPr w:rsidR="00816E83" w:rsidRPr="00816E83" w:rsidSect="003203E2">
          <w:pgSz w:w="11907" w:h="16840"/>
          <w:pgMar w:top="956" w:right="708" w:bottom="1843" w:left="993" w:header="1000" w:footer="142" w:gutter="0"/>
          <w:paperSrc w:first="2" w:other="2"/>
          <w:cols w:space="720"/>
        </w:sectPr>
      </w:pPr>
    </w:p>
    <w:p w14:paraId="449AC17F" w14:textId="77777777" w:rsidR="00816E83" w:rsidRPr="00816E83" w:rsidRDefault="00816E83" w:rsidP="00816E83">
      <w:r w:rsidRPr="00816E83">
        <w:rPr>
          <w:b/>
          <w:u w:val="single"/>
        </w:rPr>
        <w:lastRenderedPageBreak/>
        <w:t>Critère 1</w:t>
      </w:r>
      <w:r w:rsidRPr="00816E83">
        <w:t xml:space="preserve"> : Fonctions d'encadrement, de coordination, de pilotage ou de conception</w:t>
      </w:r>
    </w:p>
    <w:p w14:paraId="4F56810B" w14:textId="77777777" w:rsidR="00816E83" w:rsidRPr="00816E83" w:rsidRDefault="00816E83" w:rsidP="00816E83"/>
    <w:tbl>
      <w:tblPr>
        <w:tblW w:w="14054" w:type="dxa"/>
        <w:jc w:val="center"/>
        <w:tblCellMar>
          <w:left w:w="70" w:type="dxa"/>
          <w:right w:w="70" w:type="dxa"/>
        </w:tblCellMar>
        <w:tblLook w:val="04A0" w:firstRow="1" w:lastRow="0" w:firstColumn="1" w:lastColumn="0" w:noHBand="0" w:noVBand="1"/>
      </w:tblPr>
      <w:tblGrid>
        <w:gridCol w:w="2774"/>
        <w:gridCol w:w="3000"/>
        <w:gridCol w:w="5445"/>
        <w:gridCol w:w="2835"/>
      </w:tblGrid>
      <w:tr w:rsidR="00816E83" w:rsidRPr="00816E83" w14:paraId="4860AD55" w14:textId="77777777" w:rsidTr="00AC3189">
        <w:trPr>
          <w:trHeight w:val="615"/>
          <w:tblHeader/>
          <w:jc w:val="center"/>
        </w:trPr>
        <w:tc>
          <w:tcPr>
            <w:tcW w:w="2774" w:type="dxa"/>
            <w:tcBorders>
              <w:top w:val="single" w:sz="4" w:space="0" w:color="auto"/>
              <w:left w:val="single" w:sz="4" w:space="0" w:color="auto"/>
              <w:bottom w:val="single" w:sz="4" w:space="0" w:color="auto"/>
              <w:right w:val="single" w:sz="4" w:space="0" w:color="auto"/>
            </w:tcBorders>
            <w:shd w:val="clear" w:color="auto" w:fill="808080"/>
            <w:vAlign w:val="center"/>
            <w:hideMark/>
          </w:tcPr>
          <w:p w14:paraId="44A155F1" w14:textId="77777777" w:rsidR="00816E83" w:rsidRPr="00816E83" w:rsidRDefault="00816E83" w:rsidP="00816E83">
            <w:pPr>
              <w:rPr>
                <w:b/>
                <w:bCs/>
              </w:rPr>
            </w:pPr>
            <w:r w:rsidRPr="00816E83">
              <w:rPr>
                <w:b/>
                <w:bCs/>
              </w:rPr>
              <w:t>Critère</w:t>
            </w:r>
          </w:p>
        </w:tc>
        <w:tc>
          <w:tcPr>
            <w:tcW w:w="3000" w:type="dxa"/>
            <w:tcBorders>
              <w:top w:val="single" w:sz="4" w:space="0" w:color="auto"/>
              <w:left w:val="nil"/>
              <w:bottom w:val="nil"/>
              <w:right w:val="single" w:sz="4" w:space="0" w:color="auto"/>
            </w:tcBorders>
            <w:shd w:val="clear" w:color="auto" w:fill="808080"/>
            <w:vAlign w:val="center"/>
            <w:hideMark/>
          </w:tcPr>
          <w:p w14:paraId="7C6ADB4F" w14:textId="77777777" w:rsidR="00816E83" w:rsidRPr="00816E83" w:rsidRDefault="00816E83" w:rsidP="00816E83">
            <w:pPr>
              <w:rPr>
                <w:b/>
                <w:bCs/>
              </w:rPr>
            </w:pPr>
            <w:r w:rsidRPr="00816E83">
              <w:rPr>
                <w:b/>
                <w:bCs/>
              </w:rPr>
              <w:t>Sous-critères</w:t>
            </w:r>
          </w:p>
        </w:tc>
        <w:tc>
          <w:tcPr>
            <w:tcW w:w="5445" w:type="dxa"/>
            <w:tcBorders>
              <w:top w:val="single" w:sz="4" w:space="0" w:color="auto"/>
              <w:left w:val="nil"/>
              <w:bottom w:val="nil"/>
              <w:right w:val="single" w:sz="4" w:space="0" w:color="auto"/>
            </w:tcBorders>
            <w:shd w:val="clear" w:color="auto" w:fill="808080"/>
            <w:vAlign w:val="center"/>
            <w:hideMark/>
          </w:tcPr>
          <w:p w14:paraId="2A6C60F5" w14:textId="77777777" w:rsidR="00816E83" w:rsidRPr="00816E83" w:rsidRDefault="00816E83" w:rsidP="00816E83">
            <w:pPr>
              <w:rPr>
                <w:b/>
                <w:bCs/>
              </w:rPr>
            </w:pPr>
            <w:r w:rsidRPr="00816E83">
              <w:rPr>
                <w:b/>
                <w:bCs/>
              </w:rPr>
              <w:t>Définition de l'indicateur</w:t>
            </w:r>
          </w:p>
        </w:tc>
        <w:tc>
          <w:tcPr>
            <w:tcW w:w="2835" w:type="dxa"/>
            <w:tcBorders>
              <w:top w:val="single" w:sz="4" w:space="0" w:color="auto"/>
              <w:left w:val="nil"/>
              <w:bottom w:val="nil"/>
              <w:right w:val="single" w:sz="4" w:space="0" w:color="auto"/>
            </w:tcBorders>
            <w:shd w:val="clear" w:color="auto" w:fill="808080"/>
            <w:vAlign w:val="center"/>
            <w:hideMark/>
          </w:tcPr>
          <w:p w14:paraId="1AD06934" w14:textId="77777777" w:rsidR="00816E83" w:rsidRPr="00816E83" w:rsidRDefault="00816E83" w:rsidP="00816E83">
            <w:pPr>
              <w:rPr>
                <w:b/>
                <w:bCs/>
              </w:rPr>
            </w:pPr>
            <w:r w:rsidRPr="00816E83">
              <w:rPr>
                <w:b/>
                <w:bCs/>
              </w:rPr>
              <w:t>Echelle d'évaluation (à titre indicatif)</w:t>
            </w:r>
          </w:p>
        </w:tc>
      </w:tr>
      <w:tr w:rsidR="00816E83" w:rsidRPr="00816E83" w14:paraId="5BD0FD95" w14:textId="77777777" w:rsidTr="00AC3189">
        <w:trPr>
          <w:trHeight w:val="300"/>
          <w:jc w:val="center"/>
        </w:trPr>
        <w:tc>
          <w:tcPr>
            <w:tcW w:w="2774" w:type="dxa"/>
            <w:vMerge w:val="restart"/>
            <w:tcBorders>
              <w:top w:val="nil"/>
              <w:left w:val="single" w:sz="4" w:space="0" w:color="auto"/>
              <w:bottom w:val="single" w:sz="4" w:space="0" w:color="auto"/>
              <w:right w:val="nil"/>
            </w:tcBorders>
            <w:vAlign w:val="center"/>
            <w:hideMark/>
          </w:tcPr>
          <w:p w14:paraId="3FE66D9F" w14:textId="77777777" w:rsidR="00816E83" w:rsidRPr="00816E83" w:rsidRDefault="00816E83" w:rsidP="00816E83">
            <w:pPr>
              <w:rPr>
                <w:b/>
                <w:bCs/>
              </w:rPr>
            </w:pPr>
            <w:r w:rsidRPr="00816E83">
              <w:rPr>
                <w:b/>
                <w:bCs/>
              </w:rPr>
              <w:t>Encadrement</w:t>
            </w:r>
          </w:p>
        </w:tc>
        <w:tc>
          <w:tcPr>
            <w:tcW w:w="3000" w:type="dxa"/>
            <w:vMerge w:val="restart"/>
            <w:tcBorders>
              <w:top w:val="single" w:sz="8" w:space="0" w:color="auto"/>
              <w:left w:val="single" w:sz="8" w:space="0" w:color="auto"/>
              <w:bottom w:val="single" w:sz="8" w:space="0" w:color="000000"/>
              <w:right w:val="single" w:sz="4" w:space="0" w:color="auto"/>
            </w:tcBorders>
            <w:vAlign w:val="center"/>
            <w:hideMark/>
          </w:tcPr>
          <w:p w14:paraId="06083B24" w14:textId="77777777" w:rsidR="00816E83" w:rsidRPr="00816E83" w:rsidRDefault="00816E83" w:rsidP="00816E83">
            <w:r w:rsidRPr="00816E83">
              <w:t>Niveau hiérarchique</w:t>
            </w:r>
          </w:p>
        </w:tc>
        <w:tc>
          <w:tcPr>
            <w:tcW w:w="5445" w:type="dxa"/>
            <w:vMerge w:val="restart"/>
            <w:tcBorders>
              <w:top w:val="single" w:sz="8" w:space="0" w:color="auto"/>
              <w:left w:val="single" w:sz="4" w:space="0" w:color="auto"/>
              <w:bottom w:val="single" w:sz="8" w:space="0" w:color="000000"/>
              <w:right w:val="single" w:sz="4" w:space="0" w:color="auto"/>
            </w:tcBorders>
            <w:vAlign w:val="center"/>
            <w:hideMark/>
          </w:tcPr>
          <w:p w14:paraId="04D18768" w14:textId="77777777" w:rsidR="00816E83" w:rsidRPr="00816E83" w:rsidRDefault="00816E83" w:rsidP="00816E83">
            <w:r w:rsidRPr="00816E83">
              <w:t>Niveau du poste dans l'organigramme. Le nombre de niveaux et les points sont adaptables à votre propre organisation</w:t>
            </w:r>
          </w:p>
        </w:tc>
        <w:tc>
          <w:tcPr>
            <w:tcW w:w="2835" w:type="dxa"/>
            <w:tcBorders>
              <w:top w:val="single" w:sz="8" w:space="0" w:color="auto"/>
              <w:left w:val="nil"/>
              <w:bottom w:val="single" w:sz="4" w:space="0" w:color="auto"/>
              <w:right w:val="single" w:sz="4" w:space="0" w:color="auto"/>
            </w:tcBorders>
            <w:vAlign w:val="center"/>
            <w:hideMark/>
          </w:tcPr>
          <w:p w14:paraId="75446483" w14:textId="77777777" w:rsidR="00816E83" w:rsidRPr="00816E83" w:rsidRDefault="00816E83" w:rsidP="00816E83">
            <w:r w:rsidRPr="00816E83">
              <w:t>Direction générale</w:t>
            </w:r>
          </w:p>
        </w:tc>
      </w:tr>
      <w:tr w:rsidR="00816E83" w:rsidRPr="00816E83" w14:paraId="3A036F5C"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7B9D310A" w14:textId="77777777" w:rsidR="00816E83" w:rsidRPr="00816E83" w:rsidRDefault="00816E83" w:rsidP="00816E83">
            <w:pPr>
              <w:rPr>
                <w:b/>
                <w:bCs/>
              </w:rPr>
            </w:pPr>
          </w:p>
        </w:tc>
        <w:tc>
          <w:tcPr>
            <w:tcW w:w="0" w:type="auto"/>
            <w:vMerge/>
            <w:tcBorders>
              <w:top w:val="single" w:sz="8" w:space="0" w:color="auto"/>
              <w:left w:val="single" w:sz="8" w:space="0" w:color="auto"/>
              <w:bottom w:val="single" w:sz="8" w:space="0" w:color="000000"/>
              <w:right w:val="single" w:sz="4" w:space="0" w:color="auto"/>
            </w:tcBorders>
            <w:vAlign w:val="center"/>
            <w:hideMark/>
          </w:tcPr>
          <w:p w14:paraId="586F4CC2" w14:textId="77777777" w:rsidR="00816E83" w:rsidRPr="00816E83" w:rsidRDefault="00816E83" w:rsidP="00816E83"/>
        </w:tc>
        <w:tc>
          <w:tcPr>
            <w:tcW w:w="0" w:type="auto"/>
            <w:vMerge/>
            <w:tcBorders>
              <w:top w:val="single" w:sz="8" w:space="0" w:color="auto"/>
              <w:left w:val="single" w:sz="4" w:space="0" w:color="auto"/>
              <w:bottom w:val="single" w:sz="8" w:space="0" w:color="000000"/>
              <w:right w:val="single" w:sz="4" w:space="0" w:color="auto"/>
            </w:tcBorders>
            <w:vAlign w:val="center"/>
            <w:hideMark/>
          </w:tcPr>
          <w:p w14:paraId="40E09FB2"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045B34C0" w14:textId="77777777" w:rsidR="00816E83" w:rsidRPr="00816E83" w:rsidRDefault="00816E83" w:rsidP="00816E83">
            <w:r w:rsidRPr="00816E83">
              <w:t>Direction générale adjointe</w:t>
            </w:r>
          </w:p>
        </w:tc>
      </w:tr>
      <w:tr w:rsidR="00816E83" w:rsidRPr="00816E83" w14:paraId="13071B10"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30D3EC72" w14:textId="77777777" w:rsidR="00816E83" w:rsidRPr="00816E83" w:rsidRDefault="00816E83" w:rsidP="00816E83">
            <w:pPr>
              <w:rPr>
                <w:b/>
                <w:bCs/>
              </w:rPr>
            </w:pPr>
          </w:p>
        </w:tc>
        <w:tc>
          <w:tcPr>
            <w:tcW w:w="0" w:type="auto"/>
            <w:vMerge/>
            <w:tcBorders>
              <w:top w:val="single" w:sz="8" w:space="0" w:color="auto"/>
              <w:left w:val="single" w:sz="8" w:space="0" w:color="auto"/>
              <w:bottom w:val="single" w:sz="8" w:space="0" w:color="000000"/>
              <w:right w:val="single" w:sz="4" w:space="0" w:color="auto"/>
            </w:tcBorders>
            <w:vAlign w:val="center"/>
            <w:hideMark/>
          </w:tcPr>
          <w:p w14:paraId="4D22AAF4" w14:textId="77777777" w:rsidR="00816E83" w:rsidRPr="00816E83" w:rsidRDefault="00816E83" w:rsidP="00816E83"/>
        </w:tc>
        <w:tc>
          <w:tcPr>
            <w:tcW w:w="0" w:type="auto"/>
            <w:vMerge/>
            <w:tcBorders>
              <w:top w:val="single" w:sz="8" w:space="0" w:color="auto"/>
              <w:left w:val="single" w:sz="4" w:space="0" w:color="auto"/>
              <w:bottom w:val="single" w:sz="8" w:space="0" w:color="000000"/>
              <w:right w:val="single" w:sz="4" w:space="0" w:color="auto"/>
            </w:tcBorders>
            <w:vAlign w:val="center"/>
            <w:hideMark/>
          </w:tcPr>
          <w:p w14:paraId="46052ECD"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4FE15858" w14:textId="77777777" w:rsidR="00816E83" w:rsidRPr="00816E83" w:rsidRDefault="00816E83" w:rsidP="00816E83">
            <w:r w:rsidRPr="00816E83">
              <w:t>Direction de pôle</w:t>
            </w:r>
          </w:p>
        </w:tc>
      </w:tr>
      <w:tr w:rsidR="00816E83" w:rsidRPr="00816E83" w14:paraId="387CD01E"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12A5E84B" w14:textId="77777777" w:rsidR="00816E83" w:rsidRPr="00816E83" w:rsidRDefault="00816E83" w:rsidP="00816E83">
            <w:pPr>
              <w:rPr>
                <w:b/>
                <w:bCs/>
              </w:rPr>
            </w:pPr>
          </w:p>
        </w:tc>
        <w:tc>
          <w:tcPr>
            <w:tcW w:w="0" w:type="auto"/>
            <w:vMerge/>
            <w:tcBorders>
              <w:top w:val="single" w:sz="8" w:space="0" w:color="auto"/>
              <w:left w:val="single" w:sz="8" w:space="0" w:color="auto"/>
              <w:bottom w:val="single" w:sz="8" w:space="0" w:color="000000"/>
              <w:right w:val="single" w:sz="4" w:space="0" w:color="auto"/>
            </w:tcBorders>
            <w:vAlign w:val="center"/>
            <w:hideMark/>
          </w:tcPr>
          <w:p w14:paraId="01CD308F" w14:textId="77777777" w:rsidR="00816E83" w:rsidRPr="00816E83" w:rsidRDefault="00816E83" w:rsidP="00816E83"/>
        </w:tc>
        <w:tc>
          <w:tcPr>
            <w:tcW w:w="0" w:type="auto"/>
            <w:vMerge/>
            <w:tcBorders>
              <w:top w:val="single" w:sz="8" w:space="0" w:color="auto"/>
              <w:left w:val="single" w:sz="4" w:space="0" w:color="auto"/>
              <w:bottom w:val="single" w:sz="8" w:space="0" w:color="000000"/>
              <w:right w:val="single" w:sz="4" w:space="0" w:color="auto"/>
            </w:tcBorders>
            <w:vAlign w:val="center"/>
            <w:hideMark/>
          </w:tcPr>
          <w:p w14:paraId="37CC90FA"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3DE2950C" w14:textId="77777777" w:rsidR="00816E83" w:rsidRPr="00816E83" w:rsidRDefault="00816E83" w:rsidP="00816E83">
            <w:r w:rsidRPr="00816E83">
              <w:t>Responsabilité d'un service</w:t>
            </w:r>
          </w:p>
        </w:tc>
      </w:tr>
      <w:tr w:rsidR="00816E83" w:rsidRPr="00816E83" w14:paraId="4A5CED16"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2748D1D0" w14:textId="77777777" w:rsidR="00816E83" w:rsidRPr="00816E83" w:rsidRDefault="00816E83" w:rsidP="00816E83">
            <w:pPr>
              <w:rPr>
                <w:b/>
                <w:bCs/>
              </w:rPr>
            </w:pPr>
          </w:p>
        </w:tc>
        <w:tc>
          <w:tcPr>
            <w:tcW w:w="0" w:type="auto"/>
            <w:vMerge/>
            <w:tcBorders>
              <w:top w:val="single" w:sz="8" w:space="0" w:color="auto"/>
              <w:left w:val="single" w:sz="8" w:space="0" w:color="auto"/>
              <w:bottom w:val="single" w:sz="8" w:space="0" w:color="000000"/>
              <w:right w:val="single" w:sz="4" w:space="0" w:color="auto"/>
            </w:tcBorders>
            <w:vAlign w:val="center"/>
            <w:hideMark/>
          </w:tcPr>
          <w:p w14:paraId="2FA5D3E8" w14:textId="77777777" w:rsidR="00816E83" w:rsidRPr="00816E83" w:rsidRDefault="00816E83" w:rsidP="00816E83"/>
        </w:tc>
        <w:tc>
          <w:tcPr>
            <w:tcW w:w="0" w:type="auto"/>
            <w:vMerge/>
            <w:tcBorders>
              <w:top w:val="single" w:sz="8" w:space="0" w:color="auto"/>
              <w:left w:val="single" w:sz="4" w:space="0" w:color="auto"/>
              <w:bottom w:val="single" w:sz="8" w:space="0" w:color="000000"/>
              <w:right w:val="single" w:sz="4" w:space="0" w:color="auto"/>
            </w:tcBorders>
            <w:vAlign w:val="center"/>
            <w:hideMark/>
          </w:tcPr>
          <w:p w14:paraId="07BF3FBB"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4EFC913F" w14:textId="77777777" w:rsidR="00816E83" w:rsidRPr="00816E83" w:rsidRDefault="00816E83" w:rsidP="00816E83">
            <w:r w:rsidRPr="00816E83">
              <w:t>Coordination</w:t>
            </w:r>
          </w:p>
        </w:tc>
      </w:tr>
      <w:tr w:rsidR="00816E83" w:rsidRPr="00816E83" w14:paraId="6D0CC78F"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6A003E9B" w14:textId="77777777" w:rsidR="00816E83" w:rsidRPr="00816E83" w:rsidRDefault="00816E83" w:rsidP="00816E83">
            <w:pPr>
              <w:rPr>
                <w:b/>
                <w:bCs/>
              </w:rPr>
            </w:pPr>
          </w:p>
        </w:tc>
        <w:tc>
          <w:tcPr>
            <w:tcW w:w="0" w:type="auto"/>
            <w:vMerge/>
            <w:tcBorders>
              <w:top w:val="single" w:sz="8" w:space="0" w:color="auto"/>
              <w:left w:val="single" w:sz="8" w:space="0" w:color="auto"/>
              <w:bottom w:val="single" w:sz="8" w:space="0" w:color="000000"/>
              <w:right w:val="single" w:sz="4" w:space="0" w:color="auto"/>
            </w:tcBorders>
            <w:vAlign w:val="center"/>
            <w:hideMark/>
          </w:tcPr>
          <w:p w14:paraId="266EA371" w14:textId="77777777" w:rsidR="00816E83" w:rsidRPr="00816E83" w:rsidRDefault="00816E83" w:rsidP="00816E83"/>
        </w:tc>
        <w:tc>
          <w:tcPr>
            <w:tcW w:w="0" w:type="auto"/>
            <w:vMerge/>
            <w:tcBorders>
              <w:top w:val="single" w:sz="8" w:space="0" w:color="auto"/>
              <w:left w:val="single" w:sz="4" w:space="0" w:color="auto"/>
              <w:bottom w:val="single" w:sz="8" w:space="0" w:color="000000"/>
              <w:right w:val="single" w:sz="4" w:space="0" w:color="auto"/>
            </w:tcBorders>
            <w:vAlign w:val="center"/>
            <w:hideMark/>
          </w:tcPr>
          <w:p w14:paraId="7D80E570"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54EEED27" w14:textId="77777777" w:rsidR="00816E83" w:rsidRPr="00816E83" w:rsidRDefault="00816E83" w:rsidP="00816E83">
            <w:r w:rsidRPr="00816E83">
              <w:t>Chargé(e) de mission</w:t>
            </w:r>
          </w:p>
        </w:tc>
      </w:tr>
      <w:tr w:rsidR="00816E83" w:rsidRPr="00816E83" w14:paraId="32455829"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1E50A35A" w14:textId="77777777" w:rsidR="00816E83" w:rsidRPr="00816E83" w:rsidRDefault="00816E83" w:rsidP="00816E83">
            <w:pPr>
              <w:rPr>
                <w:b/>
                <w:bCs/>
              </w:rPr>
            </w:pPr>
          </w:p>
        </w:tc>
        <w:tc>
          <w:tcPr>
            <w:tcW w:w="0" w:type="auto"/>
            <w:vMerge/>
            <w:tcBorders>
              <w:top w:val="single" w:sz="8" w:space="0" w:color="auto"/>
              <w:left w:val="single" w:sz="8" w:space="0" w:color="auto"/>
              <w:bottom w:val="single" w:sz="8" w:space="0" w:color="000000"/>
              <w:right w:val="single" w:sz="4" w:space="0" w:color="auto"/>
            </w:tcBorders>
            <w:vAlign w:val="center"/>
            <w:hideMark/>
          </w:tcPr>
          <w:p w14:paraId="1697647A" w14:textId="77777777" w:rsidR="00816E83" w:rsidRPr="00816E83" w:rsidRDefault="00816E83" w:rsidP="00816E83"/>
        </w:tc>
        <w:tc>
          <w:tcPr>
            <w:tcW w:w="0" w:type="auto"/>
            <w:vMerge/>
            <w:tcBorders>
              <w:top w:val="single" w:sz="8" w:space="0" w:color="auto"/>
              <w:left w:val="single" w:sz="4" w:space="0" w:color="auto"/>
              <w:bottom w:val="single" w:sz="8" w:space="0" w:color="000000"/>
              <w:right w:val="single" w:sz="4" w:space="0" w:color="auto"/>
            </w:tcBorders>
            <w:vAlign w:val="center"/>
            <w:hideMark/>
          </w:tcPr>
          <w:p w14:paraId="48F65950"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2DCD265C" w14:textId="77777777" w:rsidR="00816E83" w:rsidRPr="00816E83" w:rsidRDefault="00816E83" w:rsidP="00816E83">
            <w:r w:rsidRPr="00816E83">
              <w:t>Chef d'équipe</w:t>
            </w:r>
          </w:p>
        </w:tc>
      </w:tr>
      <w:tr w:rsidR="00816E83" w:rsidRPr="00816E83" w14:paraId="278B7660" w14:textId="77777777" w:rsidTr="00AC3189">
        <w:trPr>
          <w:trHeight w:val="300"/>
          <w:jc w:val="center"/>
        </w:trPr>
        <w:tc>
          <w:tcPr>
            <w:tcW w:w="0" w:type="auto"/>
            <w:vMerge/>
            <w:tcBorders>
              <w:top w:val="nil"/>
              <w:left w:val="single" w:sz="4" w:space="0" w:color="auto"/>
              <w:bottom w:val="single" w:sz="4" w:space="0" w:color="auto"/>
              <w:right w:val="nil"/>
            </w:tcBorders>
            <w:vAlign w:val="center"/>
            <w:hideMark/>
          </w:tcPr>
          <w:p w14:paraId="2953F456" w14:textId="77777777" w:rsidR="00816E83" w:rsidRPr="00816E83" w:rsidRDefault="00816E83" w:rsidP="00816E83">
            <w:pPr>
              <w:rPr>
                <w:b/>
                <w:bCs/>
              </w:rPr>
            </w:pPr>
          </w:p>
        </w:tc>
        <w:tc>
          <w:tcPr>
            <w:tcW w:w="0" w:type="auto"/>
            <w:vMerge/>
            <w:tcBorders>
              <w:top w:val="single" w:sz="8" w:space="0" w:color="auto"/>
              <w:left w:val="single" w:sz="8" w:space="0" w:color="auto"/>
              <w:bottom w:val="single" w:sz="8" w:space="0" w:color="000000"/>
              <w:right w:val="single" w:sz="4" w:space="0" w:color="auto"/>
            </w:tcBorders>
            <w:vAlign w:val="center"/>
            <w:hideMark/>
          </w:tcPr>
          <w:p w14:paraId="14D1601C" w14:textId="77777777" w:rsidR="00816E83" w:rsidRPr="00816E83" w:rsidRDefault="00816E83" w:rsidP="00816E83"/>
        </w:tc>
        <w:tc>
          <w:tcPr>
            <w:tcW w:w="0" w:type="auto"/>
            <w:vMerge/>
            <w:tcBorders>
              <w:top w:val="single" w:sz="8" w:space="0" w:color="auto"/>
              <w:left w:val="single" w:sz="4" w:space="0" w:color="auto"/>
              <w:bottom w:val="single" w:sz="8" w:space="0" w:color="000000"/>
              <w:right w:val="single" w:sz="4" w:space="0" w:color="auto"/>
            </w:tcBorders>
            <w:vAlign w:val="center"/>
            <w:hideMark/>
          </w:tcPr>
          <w:p w14:paraId="3F60D5FB" w14:textId="77777777" w:rsidR="00816E83" w:rsidRPr="00816E83" w:rsidRDefault="00816E83" w:rsidP="00816E83"/>
        </w:tc>
        <w:tc>
          <w:tcPr>
            <w:tcW w:w="2835" w:type="dxa"/>
            <w:tcBorders>
              <w:top w:val="nil"/>
              <w:left w:val="nil"/>
              <w:bottom w:val="single" w:sz="8" w:space="0" w:color="auto"/>
              <w:right w:val="single" w:sz="4" w:space="0" w:color="auto"/>
            </w:tcBorders>
            <w:vAlign w:val="center"/>
            <w:hideMark/>
          </w:tcPr>
          <w:p w14:paraId="00FDE6CA" w14:textId="77777777" w:rsidR="00816E83" w:rsidRPr="00816E83" w:rsidRDefault="00816E83" w:rsidP="00816E83">
            <w:r w:rsidRPr="00816E83">
              <w:t>Agents d'exécution</w:t>
            </w:r>
          </w:p>
        </w:tc>
      </w:tr>
      <w:tr w:rsidR="00816E83" w:rsidRPr="00816E83" w14:paraId="7879F66B"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2C49140C" w14:textId="77777777" w:rsidR="00816E83" w:rsidRPr="00816E83" w:rsidRDefault="00816E83" w:rsidP="00816E83">
            <w:pPr>
              <w:rPr>
                <w:b/>
                <w:bCs/>
              </w:rPr>
            </w:pPr>
          </w:p>
        </w:tc>
        <w:tc>
          <w:tcPr>
            <w:tcW w:w="3000" w:type="dxa"/>
            <w:vMerge w:val="restart"/>
            <w:tcBorders>
              <w:top w:val="nil"/>
              <w:left w:val="single" w:sz="8" w:space="0" w:color="auto"/>
              <w:bottom w:val="single" w:sz="8" w:space="0" w:color="000000"/>
              <w:right w:val="single" w:sz="4" w:space="0" w:color="auto"/>
            </w:tcBorders>
            <w:vAlign w:val="center"/>
            <w:hideMark/>
          </w:tcPr>
          <w:p w14:paraId="0A92E72B" w14:textId="77777777" w:rsidR="00816E83" w:rsidRPr="00816E83" w:rsidRDefault="00816E83" w:rsidP="00816E83">
            <w:r w:rsidRPr="00816E83">
              <w:t>Nombre de collaborateurs (encadrés directement)</w:t>
            </w:r>
          </w:p>
        </w:tc>
        <w:tc>
          <w:tcPr>
            <w:tcW w:w="5445" w:type="dxa"/>
            <w:vMerge w:val="restart"/>
            <w:tcBorders>
              <w:top w:val="nil"/>
              <w:left w:val="single" w:sz="4" w:space="0" w:color="auto"/>
              <w:bottom w:val="single" w:sz="8" w:space="0" w:color="000000"/>
              <w:right w:val="single" w:sz="4" w:space="0" w:color="auto"/>
            </w:tcBorders>
            <w:vAlign w:val="center"/>
            <w:hideMark/>
          </w:tcPr>
          <w:p w14:paraId="40BB0D70" w14:textId="77777777" w:rsidR="00816E83" w:rsidRPr="00816E83" w:rsidRDefault="00816E83" w:rsidP="00816E83">
            <w:r w:rsidRPr="00816E83">
              <w:t xml:space="preserve">Agents directement sous sa responsabilité </w:t>
            </w:r>
          </w:p>
        </w:tc>
        <w:tc>
          <w:tcPr>
            <w:tcW w:w="2835" w:type="dxa"/>
            <w:tcBorders>
              <w:top w:val="nil"/>
              <w:left w:val="nil"/>
              <w:bottom w:val="single" w:sz="4" w:space="0" w:color="auto"/>
              <w:right w:val="single" w:sz="4" w:space="0" w:color="auto"/>
            </w:tcBorders>
            <w:vAlign w:val="center"/>
            <w:hideMark/>
          </w:tcPr>
          <w:p w14:paraId="62FF5558" w14:textId="77777777" w:rsidR="00816E83" w:rsidRPr="00816E83" w:rsidRDefault="00816E83" w:rsidP="00816E83">
            <w:r w:rsidRPr="00816E83">
              <w:t xml:space="preserve">50 et plus </w:t>
            </w:r>
          </w:p>
        </w:tc>
      </w:tr>
      <w:tr w:rsidR="00816E83" w:rsidRPr="00816E83" w14:paraId="5DDC771A"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79EF64D3"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6FFBD987"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2BD4F905"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2461FABA" w14:textId="77777777" w:rsidR="00816E83" w:rsidRPr="00816E83" w:rsidRDefault="00816E83" w:rsidP="00816E83">
            <w:r w:rsidRPr="00816E83">
              <w:t xml:space="preserve">21 à 50 </w:t>
            </w:r>
          </w:p>
        </w:tc>
      </w:tr>
      <w:tr w:rsidR="00816E83" w:rsidRPr="00816E83" w14:paraId="5B942159"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6DD20FDC"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2EB76EF2"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4E2815DA"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72DB2129" w14:textId="77777777" w:rsidR="00816E83" w:rsidRPr="00816E83" w:rsidRDefault="00816E83" w:rsidP="00816E83">
            <w:r w:rsidRPr="00816E83">
              <w:t>11 à 20</w:t>
            </w:r>
          </w:p>
        </w:tc>
      </w:tr>
      <w:tr w:rsidR="00816E83" w:rsidRPr="00816E83" w14:paraId="272A1C9B"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5CD02C1F"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39398478"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6E9BB5F3"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66A01A9E" w14:textId="77777777" w:rsidR="00816E83" w:rsidRPr="00816E83" w:rsidRDefault="00816E83" w:rsidP="00816E83">
            <w:r w:rsidRPr="00816E83">
              <w:t>6 à 10</w:t>
            </w:r>
          </w:p>
        </w:tc>
      </w:tr>
      <w:tr w:rsidR="00816E83" w:rsidRPr="00816E83" w14:paraId="5341DA51"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15982DCB"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0A21832A"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42B1A17F"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338D6AAA" w14:textId="77777777" w:rsidR="00816E83" w:rsidRPr="00816E83" w:rsidRDefault="00816E83" w:rsidP="00816E83">
            <w:r w:rsidRPr="00816E83">
              <w:t>1 à 5</w:t>
            </w:r>
          </w:p>
        </w:tc>
      </w:tr>
      <w:tr w:rsidR="00816E83" w:rsidRPr="00816E83" w14:paraId="225386E8" w14:textId="77777777" w:rsidTr="00AC3189">
        <w:trPr>
          <w:trHeight w:val="300"/>
          <w:jc w:val="center"/>
        </w:trPr>
        <w:tc>
          <w:tcPr>
            <w:tcW w:w="0" w:type="auto"/>
            <w:vMerge/>
            <w:tcBorders>
              <w:top w:val="nil"/>
              <w:left w:val="single" w:sz="4" w:space="0" w:color="auto"/>
              <w:bottom w:val="single" w:sz="4" w:space="0" w:color="auto"/>
              <w:right w:val="nil"/>
            </w:tcBorders>
            <w:vAlign w:val="center"/>
            <w:hideMark/>
          </w:tcPr>
          <w:p w14:paraId="2061381C"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4CB2461D"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6E38AC5C" w14:textId="77777777" w:rsidR="00816E83" w:rsidRPr="00816E83" w:rsidRDefault="00816E83" w:rsidP="00816E83"/>
        </w:tc>
        <w:tc>
          <w:tcPr>
            <w:tcW w:w="2835" w:type="dxa"/>
            <w:tcBorders>
              <w:top w:val="nil"/>
              <w:left w:val="nil"/>
              <w:bottom w:val="single" w:sz="8" w:space="0" w:color="auto"/>
              <w:right w:val="single" w:sz="4" w:space="0" w:color="auto"/>
            </w:tcBorders>
            <w:vAlign w:val="center"/>
            <w:hideMark/>
          </w:tcPr>
          <w:p w14:paraId="0F393FDC" w14:textId="77777777" w:rsidR="00816E83" w:rsidRPr="00816E83" w:rsidRDefault="00816E83" w:rsidP="00816E83">
            <w:r w:rsidRPr="00816E83">
              <w:t>0</w:t>
            </w:r>
          </w:p>
        </w:tc>
      </w:tr>
      <w:tr w:rsidR="00816E83" w:rsidRPr="00816E83" w14:paraId="56F1F8AE"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796B3DA8" w14:textId="77777777" w:rsidR="00816E83" w:rsidRPr="00816E83" w:rsidRDefault="00816E83" w:rsidP="00816E83">
            <w:pPr>
              <w:rPr>
                <w:b/>
                <w:bCs/>
              </w:rPr>
            </w:pPr>
          </w:p>
        </w:tc>
        <w:tc>
          <w:tcPr>
            <w:tcW w:w="3000" w:type="dxa"/>
            <w:vMerge w:val="restart"/>
            <w:tcBorders>
              <w:top w:val="nil"/>
              <w:left w:val="single" w:sz="8" w:space="0" w:color="auto"/>
              <w:bottom w:val="single" w:sz="8" w:space="0" w:color="000000"/>
              <w:right w:val="single" w:sz="4" w:space="0" w:color="auto"/>
            </w:tcBorders>
            <w:vAlign w:val="center"/>
            <w:hideMark/>
          </w:tcPr>
          <w:p w14:paraId="22294BE5" w14:textId="77777777" w:rsidR="00816E83" w:rsidRPr="00816E83" w:rsidRDefault="00816E83" w:rsidP="00816E83">
            <w:r w:rsidRPr="00816E83">
              <w:t>Type de collaborateurs encadrés</w:t>
            </w:r>
          </w:p>
        </w:tc>
        <w:tc>
          <w:tcPr>
            <w:tcW w:w="5445" w:type="dxa"/>
            <w:vMerge w:val="restart"/>
            <w:tcBorders>
              <w:top w:val="nil"/>
              <w:left w:val="single" w:sz="4" w:space="0" w:color="auto"/>
              <w:bottom w:val="single" w:sz="8" w:space="0" w:color="000000"/>
              <w:right w:val="single" w:sz="4" w:space="0" w:color="auto"/>
            </w:tcBorders>
            <w:vAlign w:val="center"/>
            <w:hideMark/>
          </w:tcPr>
          <w:p w14:paraId="25515F64" w14:textId="77777777" w:rsidR="00816E83" w:rsidRPr="00816E83" w:rsidRDefault="00816E83" w:rsidP="00816E83">
            <w:r w:rsidRPr="00816E83">
              <w:t> </w:t>
            </w:r>
          </w:p>
        </w:tc>
        <w:tc>
          <w:tcPr>
            <w:tcW w:w="2835" w:type="dxa"/>
            <w:tcBorders>
              <w:top w:val="nil"/>
              <w:left w:val="nil"/>
              <w:bottom w:val="single" w:sz="4" w:space="0" w:color="auto"/>
              <w:right w:val="single" w:sz="4" w:space="0" w:color="auto"/>
            </w:tcBorders>
            <w:vAlign w:val="center"/>
            <w:hideMark/>
          </w:tcPr>
          <w:p w14:paraId="3DC558F1" w14:textId="77777777" w:rsidR="00816E83" w:rsidRPr="00816E83" w:rsidRDefault="00816E83" w:rsidP="00816E83">
            <w:r w:rsidRPr="00816E83">
              <w:t>Cadres dirigeants</w:t>
            </w:r>
          </w:p>
        </w:tc>
      </w:tr>
      <w:tr w:rsidR="00816E83" w:rsidRPr="00816E83" w14:paraId="32A46CFC"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1BDE10F7"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313DA0D5"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244FE1B3"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27924D19" w14:textId="77777777" w:rsidR="00816E83" w:rsidRPr="00816E83" w:rsidRDefault="00816E83" w:rsidP="00816E83">
            <w:r w:rsidRPr="00816E83">
              <w:t>Cadres intermédiaires</w:t>
            </w:r>
          </w:p>
        </w:tc>
      </w:tr>
      <w:tr w:rsidR="00816E83" w:rsidRPr="00816E83" w14:paraId="4859839D"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68F5BC29"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36406F13"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60F2013E"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3F26A375" w14:textId="77777777" w:rsidR="00816E83" w:rsidRPr="00816E83" w:rsidRDefault="00816E83" w:rsidP="00816E83">
            <w:r w:rsidRPr="00816E83">
              <w:t>Cadres de proximité</w:t>
            </w:r>
          </w:p>
        </w:tc>
      </w:tr>
      <w:tr w:rsidR="00816E83" w:rsidRPr="00816E83" w14:paraId="32E98059"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2D1AFC26"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7F47F6AC"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06CF1F85"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52F8EEAF" w14:textId="77777777" w:rsidR="00816E83" w:rsidRPr="00816E83" w:rsidRDefault="00816E83" w:rsidP="00816E83">
            <w:r w:rsidRPr="00816E83">
              <w:t>Agents d'exécution</w:t>
            </w:r>
          </w:p>
        </w:tc>
      </w:tr>
      <w:tr w:rsidR="00816E83" w:rsidRPr="00816E83" w14:paraId="1830649C" w14:textId="77777777" w:rsidTr="00AC3189">
        <w:trPr>
          <w:trHeight w:val="300"/>
          <w:jc w:val="center"/>
        </w:trPr>
        <w:tc>
          <w:tcPr>
            <w:tcW w:w="0" w:type="auto"/>
            <w:vMerge/>
            <w:tcBorders>
              <w:top w:val="nil"/>
              <w:left w:val="single" w:sz="4" w:space="0" w:color="auto"/>
              <w:bottom w:val="single" w:sz="4" w:space="0" w:color="auto"/>
              <w:right w:val="nil"/>
            </w:tcBorders>
            <w:vAlign w:val="center"/>
            <w:hideMark/>
          </w:tcPr>
          <w:p w14:paraId="42EDA8D4"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3272A655"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7363D222" w14:textId="77777777" w:rsidR="00816E83" w:rsidRPr="00816E83" w:rsidRDefault="00816E83" w:rsidP="00816E83"/>
        </w:tc>
        <w:tc>
          <w:tcPr>
            <w:tcW w:w="2835" w:type="dxa"/>
            <w:tcBorders>
              <w:top w:val="nil"/>
              <w:left w:val="nil"/>
              <w:bottom w:val="single" w:sz="8" w:space="0" w:color="auto"/>
              <w:right w:val="single" w:sz="4" w:space="0" w:color="auto"/>
            </w:tcBorders>
            <w:vAlign w:val="center"/>
            <w:hideMark/>
          </w:tcPr>
          <w:p w14:paraId="57815896" w14:textId="77777777" w:rsidR="00816E83" w:rsidRPr="00816E83" w:rsidRDefault="00816E83" w:rsidP="00816E83">
            <w:r w:rsidRPr="00816E83">
              <w:t>Aucun</w:t>
            </w:r>
          </w:p>
        </w:tc>
      </w:tr>
      <w:tr w:rsidR="00816E83" w:rsidRPr="00816E83" w14:paraId="08E0C570"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139080A7" w14:textId="77777777" w:rsidR="00816E83" w:rsidRPr="00816E83" w:rsidRDefault="00816E83" w:rsidP="00816E83">
            <w:pPr>
              <w:rPr>
                <w:b/>
                <w:bCs/>
              </w:rPr>
            </w:pPr>
          </w:p>
        </w:tc>
        <w:tc>
          <w:tcPr>
            <w:tcW w:w="3000" w:type="dxa"/>
            <w:vMerge w:val="restart"/>
            <w:tcBorders>
              <w:top w:val="nil"/>
              <w:left w:val="single" w:sz="8" w:space="0" w:color="auto"/>
              <w:bottom w:val="single" w:sz="8" w:space="0" w:color="000000"/>
              <w:right w:val="single" w:sz="4" w:space="0" w:color="auto"/>
            </w:tcBorders>
            <w:vAlign w:val="center"/>
            <w:hideMark/>
          </w:tcPr>
          <w:p w14:paraId="29A44130" w14:textId="77777777" w:rsidR="00816E83" w:rsidRPr="00816E83" w:rsidRDefault="00816E83" w:rsidP="00816E83">
            <w:r w:rsidRPr="00816E83">
              <w:t>Niveau d’encadrement</w:t>
            </w:r>
          </w:p>
        </w:tc>
        <w:tc>
          <w:tcPr>
            <w:tcW w:w="5445" w:type="dxa"/>
            <w:vMerge w:val="restart"/>
            <w:tcBorders>
              <w:top w:val="nil"/>
              <w:left w:val="single" w:sz="4" w:space="0" w:color="auto"/>
              <w:bottom w:val="single" w:sz="8" w:space="0" w:color="000000"/>
              <w:right w:val="single" w:sz="4" w:space="0" w:color="auto"/>
            </w:tcBorders>
            <w:vAlign w:val="center"/>
          </w:tcPr>
          <w:p w14:paraId="1D65A2F6" w14:textId="77777777" w:rsidR="00816E83" w:rsidRPr="00816E83" w:rsidRDefault="00816E83" w:rsidP="00816E83"/>
          <w:p w14:paraId="5F2966A5" w14:textId="77777777" w:rsidR="00816E83" w:rsidRPr="00816E83" w:rsidRDefault="00816E83" w:rsidP="00816E83"/>
          <w:p w14:paraId="5253B962" w14:textId="77777777" w:rsidR="00816E83" w:rsidRPr="00816E83" w:rsidRDefault="00816E83" w:rsidP="00816E83"/>
          <w:p w14:paraId="70FBBE96" w14:textId="77777777" w:rsidR="00816E83" w:rsidRPr="00816E83" w:rsidRDefault="00816E83" w:rsidP="00816E83"/>
          <w:p w14:paraId="04CB8678" w14:textId="77777777" w:rsidR="00816E83" w:rsidRPr="00816E83" w:rsidRDefault="00816E83" w:rsidP="00816E83">
            <w:r w:rsidRPr="00816E83">
              <w:t xml:space="preserve">Niveau de responsabilité du poste </w:t>
            </w:r>
            <w:proofErr w:type="gramStart"/>
            <w:r w:rsidRPr="00816E83">
              <w:t>en terme</w:t>
            </w:r>
            <w:proofErr w:type="gramEnd"/>
            <w:r w:rsidRPr="00816E83">
              <w:t xml:space="preserve"> d'encadrement ou de coordination (si pas d'encadrement)</w:t>
            </w:r>
          </w:p>
          <w:p w14:paraId="0EF25462" w14:textId="77777777" w:rsidR="00816E83" w:rsidRPr="00816E83" w:rsidRDefault="00816E83" w:rsidP="00816E83"/>
          <w:p w14:paraId="019BDC38"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535BEEB0" w14:textId="77777777" w:rsidR="00816E83" w:rsidRPr="00816E83" w:rsidRDefault="00816E83" w:rsidP="00816E83">
            <w:r w:rsidRPr="00816E83">
              <w:t>Stratégique</w:t>
            </w:r>
          </w:p>
        </w:tc>
      </w:tr>
      <w:tr w:rsidR="00816E83" w:rsidRPr="00816E83" w14:paraId="484913A7"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3202FD0E"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37B2D1BC"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6224F65B"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3F0BF1D3" w14:textId="77777777" w:rsidR="00816E83" w:rsidRPr="00816E83" w:rsidRDefault="00816E83" w:rsidP="00816E83">
            <w:r w:rsidRPr="00816E83">
              <w:t>Opérationnel</w:t>
            </w:r>
          </w:p>
        </w:tc>
      </w:tr>
      <w:tr w:rsidR="00816E83" w:rsidRPr="00816E83" w14:paraId="1624D7D8"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3683CC01"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79361023"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2A15FD63"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28A67D62" w14:textId="77777777" w:rsidR="00816E83" w:rsidRPr="00816E83" w:rsidRDefault="00816E83" w:rsidP="00816E83">
            <w:r w:rsidRPr="00816E83">
              <w:t>Intermédiaire</w:t>
            </w:r>
          </w:p>
        </w:tc>
      </w:tr>
      <w:tr w:rsidR="00816E83" w:rsidRPr="00816E83" w14:paraId="139A9BD6"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1E7938A3"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2B7E7D6A"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2E9E07D4"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7F9F0BF4" w14:textId="77777777" w:rsidR="00816E83" w:rsidRPr="00816E83" w:rsidRDefault="00816E83" w:rsidP="00816E83">
            <w:r w:rsidRPr="00816E83">
              <w:t>De proximité</w:t>
            </w:r>
          </w:p>
        </w:tc>
      </w:tr>
      <w:tr w:rsidR="00816E83" w:rsidRPr="00816E83" w14:paraId="6870685F"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2D590E86"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4C8F03D8"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25935527"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20369149" w14:textId="77777777" w:rsidR="00816E83" w:rsidRPr="00816E83" w:rsidRDefault="00816E83" w:rsidP="00816E83">
            <w:r w:rsidRPr="00816E83">
              <w:t>Coordination</w:t>
            </w:r>
          </w:p>
        </w:tc>
      </w:tr>
      <w:tr w:rsidR="00816E83" w:rsidRPr="00816E83" w14:paraId="11C5BFE4" w14:textId="77777777" w:rsidTr="00AC3189">
        <w:trPr>
          <w:trHeight w:val="300"/>
          <w:jc w:val="center"/>
        </w:trPr>
        <w:tc>
          <w:tcPr>
            <w:tcW w:w="0" w:type="auto"/>
            <w:vMerge/>
            <w:tcBorders>
              <w:top w:val="nil"/>
              <w:left w:val="single" w:sz="4" w:space="0" w:color="auto"/>
              <w:bottom w:val="single" w:sz="4" w:space="0" w:color="auto"/>
              <w:right w:val="nil"/>
            </w:tcBorders>
            <w:vAlign w:val="center"/>
            <w:hideMark/>
          </w:tcPr>
          <w:p w14:paraId="3B60EFF6"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10E275FB"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5AD4C7D8" w14:textId="77777777" w:rsidR="00816E83" w:rsidRPr="00816E83" w:rsidRDefault="00816E83" w:rsidP="00816E83"/>
        </w:tc>
        <w:tc>
          <w:tcPr>
            <w:tcW w:w="2835" w:type="dxa"/>
            <w:tcBorders>
              <w:top w:val="nil"/>
              <w:left w:val="nil"/>
              <w:bottom w:val="single" w:sz="8" w:space="0" w:color="auto"/>
              <w:right w:val="single" w:sz="4" w:space="0" w:color="auto"/>
            </w:tcBorders>
            <w:vAlign w:val="center"/>
            <w:hideMark/>
          </w:tcPr>
          <w:p w14:paraId="30038302" w14:textId="77777777" w:rsidR="00816E83" w:rsidRPr="00816E83" w:rsidRDefault="00816E83" w:rsidP="00816E83">
            <w:r w:rsidRPr="00816E83">
              <w:t>Sans</w:t>
            </w:r>
          </w:p>
        </w:tc>
      </w:tr>
      <w:tr w:rsidR="00816E83" w:rsidRPr="00816E83" w14:paraId="76930A57"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6A5F5156" w14:textId="77777777" w:rsidR="00816E83" w:rsidRPr="00816E83" w:rsidRDefault="00816E83" w:rsidP="00816E83">
            <w:pPr>
              <w:rPr>
                <w:b/>
                <w:bCs/>
              </w:rPr>
            </w:pPr>
          </w:p>
        </w:tc>
        <w:tc>
          <w:tcPr>
            <w:tcW w:w="3000" w:type="dxa"/>
            <w:vMerge w:val="restart"/>
            <w:tcBorders>
              <w:top w:val="nil"/>
              <w:left w:val="single" w:sz="8" w:space="0" w:color="auto"/>
              <w:bottom w:val="single" w:sz="8" w:space="0" w:color="000000"/>
              <w:right w:val="single" w:sz="4" w:space="0" w:color="auto"/>
            </w:tcBorders>
            <w:vAlign w:val="center"/>
            <w:hideMark/>
          </w:tcPr>
          <w:p w14:paraId="65C04354" w14:textId="77777777" w:rsidR="00816E83" w:rsidRPr="00816E83" w:rsidRDefault="00816E83" w:rsidP="00816E83">
            <w:r w:rsidRPr="00816E83">
              <w:t>Organisation du travail des agents, gestion des plannings</w:t>
            </w:r>
          </w:p>
        </w:tc>
        <w:tc>
          <w:tcPr>
            <w:tcW w:w="5445" w:type="dxa"/>
            <w:vMerge w:val="restart"/>
            <w:tcBorders>
              <w:top w:val="nil"/>
              <w:left w:val="single" w:sz="4" w:space="0" w:color="auto"/>
              <w:bottom w:val="single" w:sz="8" w:space="0" w:color="000000"/>
              <w:right w:val="single" w:sz="4" w:space="0" w:color="auto"/>
            </w:tcBorders>
            <w:vAlign w:val="center"/>
            <w:hideMark/>
          </w:tcPr>
          <w:p w14:paraId="1BE3EDB8" w14:textId="77777777" w:rsidR="00816E83" w:rsidRPr="00816E83" w:rsidRDefault="00816E83" w:rsidP="00816E83">
            <w:r w:rsidRPr="00816E83">
              <w:t>Répartir et/ou planifier les activités en fonction des contraintes du service</w:t>
            </w:r>
          </w:p>
        </w:tc>
        <w:tc>
          <w:tcPr>
            <w:tcW w:w="2835" w:type="dxa"/>
            <w:tcBorders>
              <w:top w:val="nil"/>
              <w:left w:val="nil"/>
              <w:bottom w:val="single" w:sz="4" w:space="0" w:color="auto"/>
              <w:right w:val="single" w:sz="4" w:space="0" w:color="auto"/>
            </w:tcBorders>
            <w:vAlign w:val="center"/>
            <w:hideMark/>
          </w:tcPr>
          <w:p w14:paraId="12237D85" w14:textId="77777777" w:rsidR="00816E83" w:rsidRPr="00816E83" w:rsidRDefault="00816E83" w:rsidP="00816E83">
            <w:r w:rsidRPr="00816E83">
              <w:t>Oui</w:t>
            </w:r>
          </w:p>
        </w:tc>
      </w:tr>
      <w:tr w:rsidR="00816E83" w:rsidRPr="00816E83" w14:paraId="5173CDAB" w14:textId="77777777" w:rsidTr="00AC3189">
        <w:trPr>
          <w:trHeight w:val="750"/>
          <w:jc w:val="center"/>
        </w:trPr>
        <w:tc>
          <w:tcPr>
            <w:tcW w:w="0" w:type="auto"/>
            <w:vMerge/>
            <w:tcBorders>
              <w:top w:val="nil"/>
              <w:left w:val="single" w:sz="4" w:space="0" w:color="auto"/>
              <w:bottom w:val="single" w:sz="4" w:space="0" w:color="auto"/>
              <w:right w:val="nil"/>
            </w:tcBorders>
            <w:vAlign w:val="center"/>
            <w:hideMark/>
          </w:tcPr>
          <w:p w14:paraId="0200A033"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6D0E69EA"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5D022859" w14:textId="77777777" w:rsidR="00816E83" w:rsidRPr="00816E83" w:rsidRDefault="00816E83" w:rsidP="00816E83"/>
        </w:tc>
        <w:tc>
          <w:tcPr>
            <w:tcW w:w="2835" w:type="dxa"/>
            <w:tcBorders>
              <w:top w:val="nil"/>
              <w:left w:val="nil"/>
              <w:bottom w:val="single" w:sz="8" w:space="0" w:color="auto"/>
              <w:right w:val="single" w:sz="4" w:space="0" w:color="auto"/>
            </w:tcBorders>
            <w:vAlign w:val="center"/>
            <w:hideMark/>
          </w:tcPr>
          <w:p w14:paraId="36D2D64B" w14:textId="77777777" w:rsidR="00816E83" w:rsidRPr="00816E83" w:rsidRDefault="00816E83" w:rsidP="00816E83">
            <w:r w:rsidRPr="00816E83">
              <w:t>Non</w:t>
            </w:r>
          </w:p>
        </w:tc>
      </w:tr>
      <w:tr w:rsidR="00816E83" w:rsidRPr="00816E83" w14:paraId="417C82A2"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62A5EB77" w14:textId="77777777" w:rsidR="00816E83" w:rsidRPr="00816E83" w:rsidRDefault="00816E83" w:rsidP="00816E83">
            <w:pPr>
              <w:rPr>
                <w:b/>
                <w:bCs/>
              </w:rPr>
            </w:pPr>
          </w:p>
        </w:tc>
        <w:tc>
          <w:tcPr>
            <w:tcW w:w="3000" w:type="dxa"/>
            <w:vMerge w:val="restart"/>
            <w:tcBorders>
              <w:top w:val="nil"/>
              <w:left w:val="single" w:sz="8" w:space="0" w:color="auto"/>
              <w:bottom w:val="single" w:sz="8" w:space="0" w:color="000000"/>
              <w:right w:val="single" w:sz="4" w:space="0" w:color="auto"/>
            </w:tcBorders>
            <w:vAlign w:val="center"/>
            <w:hideMark/>
          </w:tcPr>
          <w:p w14:paraId="124725FA" w14:textId="77777777" w:rsidR="00816E83" w:rsidRPr="00816E83" w:rsidRDefault="00816E83" w:rsidP="00816E83">
            <w:r w:rsidRPr="00816E83">
              <w:t>Supervision, accompagnement d’autrui, tutorat</w:t>
            </w:r>
          </w:p>
        </w:tc>
        <w:tc>
          <w:tcPr>
            <w:tcW w:w="5445" w:type="dxa"/>
            <w:vMerge w:val="restart"/>
            <w:tcBorders>
              <w:top w:val="nil"/>
              <w:left w:val="single" w:sz="4" w:space="0" w:color="auto"/>
              <w:bottom w:val="single" w:sz="8" w:space="0" w:color="000000"/>
              <w:right w:val="single" w:sz="4" w:space="0" w:color="auto"/>
            </w:tcBorders>
            <w:vAlign w:val="center"/>
            <w:hideMark/>
          </w:tcPr>
          <w:p w14:paraId="4E8890F5" w14:textId="77777777" w:rsidR="00816E83" w:rsidRPr="00816E83" w:rsidRDefault="00816E83" w:rsidP="00816E83">
            <w:r w:rsidRPr="00816E83">
              <w:t>Accompagner et évaluer l'acquisition et le développement des compétences d'une personne à travers des situations de travail, dans le cadre de l'obtention d'une qualification, d'une formation diplômante, d'une formation en alternance, d'un parcours d'intégration ou d'insertion professionnelle</w:t>
            </w:r>
          </w:p>
        </w:tc>
        <w:tc>
          <w:tcPr>
            <w:tcW w:w="2835" w:type="dxa"/>
            <w:tcBorders>
              <w:top w:val="nil"/>
              <w:left w:val="nil"/>
              <w:bottom w:val="single" w:sz="4" w:space="0" w:color="auto"/>
              <w:right w:val="single" w:sz="4" w:space="0" w:color="auto"/>
            </w:tcBorders>
            <w:vAlign w:val="center"/>
            <w:hideMark/>
          </w:tcPr>
          <w:p w14:paraId="682DD620" w14:textId="77777777" w:rsidR="00816E83" w:rsidRPr="00816E83" w:rsidRDefault="00816E83" w:rsidP="00816E83">
            <w:r w:rsidRPr="00816E83">
              <w:t>Oui</w:t>
            </w:r>
          </w:p>
        </w:tc>
      </w:tr>
      <w:tr w:rsidR="00816E83" w:rsidRPr="00816E83" w14:paraId="4E9E2740" w14:textId="77777777" w:rsidTr="00AC3189">
        <w:trPr>
          <w:trHeight w:val="1167"/>
          <w:jc w:val="center"/>
        </w:trPr>
        <w:tc>
          <w:tcPr>
            <w:tcW w:w="0" w:type="auto"/>
            <w:vMerge/>
            <w:tcBorders>
              <w:top w:val="nil"/>
              <w:left w:val="single" w:sz="4" w:space="0" w:color="auto"/>
              <w:bottom w:val="single" w:sz="4" w:space="0" w:color="auto"/>
              <w:right w:val="nil"/>
            </w:tcBorders>
            <w:vAlign w:val="center"/>
            <w:hideMark/>
          </w:tcPr>
          <w:p w14:paraId="60AC681A"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512292D3"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36677947" w14:textId="77777777" w:rsidR="00816E83" w:rsidRPr="00816E83" w:rsidRDefault="00816E83" w:rsidP="00816E83"/>
        </w:tc>
        <w:tc>
          <w:tcPr>
            <w:tcW w:w="2835" w:type="dxa"/>
            <w:tcBorders>
              <w:top w:val="nil"/>
              <w:left w:val="nil"/>
              <w:bottom w:val="single" w:sz="8" w:space="0" w:color="auto"/>
              <w:right w:val="single" w:sz="4" w:space="0" w:color="auto"/>
            </w:tcBorders>
            <w:vAlign w:val="center"/>
            <w:hideMark/>
          </w:tcPr>
          <w:p w14:paraId="3AA45D5A" w14:textId="77777777" w:rsidR="00816E83" w:rsidRPr="00816E83" w:rsidRDefault="00816E83" w:rsidP="00816E83">
            <w:r w:rsidRPr="00816E83">
              <w:t>Non</w:t>
            </w:r>
          </w:p>
        </w:tc>
      </w:tr>
      <w:tr w:rsidR="00816E83" w:rsidRPr="00816E83" w14:paraId="1E2AAE34" w14:textId="77777777" w:rsidTr="00AC3189">
        <w:trPr>
          <w:trHeight w:val="375"/>
          <w:jc w:val="center"/>
        </w:trPr>
        <w:tc>
          <w:tcPr>
            <w:tcW w:w="2774" w:type="dxa"/>
            <w:vMerge w:val="restart"/>
            <w:tcBorders>
              <w:top w:val="nil"/>
              <w:left w:val="single" w:sz="4" w:space="0" w:color="auto"/>
              <w:bottom w:val="single" w:sz="4" w:space="0" w:color="auto"/>
              <w:right w:val="nil"/>
            </w:tcBorders>
            <w:vAlign w:val="center"/>
            <w:hideMark/>
          </w:tcPr>
          <w:p w14:paraId="2454AF1F" w14:textId="77777777" w:rsidR="00816E83" w:rsidRPr="00816E83" w:rsidRDefault="00816E83" w:rsidP="00816E83">
            <w:pPr>
              <w:rPr>
                <w:b/>
                <w:bCs/>
              </w:rPr>
            </w:pPr>
            <w:r w:rsidRPr="00816E83">
              <w:rPr>
                <w:b/>
                <w:bCs/>
              </w:rPr>
              <w:t>Projets /Activités</w:t>
            </w:r>
          </w:p>
        </w:tc>
        <w:tc>
          <w:tcPr>
            <w:tcW w:w="3000" w:type="dxa"/>
            <w:vMerge w:val="restart"/>
            <w:tcBorders>
              <w:top w:val="nil"/>
              <w:left w:val="single" w:sz="8" w:space="0" w:color="auto"/>
              <w:bottom w:val="single" w:sz="8" w:space="0" w:color="000000"/>
              <w:right w:val="single" w:sz="4" w:space="0" w:color="auto"/>
            </w:tcBorders>
            <w:vAlign w:val="center"/>
            <w:hideMark/>
          </w:tcPr>
          <w:p w14:paraId="5FCF0F2D" w14:textId="77777777" w:rsidR="00816E83" w:rsidRPr="00816E83" w:rsidRDefault="00816E83" w:rsidP="00816E83">
            <w:r w:rsidRPr="00816E83">
              <w:t>Niveau de responsabilités lié aux missions (humaine, financière, juridique, politique…)</w:t>
            </w:r>
          </w:p>
        </w:tc>
        <w:tc>
          <w:tcPr>
            <w:tcW w:w="5445" w:type="dxa"/>
            <w:vMerge w:val="restart"/>
            <w:tcBorders>
              <w:top w:val="nil"/>
              <w:left w:val="single" w:sz="4" w:space="0" w:color="auto"/>
              <w:bottom w:val="single" w:sz="8" w:space="0" w:color="000000"/>
              <w:right w:val="single" w:sz="4" w:space="0" w:color="auto"/>
            </w:tcBorders>
            <w:vAlign w:val="center"/>
            <w:hideMark/>
          </w:tcPr>
          <w:p w14:paraId="2586262A" w14:textId="77777777" w:rsidR="00816E83" w:rsidRPr="00816E83" w:rsidRDefault="00816E83" w:rsidP="00816E83">
            <w:r w:rsidRPr="00816E83">
              <w:t> </w:t>
            </w:r>
          </w:p>
        </w:tc>
        <w:tc>
          <w:tcPr>
            <w:tcW w:w="2835" w:type="dxa"/>
            <w:tcBorders>
              <w:top w:val="nil"/>
              <w:left w:val="nil"/>
              <w:bottom w:val="single" w:sz="4" w:space="0" w:color="auto"/>
              <w:right w:val="single" w:sz="4" w:space="0" w:color="auto"/>
            </w:tcBorders>
            <w:vAlign w:val="center"/>
            <w:hideMark/>
          </w:tcPr>
          <w:p w14:paraId="2672D38E" w14:textId="77777777" w:rsidR="00816E83" w:rsidRPr="00816E83" w:rsidRDefault="00816E83" w:rsidP="00816E83">
            <w:r w:rsidRPr="00816E83">
              <w:t>Déterminant</w:t>
            </w:r>
          </w:p>
        </w:tc>
      </w:tr>
      <w:tr w:rsidR="00816E83" w:rsidRPr="00816E83" w14:paraId="216E202A"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6669BC88"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01729DBA"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2519A6C3"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641F5789" w14:textId="77777777" w:rsidR="00816E83" w:rsidRPr="00816E83" w:rsidRDefault="00816E83" w:rsidP="00816E83">
            <w:r w:rsidRPr="00816E83">
              <w:t>Fort</w:t>
            </w:r>
          </w:p>
        </w:tc>
      </w:tr>
      <w:tr w:rsidR="00816E83" w:rsidRPr="00816E83" w14:paraId="11F3F8DA"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18D4B0F2"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3294E48B"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15107DEB"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34BB568C" w14:textId="77777777" w:rsidR="00816E83" w:rsidRPr="00816E83" w:rsidRDefault="00816E83" w:rsidP="00816E83">
            <w:r w:rsidRPr="00816E83">
              <w:t>Modéré</w:t>
            </w:r>
          </w:p>
        </w:tc>
      </w:tr>
      <w:tr w:rsidR="00816E83" w:rsidRPr="00816E83" w14:paraId="50E96DDE"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579E7B51"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75EDAE23"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3A3E5B24" w14:textId="77777777" w:rsidR="00816E83" w:rsidRPr="00816E83" w:rsidRDefault="00816E83" w:rsidP="00816E83"/>
        </w:tc>
        <w:tc>
          <w:tcPr>
            <w:tcW w:w="2835" w:type="dxa"/>
            <w:tcBorders>
              <w:top w:val="nil"/>
              <w:left w:val="nil"/>
              <w:bottom w:val="single" w:sz="8" w:space="0" w:color="auto"/>
              <w:right w:val="single" w:sz="4" w:space="0" w:color="auto"/>
            </w:tcBorders>
            <w:vAlign w:val="center"/>
            <w:hideMark/>
          </w:tcPr>
          <w:p w14:paraId="053B599C" w14:textId="77777777" w:rsidR="00816E83" w:rsidRPr="00816E83" w:rsidRDefault="00816E83" w:rsidP="00816E83">
            <w:r w:rsidRPr="00816E83">
              <w:t>Faible</w:t>
            </w:r>
          </w:p>
        </w:tc>
      </w:tr>
      <w:tr w:rsidR="00816E83" w:rsidRPr="00816E83" w14:paraId="1DA8AC4B" w14:textId="77777777" w:rsidTr="00AC3189">
        <w:trPr>
          <w:trHeight w:val="285"/>
          <w:jc w:val="center"/>
        </w:trPr>
        <w:tc>
          <w:tcPr>
            <w:tcW w:w="0" w:type="auto"/>
            <w:vMerge/>
            <w:tcBorders>
              <w:top w:val="nil"/>
              <w:left w:val="single" w:sz="4" w:space="0" w:color="auto"/>
              <w:bottom w:val="single" w:sz="4" w:space="0" w:color="auto"/>
              <w:right w:val="nil"/>
            </w:tcBorders>
            <w:vAlign w:val="center"/>
            <w:hideMark/>
          </w:tcPr>
          <w:p w14:paraId="2628C055" w14:textId="77777777" w:rsidR="00816E83" w:rsidRPr="00816E83" w:rsidRDefault="00816E83" w:rsidP="00816E83">
            <w:pPr>
              <w:rPr>
                <w:b/>
                <w:bCs/>
              </w:rPr>
            </w:pPr>
          </w:p>
        </w:tc>
        <w:tc>
          <w:tcPr>
            <w:tcW w:w="3000" w:type="dxa"/>
            <w:vMerge w:val="restart"/>
            <w:tcBorders>
              <w:top w:val="nil"/>
              <w:left w:val="single" w:sz="8" w:space="0" w:color="auto"/>
              <w:bottom w:val="single" w:sz="8" w:space="0" w:color="000000"/>
              <w:right w:val="single" w:sz="4" w:space="0" w:color="auto"/>
            </w:tcBorders>
            <w:vAlign w:val="center"/>
            <w:hideMark/>
          </w:tcPr>
          <w:p w14:paraId="046738D3" w14:textId="77777777" w:rsidR="00816E83" w:rsidRPr="00816E83" w:rsidRDefault="00816E83" w:rsidP="00816E83">
            <w:r w:rsidRPr="00816E83">
              <w:t>Délégation de signature</w:t>
            </w:r>
          </w:p>
        </w:tc>
        <w:tc>
          <w:tcPr>
            <w:tcW w:w="5445" w:type="dxa"/>
            <w:vMerge w:val="restart"/>
            <w:tcBorders>
              <w:top w:val="nil"/>
              <w:left w:val="single" w:sz="4" w:space="0" w:color="auto"/>
              <w:bottom w:val="single" w:sz="8" w:space="0" w:color="000000"/>
              <w:right w:val="single" w:sz="4" w:space="0" w:color="auto"/>
            </w:tcBorders>
            <w:vAlign w:val="center"/>
            <w:hideMark/>
          </w:tcPr>
          <w:p w14:paraId="06FBB61F" w14:textId="77777777" w:rsidR="00816E83" w:rsidRPr="00816E83" w:rsidRDefault="00816E83" w:rsidP="00816E83">
            <w:r w:rsidRPr="00816E83">
              <w:t>Le poste bénéficie-t-il d'une délégation de signature ?</w:t>
            </w:r>
          </w:p>
        </w:tc>
        <w:tc>
          <w:tcPr>
            <w:tcW w:w="2835" w:type="dxa"/>
            <w:tcBorders>
              <w:top w:val="nil"/>
              <w:left w:val="nil"/>
              <w:bottom w:val="single" w:sz="4" w:space="0" w:color="auto"/>
              <w:right w:val="single" w:sz="4" w:space="0" w:color="auto"/>
            </w:tcBorders>
            <w:vAlign w:val="center"/>
            <w:hideMark/>
          </w:tcPr>
          <w:p w14:paraId="018670F9" w14:textId="77777777" w:rsidR="00816E83" w:rsidRPr="00816E83" w:rsidRDefault="00816E83" w:rsidP="00816E83">
            <w:r w:rsidRPr="00816E83">
              <w:t>Oui</w:t>
            </w:r>
          </w:p>
        </w:tc>
      </w:tr>
      <w:tr w:rsidR="00816E83" w:rsidRPr="00816E83" w14:paraId="390D1AC5" w14:textId="77777777" w:rsidTr="00AC3189">
        <w:trPr>
          <w:trHeight w:val="300"/>
          <w:jc w:val="center"/>
        </w:trPr>
        <w:tc>
          <w:tcPr>
            <w:tcW w:w="0" w:type="auto"/>
            <w:vMerge/>
            <w:tcBorders>
              <w:top w:val="nil"/>
              <w:left w:val="single" w:sz="4" w:space="0" w:color="auto"/>
              <w:bottom w:val="single" w:sz="4" w:space="0" w:color="auto"/>
              <w:right w:val="nil"/>
            </w:tcBorders>
            <w:vAlign w:val="center"/>
            <w:hideMark/>
          </w:tcPr>
          <w:p w14:paraId="6AE676B0"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2664212F"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6A59BED8" w14:textId="77777777" w:rsidR="00816E83" w:rsidRPr="00816E83" w:rsidRDefault="00816E83" w:rsidP="00816E83"/>
        </w:tc>
        <w:tc>
          <w:tcPr>
            <w:tcW w:w="2835" w:type="dxa"/>
            <w:tcBorders>
              <w:top w:val="nil"/>
              <w:left w:val="nil"/>
              <w:bottom w:val="single" w:sz="8" w:space="0" w:color="auto"/>
              <w:right w:val="single" w:sz="4" w:space="0" w:color="auto"/>
            </w:tcBorders>
            <w:vAlign w:val="center"/>
            <w:hideMark/>
          </w:tcPr>
          <w:p w14:paraId="0FFB5C35" w14:textId="77777777" w:rsidR="00816E83" w:rsidRPr="00816E83" w:rsidRDefault="00816E83" w:rsidP="00816E83">
            <w:r w:rsidRPr="00816E83">
              <w:t>Non</w:t>
            </w:r>
          </w:p>
        </w:tc>
      </w:tr>
      <w:tr w:rsidR="00816E83" w:rsidRPr="00816E83" w14:paraId="065ECBAB" w14:textId="77777777" w:rsidTr="00AC3189">
        <w:trPr>
          <w:trHeight w:val="304"/>
          <w:jc w:val="center"/>
        </w:trPr>
        <w:tc>
          <w:tcPr>
            <w:tcW w:w="0" w:type="auto"/>
            <w:vMerge/>
            <w:tcBorders>
              <w:top w:val="nil"/>
              <w:left w:val="single" w:sz="4" w:space="0" w:color="auto"/>
              <w:bottom w:val="single" w:sz="4" w:space="0" w:color="auto"/>
              <w:right w:val="nil"/>
            </w:tcBorders>
            <w:vAlign w:val="center"/>
            <w:hideMark/>
          </w:tcPr>
          <w:p w14:paraId="46C8D647" w14:textId="77777777" w:rsidR="00816E83" w:rsidRPr="00816E83" w:rsidRDefault="00816E83" w:rsidP="00816E83">
            <w:pPr>
              <w:rPr>
                <w:b/>
                <w:bCs/>
              </w:rPr>
            </w:pPr>
          </w:p>
        </w:tc>
        <w:tc>
          <w:tcPr>
            <w:tcW w:w="3000" w:type="dxa"/>
            <w:vMerge w:val="restart"/>
            <w:tcBorders>
              <w:top w:val="nil"/>
              <w:left w:val="single" w:sz="8" w:space="0" w:color="auto"/>
              <w:bottom w:val="single" w:sz="8" w:space="0" w:color="000000"/>
              <w:right w:val="single" w:sz="4" w:space="0" w:color="auto"/>
            </w:tcBorders>
            <w:vAlign w:val="center"/>
            <w:hideMark/>
          </w:tcPr>
          <w:p w14:paraId="21D12C0D" w14:textId="77777777" w:rsidR="00816E83" w:rsidRPr="00816E83" w:rsidRDefault="00816E83" w:rsidP="00816E83">
            <w:r w:rsidRPr="00816E83">
              <w:t>Conduite de projet</w:t>
            </w:r>
          </w:p>
        </w:tc>
        <w:tc>
          <w:tcPr>
            <w:tcW w:w="5445" w:type="dxa"/>
            <w:vMerge w:val="restart"/>
            <w:tcBorders>
              <w:top w:val="nil"/>
              <w:left w:val="single" w:sz="4" w:space="0" w:color="auto"/>
              <w:bottom w:val="single" w:sz="8" w:space="0" w:color="000000"/>
              <w:right w:val="single" w:sz="4" w:space="0" w:color="auto"/>
            </w:tcBorders>
            <w:vAlign w:val="center"/>
            <w:hideMark/>
          </w:tcPr>
          <w:p w14:paraId="7093A26C" w14:textId="77777777" w:rsidR="00816E83" w:rsidRPr="00816E83" w:rsidRDefault="00816E83" w:rsidP="00816E83">
            <w:r w:rsidRPr="00816E83">
              <w:t>Entreprendre et piloter avec méthode un projet aboutissant à la réalisation d’un service ou d’un produit fini</w:t>
            </w:r>
          </w:p>
        </w:tc>
        <w:tc>
          <w:tcPr>
            <w:tcW w:w="2835" w:type="dxa"/>
            <w:tcBorders>
              <w:top w:val="nil"/>
              <w:left w:val="nil"/>
              <w:bottom w:val="single" w:sz="4" w:space="0" w:color="auto"/>
              <w:right w:val="single" w:sz="4" w:space="0" w:color="auto"/>
            </w:tcBorders>
            <w:vAlign w:val="center"/>
            <w:hideMark/>
          </w:tcPr>
          <w:p w14:paraId="6ACAEFCF" w14:textId="77777777" w:rsidR="00816E83" w:rsidRPr="00816E83" w:rsidRDefault="00816E83" w:rsidP="00816E83">
            <w:r w:rsidRPr="00816E83">
              <w:t>Oui</w:t>
            </w:r>
          </w:p>
        </w:tc>
      </w:tr>
      <w:tr w:rsidR="00816E83" w:rsidRPr="00816E83" w14:paraId="19D059C9" w14:textId="77777777" w:rsidTr="00AC3189">
        <w:trPr>
          <w:trHeight w:val="413"/>
          <w:jc w:val="center"/>
        </w:trPr>
        <w:tc>
          <w:tcPr>
            <w:tcW w:w="0" w:type="auto"/>
            <w:vMerge/>
            <w:tcBorders>
              <w:top w:val="nil"/>
              <w:left w:val="single" w:sz="4" w:space="0" w:color="auto"/>
              <w:bottom w:val="single" w:sz="4" w:space="0" w:color="auto"/>
              <w:right w:val="nil"/>
            </w:tcBorders>
            <w:vAlign w:val="center"/>
            <w:hideMark/>
          </w:tcPr>
          <w:p w14:paraId="7DB80F26"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192A0F35"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7D961507" w14:textId="77777777" w:rsidR="00816E83" w:rsidRPr="00816E83" w:rsidRDefault="00816E83" w:rsidP="00816E83"/>
        </w:tc>
        <w:tc>
          <w:tcPr>
            <w:tcW w:w="2835" w:type="dxa"/>
            <w:tcBorders>
              <w:top w:val="nil"/>
              <w:left w:val="nil"/>
              <w:bottom w:val="single" w:sz="8" w:space="0" w:color="auto"/>
              <w:right w:val="single" w:sz="4" w:space="0" w:color="auto"/>
            </w:tcBorders>
            <w:vAlign w:val="center"/>
            <w:hideMark/>
          </w:tcPr>
          <w:p w14:paraId="01B1B744" w14:textId="77777777" w:rsidR="00816E83" w:rsidRPr="00816E83" w:rsidRDefault="00816E83" w:rsidP="00816E83">
            <w:r w:rsidRPr="00816E83">
              <w:t>Non</w:t>
            </w:r>
          </w:p>
        </w:tc>
      </w:tr>
      <w:tr w:rsidR="00816E83" w:rsidRPr="00816E83" w14:paraId="402F3794" w14:textId="77777777" w:rsidTr="00AC3189">
        <w:trPr>
          <w:trHeight w:val="341"/>
          <w:jc w:val="center"/>
        </w:trPr>
        <w:tc>
          <w:tcPr>
            <w:tcW w:w="0" w:type="auto"/>
            <w:vMerge/>
            <w:tcBorders>
              <w:top w:val="nil"/>
              <w:left w:val="single" w:sz="4" w:space="0" w:color="auto"/>
              <w:bottom w:val="single" w:sz="4" w:space="0" w:color="auto"/>
              <w:right w:val="nil"/>
            </w:tcBorders>
            <w:vAlign w:val="center"/>
            <w:hideMark/>
          </w:tcPr>
          <w:p w14:paraId="691142B2" w14:textId="77777777" w:rsidR="00816E83" w:rsidRPr="00816E83" w:rsidRDefault="00816E83" w:rsidP="00816E83">
            <w:pPr>
              <w:rPr>
                <w:b/>
                <w:bCs/>
              </w:rPr>
            </w:pPr>
          </w:p>
        </w:tc>
        <w:tc>
          <w:tcPr>
            <w:tcW w:w="3000" w:type="dxa"/>
            <w:vMerge w:val="restart"/>
            <w:tcBorders>
              <w:top w:val="nil"/>
              <w:left w:val="single" w:sz="8" w:space="0" w:color="auto"/>
              <w:bottom w:val="single" w:sz="8" w:space="0" w:color="000000"/>
              <w:right w:val="single" w:sz="4" w:space="0" w:color="auto"/>
            </w:tcBorders>
            <w:vAlign w:val="center"/>
            <w:hideMark/>
          </w:tcPr>
          <w:p w14:paraId="56388CDD" w14:textId="77777777" w:rsidR="00816E83" w:rsidRPr="00816E83" w:rsidRDefault="00816E83" w:rsidP="00816E83">
            <w:r w:rsidRPr="00816E83">
              <w:t>Préparation et/ou animation de réunion</w:t>
            </w:r>
          </w:p>
        </w:tc>
        <w:tc>
          <w:tcPr>
            <w:tcW w:w="5445" w:type="dxa"/>
            <w:vMerge w:val="restart"/>
            <w:tcBorders>
              <w:top w:val="nil"/>
              <w:left w:val="single" w:sz="4" w:space="0" w:color="auto"/>
              <w:bottom w:val="single" w:sz="8" w:space="0" w:color="000000"/>
              <w:right w:val="single" w:sz="4" w:space="0" w:color="auto"/>
            </w:tcBorders>
            <w:vAlign w:val="center"/>
            <w:hideMark/>
          </w:tcPr>
          <w:p w14:paraId="5280F132" w14:textId="77777777" w:rsidR="00816E83" w:rsidRPr="00816E83" w:rsidRDefault="00816E83" w:rsidP="00816E83">
            <w:r w:rsidRPr="00816E83">
              <w:t>Organiser et conduire une réunion de décision, d’information, de production ou de convivialité selon un ordre du jour établi, en respectant les différents temps, en veillant à l’expression de tous et en reformulant les conclusions</w:t>
            </w:r>
          </w:p>
        </w:tc>
        <w:tc>
          <w:tcPr>
            <w:tcW w:w="2835" w:type="dxa"/>
            <w:tcBorders>
              <w:top w:val="nil"/>
              <w:left w:val="nil"/>
              <w:bottom w:val="single" w:sz="4" w:space="0" w:color="auto"/>
              <w:right w:val="single" w:sz="4" w:space="0" w:color="auto"/>
            </w:tcBorders>
            <w:vAlign w:val="center"/>
            <w:hideMark/>
          </w:tcPr>
          <w:p w14:paraId="37B1EF1F" w14:textId="77777777" w:rsidR="00816E83" w:rsidRPr="00816E83" w:rsidRDefault="00816E83" w:rsidP="00816E83">
            <w:r w:rsidRPr="00816E83">
              <w:t>Oui</w:t>
            </w:r>
          </w:p>
        </w:tc>
      </w:tr>
      <w:tr w:rsidR="00816E83" w:rsidRPr="00816E83" w14:paraId="4202D3F5" w14:textId="77777777" w:rsidTr="00AC3189">
        <w:trPr>
          <w:trHeight w:val="282"/>
          <w:jc w:val="center"/>
        </w:trPr>
        <w:tc>
          <w:tcPr>
            <w:tcW w:w="0" w:type="auto"/>
            <w:vMerge/>
            <w:tcBorders>
              <w:top w:val="nil"/>
              <w:left w:val="single" w:sz="4" w:space="0" w:color="auto"/>
              <w:bottom w:val="single" w:sz="4" w:space="0" w:color="auto"/>
              <w:right w:val="nil"/>
            </w:tcBorders>
            <w:vAlign w:val="center"/>
            <w:hideMark/>
          </w:tcPr>
          <w:p w14:paraId="6E73EEE5"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70A0C7FE"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63253E67" w14:textId="77777777" w:rsidR="00816E83" w:rsidRPr="00816E83" w:rsidRDefault="00816E83" w:rsidP="00816E83"/>
        </w:tc>
        <w:tc>
          <w:tcPr>
            <w:tcW w:w="2835" w:type="dxa"/>
            <w:tcBorders>
              <w:top w:val="nil"/>
              <w:left w:val="nil"/>
              <w:bottom w:val="single" w:sz="8" w:space="0" w:color="auto"/>
              <w:right w:val="single" w:sz="4" w:space="0" w:color="auto"/>
            </w:tcBorders>
            <w:vAlign w:val="center"/>
            <w:hideMark/>
          </w:tcPr>
          <w:p w14:paraId="26D7DB3F" w14:textId="77777777" w:rsidR="00816E83" w:rsidRPr="00816E83" w:rsidRDefault="00816E83" w:rsidP="00816E83">
            <w:r w:rsidRPr="00816E83">
              <w:t>Non</w:t>
            </w:r>
          </w:p>
        </w:tc>
      </w:tr>
      <w:tr w:rsidR="00816E83" w:rsidRPr="00816E83" w14:paraId="03473A8E" w14:textId="77777777" w:rsidTr="00AC3189">
        <w:trPr>
          <w:trHeight w:val="410"/>
          <w:jc w:val="center"/>
        </w:trPr>
        <w:tc>
          <w:tcPr>
            <w:tcW w:w="0" w:type="auto"/>
            <w:vMerge/>
            <w:tcBorders>
              <w:top w:val="nil"/>
              <w:left w:val="single" w:sz="4" w:space="0" w:color="auto"/>
              <w:bottom w:val="single" w:sz="4" w:space="0" w:color="auto"/>
              <w:right w:val="nil"/>
            </w:tcBorders>
            <w:vAlign w:val="center"/>
            <w:hideMark/>
          </w:tcPr>
          <w:p w14:paraId="018A3034" w14:textId="77777777" w:rsidR="00816E83" w:rsidRPr="00816E83" w:rsidRDefault="00816E83" w:rsidP="00816E83">
            <w:pPr>
              <w:rPr>
                <w:b/>
                <w:bCs/>
              </w:rPr>
            </w:pPr>
          </w:p>
        </w:tc>
        <w:tc>
          <w:tcPr>
            <w:tcW w:w="3000" w:type="dxa"/>
            <w:vMerge w:val="restart"/>
            <w:tcBorders>
              <w:top w:val="nil"/>
              <w:left w:val="single" w:sz="8" w:space="0" w:color="auto"/>
              <w:bottom w:val="single" w:sz="8" w:space="0" w:color="000000"/>
              <w:right w:val="single" w:sz="4" w:space="0" w:color="auto"/>
            </w:tcBorders>
            <w:vAlign w:val="center"/>
            <w:hideMark/>
          </w:tcPr>
          <w:p w14:paraId="2D67F855" w14:textId="77777777" w:rsidR="00816E83" w:rsidRPr="00816E83" w:rsidRDefault="00816E83" w:rsidP="00816E83">
            <w:r w:rsidRPr="00816E83">
              <w:t>Conseil aux élus</w:t>
            </w:r>
          </w:p>
        </w:tc>
        <w:tc>
          <w:tcPr>
            <w:tcW w:w="5445" w:type="dxa"/>
            <w:vMerge w:val="restart"/>
            <w:tcBorders>
              <w:top w:val="nil"/>
              <w:left w:val="single" w:sz="4" w:space="0" w:color="auto"/>
              <w:bottom w:val="single" w:sz="8" w:space="0" w:color="000000"/>
              <w:right w:val="single" w:sz="4" w:space="0" w:color="auto"/>
            </w:tcBorders>
            <w:vAlign w:val="center"/>
            <w:hideMark/>
          </w:tcPr>
          <w:p w14:paraId="08AEACA0" w14:textId="77777777" w:rsidR="00816E83" w:rsidRPr="00816E83" w:rsidRDefault="00816E83" w:rsidP="00816E83">
            <w:r w:rsidRPr="00816E83">
              <w:t>Apporter son expertise aux élus dans la rédaction et mise en œuvre d’un projet afin de développer les politiques publiques et d'alerter les élus sur les risques techniques et juridiques</w:t>
            </w:r>
          </w:p>
        </w:tc>
        <w:tc>
          <w:tcPr>
            <w:tcW w:w="2835" w:type="dxa"/>
            <w:tcBorders>
              <w:top w:val="nil"/>
              <w:left w:val="nil"/>
              <w:bottom w:val="single" w:sz="4" w:space="0" w:color="auto"/>
              <w:right w:val="single" w:sz="4" w:space="0" w:color="auto"/>
            </w:tcBorders>
            <w:vAlign w:val="center"/>
            <w:hideMark/>
          </w:tcPr>
          <w:p w14:paraId="302129A4" w14:textId="77777777" w:rsidR="00816E83" w:rsidRPr="00816E83" w:rsidRDefault="00816E83" w:rsidP="00816E83">
            <w:r w:rsidRPr="00816E83">
              <w:t>Oui</w:t>
            </w:r>
          </w:p>
        </w:tc>
      </w:tr>
      <w:tr w:rsidR="00816E83" w:rsidRPr="00816E83" w14:paraId="6ABD1F97" w14:textId="77777777" w:rsidTr="00AC3189">
        <w:trPr>
          <w:trHeight w:val="635"/>
          <w:jc w:val="center"/>
        </w:trPr>
        <w:tc>
          <w:tcPr>
            <w:tcW w:w="0" w:type="auto"/>
            <w:vMerge/>
            <w:tcBorders>
              <w:top w:val="nil"/>
              <w:left w:val="single" w:sz="4" w:space="0" w:color="auto"/>
              <w:bottom w:val="single" w:sz="4" w:space="0" w:color="auto"/>
              <w:right w:val="nil"/>
            </w:tcBorders>
            <w:vAlign w:val="center"/>
            <w:hideMark/>
          </w:tcPr>
          <w:p w14:paraId="5E9E1DBB" w14:textId="77777777" w:rsidR="00816E83" w:rsidRPr="00816E83" w:rsidRDefault="00816E83" w:rsidP="00816E83">
            <w:pPr>
              <w:rPr>
                <w:b/>
                <w:bCs/>
              </w:rPr>
            </w:pPr>
          </w:p>
        </w:tc>
        <w:tc>
          <w:tcPr>
            <w:tcW w:w="0" w:type="auto"/>
            <w:vMerge/>
            <w:tcBorders>
              <w:top w:val="nil"/>
              <w:left w:val="single" w:sz="8" w:space="0" w:color="auto"/>
              <w:bottom w:val="single" w:sz="8" w:space="0" w:color="000000"/>
              <w:right w:val="single" w:sz="4" w:space="0" w:color="auto"/>
            </w:tcBorders>
            <w:vAlign w:val="center"/>
            <w:hideMark/>
          </w:tcPr>
          <w:p w14:paraId="72E783B5" w14:textId="77777777" w:rsidR="00816E83" w:rsidRPr="00816E83" w:rsidRDefault="00816E83" w:rsidP="00816E83"/>
        </w:tc>
        <w:tc>
          <w:tcPr>
            <w:tcW w:w="0" w:type="auto"/>
            <w:vMerge/>
            <w:tcBorders>
              <w:top w:val="nil"/>
              <w:left w:val="single" w:sz="4" w:space="0" w:color="auto"/>
              <w:bottom w:val="single" w:sz="8" w:space="0" w:color="000000"/>
              <w:right w:val="single" w:sz="4" w:space="0" w:color="auto"/>
            </w:tcBorders>
            <w:vAlign w:val="center"/>
            <w:hideMark/>
          </w:tcPr>
          <w:p w14:paraId="36B4BE13" w14:textId="77777777" w:rsidR="00816E83" w:rsidRPr="00816E83" w:rsidRDefault="00816E83" w:rsidP="00816E83"/>
        </w:tc>
        <w:tc>
          <w:tcPr>
            <w:tcW w:w="2835" w:type="dxa"/>
            <w:tcBorders>
              <w:top w:val="nil"/>
              <w:left w:val="nil"/>
              <w:bottom w:val="single" w:sz="8" w:space="0" w:color="auto"/>
              <w:right w:val="single" w:sz="4" w:space="0" w:color="auto"/>
            </w:tcBorders>
            <w:vAlign w:val="center"/>
            <w:hideMark/>
          </w:tcPr>
          <w:p w14:paraId="4EECBA8A" w14:textId="77777777" w:rsidR="00816E83" w:rsidRPr="00816E83" w:rsidRDefault="00816E83" w:rsidP="00816E83">
            <w:r w:rsidRPr="00816E83">
              <w:t>Non</w:t>
            </w:r>
          </w:p>
        </w:tc>
      </w:tr>
    </w:tbl>
    <w:p w14:paraId="7471CD6D" w14:textId="77777777" w:rsidR="00816E83" w:rsidRPr="00816E83" w:rsidRDefault="00816E83" w:rsidP="00816E83"/>
    <w:p w14:paraId="4CE2CC2D" w14:textId="77777777" w:rsidR="00816E83" w:rsidRPr="00816E83" w:rsidRDefault="00816E83" w:rsidP="00816E83"/>
    <w:p w14:paraId="33BFC4AC" w14:textId="77777777" w:rsidR="00816E83" w:rsidRPr="00816E83" w:rsidRDefault="00816E83" w:rsidP="00816E83"/>
    <w:p w14:paraId="5EE8CAA8" w14:textId="77777777" w:rsidR="00816E83" w:rsidRPr="00816E83" w:rsidRDefault="00816E83" w:rsidP="00816E83"/>
    <w:p w14:paraId="23B37682" w14:textId="77777777" w:rsidR="00816E83" w:rsidRPr="00816E83" w:rsidRDefault="00816E83" w:rsidP="00816E83"/>
    <w:p w14:paraId="36D62D26" w14:textId="77777777" w:rsidR="00816E83" w:rsidRPr="00816E83" w:rsidRDefault="00816E83" w:rsidP="00816E83"/>
    <w:p w14:paraId="6EAA84DB" w14:textId="77777777" w:rsidR="00816E83" w:rsidRPr="00816E83" w:rsidRDefault="00816E83" w:rsidP="00816E83">
      <w:pPr>
        <w:rPr>
          <w:b/>
          <w:bCs/>
        </w:rPr>
      </w:pPr>
      <w:r w:rsidRPr="00816E83">
        <w:rPr>
          <w:b/>
          <w:bCs/>
        </w:rPr>
        <w:lastRenderedPageBreak/>
        <w:t>Critère 2 : Technicité, expertise, expérience ou qualification nécessaire à l'exercice des fonctions</w:t>
      </w:r>
    </w:p>
    <w:p w14:paraId="1EB7C2EA" w14:textId="77777777" w:rsidR="00816E83" w:rsidRPr="00816E83" w:rsidRDefault="00816E83" w:rsidP="00816E83">
      <w:r w:rsidRPr="00816E83">
        <w:rPr>
          <w:b/>
          <w:u w:val="single"/>
        </w:rPr>
        <w:t>Critère 2</w:t>
      </w:r>
      <w:r w:rsidRPr="00816E83">
        <w:t xml:space="preserve"> : Technicité, expertise, expérience ou qualification nécessaire à l'exercice des fonctions</w:t>
      </w:r>
    </w:p>
    <w:p w14:paraId="0ABD6081" w14:textId="77777777" w:rsidR="00816E83" w:rsidRPr="00816E83" w:rsidRDefault="00816E83" w:rsidP="00816E83"/>
    <w:tbl>
      <w:tblPr>
        <w:tblW w:w="13823" w:type="dxa"/>
        <w:jc w:val="center"/>
        <w:tblCellMar>
          <w:left w:w="70" w:type="dxa"/>
          <w:right w:w="70" w:type="dxa"/>
        </w:tblCellMar>
        <w:tblLook w:val="04A0" w:firstRow="1" w:lastRow="0" w:firstColumn="1" w:lastColumn="0" w:noHBand="0" w:noVBand="1"/>
      </w:tblPr>
      <w:tblGrid>
        <w:gridCol w:w="2279"/>
        <w:gridCol w:w="3322"/>
        <w:gridCol w:w="5387"/>
        <w:gridCol w:w="2835"/>
      </w:tblGrid>
      <w:tr w:rsidR="00816E83" w:rsidRPr="00816E83" w14:paraId="22148554" w14:textId="77777777" w:rsidTr="00816E83">
        <w:trPr>
          <w:trHeight w:val="600"/>
          <w:tblHeader/>
          <w:jc w:val="center"/>
        </w:trPr>
        <w:tc>
          <w:tcPr>
            <w:tcW w:w="2279" w:type="dxa"/>
            <w:tcBorders>
              <w:top w:val="single" w:sz="4" w:space="0" w:color="auto"/>
              <w:left w:val="single" w:sz="4" w:space="0" w:color="auto"/>
              <w:bottom w:val="single" w:sz="4" w:space="0" w:color="auto"/>
              <w:right w:val="single" w:sz="4" w:space="0" w:color="auto"/>
            </w:tcBorders>
            <w:shd w:val="clear" w:color="auto" w:fill="808080"/>
            <w:vAlign w:val="center"/>
            <w:hideMark/>
          </w:tcPr>
          <w:p w14:paraId="1E2BF202" w14:textId="77777777" w:rsidR="00816E83" w:rsidRPr="00816E83" w:rsidRDefault="00816E83" w:rsidP="00816E83">
            <w:pPr>
              <w:rPr>
                <w:b/>
                <w:bCs/>
              </w:rPr>
            </w:pPr>
            <w:r w:rsidRPr="00816E83">
              <w:rPr>
                <w:b/>
                <w:bCs/>
              </w:rPr>
              <w:t>Critère</w:t>
            </w:r>
          </w:p>
        </w:tc>
        <w:tc>
          <w:tcPr>
            <w:tcW w:w="3322" w:type="dxa"/>
            <w:tcBorders>
              <w:top w:val="single" w:sz="4" w:space="0" w:color="auto"/>
              <w:left w:val="nil"/>
              <w:bottom w:val="single" w:sz="4" w:space="0" w:color="auto"/>
              <w:right w:val="single" w:sz="4" w:space="0" w:color="auto"/>
            </w:tcBorders>
            <w:shd w:val="clear" w:color="auto" w:fill="808080"/>
            <w:vAlign w:val="center"/>
            <w:hideMark/>
          </w:tcPr>
          <w:p w14:paraId="16EFF299" w14:textId="77777777" w:rsidR="00816E83" w:rsidRPr="00816E83" w:rsidRDefault="00816E83" w:rsidP="00816E83">
            <w:pPr>
              <w:rPr>
                <w:b/>
                <w:bCs/>
              </w:rPr>
            </w:pPr>
            <w:r w:rsidRPr="00816E83">
              <w:rPr>
                <w:b/>
                <w:bCs/>
              </w:rPr>
              <w:t>Indicateur</w:t>
            </w:r>
          </w:p>
        </w:tc>
        <w:tc>
          <w:tcPr>
            <w:tcW w:w="5387" w:type="dxa"/>
            <w:tcBorders>
              <w:top w:val="single" w:sz="4" w:space="0" w:color="auto"/>
              <w:left w:val="nil"/>
              <w:bottom w:val="single" w:sz="4" w:space="0" w:color="auto"/>
              <w:right w:val="single" w:sz="4" w:space="0" w:color="auto"/>
            </w:tcBorders>
            <w:shd w:val="clear" w:color="auto" w:fill="808080"/>
            <w:vAlign w:val="center"/>
            <w:hideMark/>
          </w:tcPr>
          <w:p w14:paraId="0E3A9015" w14:textId="77777777" w:rsidR="00816E83" w:rsidRPr="00816E83" w:rsidRDefault="00816E83" w:rsidP="00816E83">
            <w:pPr>
              <w:rPr>
                <w:b/>
                <w:bCs/>
              </w:rPr>
            </w:pPr>
            <w:r w:rsidRPr="00816E83">
              <w:rPr>
                <w:b/>
                <w:bCs/>
              </w:rPr>
              <w:t>Définition de l'indicateur</w:t>
            </w:r>
          </w:p>
        </w:tc>
        <w:tc>
          <w:tcPr>
            <w:tcW w:w="2835" w:type="dxa"/>
            <w:tcBorders>
              <w:top w:val="single" w:sz="4" w:space="0" w:color="auto"/>
              <w:left w:val="nil"/>
              <w:bottom w:val="single" w:sz="4" w:space="0" w:color="auto"/>
              <w:right w:val="single" w:sz="4" w:space="0" w:color="auto"/>
            </w:tcBorders>
            <w:shd w:val="clear" w:color="auto" w:fill="808080"/>
            <w:vAlign w:val="center"/>
            <w:hideMark/>
          </w:tcPr>
          <w:p w14:paraId="77B62774" w14:textId="77777777" w:rsidR="00816E83" w:rsidRPr="00816E83" w:rsidRDefault="00816E83" w:rsidP="00816E83">
            <w:pPr>
              <w:rPr>
                <w:b/>
                <w:bCs/>
              </w:rPr>
            </w:pPr>
            <w:r w:rsidRPr="00816E83">
              <w:rPr>
                <w:b/>
                <w:bCs/>
              </w:rPr>
              <w:t>Echelle d'évaluation</w:t>
            </w:r>
          </w:p>
        </w:tc>
      </w:tr>
      <w:tr w:rsidR="00816E83" w:rsidRPr="00816E83" w14:paraId="2941787C" w14:textId="77777777" w:rsidTr="00816E83">
        <w:trPr>
          <w:trHeight w:val="423"/>
          <w:jc w:val="center"/>
        </w:trPr>
        <w:tc>
          <w:tcPr>
            <w:tcW w:w="2279" w:type="dxa"/>
            <w:vMerge w:val="restart"/>
            <w:tcBorders>
              <w:top w:val="nil"/>
              <w:left w:val="single" w:sz="4" w:space="0" w:color="auto"/>
              <w:bottom w:val="single" w:sz="4" w:space="0" w:color="000000"/>
              <w:right w:val="single" w:sz="4" w:space="0" w:color="auto"/>
            </w:tcBorders>
            <w:vAlign w:val="center"/>
            <w:hideMark/>
          </w:tcPr>
          <w:p w14:paraId="084BA87B" w14:textId="77777777" w:rsidR="00816E83" w:rsidRPr="00816E83" w:rsidRDefault="00816E83" w:rsidP="00816E83">
            <w:r w:rsidRPr="00816E83">
              <w:t>Technicité</w:t>
            </w:r>
          </w:p>
        </w:tc>
        <w:tc>
          <w:tcPr>
            <w:tcW w:w="3322" w:type="dxa"/>
            <w:vMerge w:val="restart"/>
            <w:tcBorders>
              <w:top w:val="nil"/>
              <w:left w:val="single" w:sz="4" w:space="0" w:color="auto"/>
              <w:bottom w:val="single" w:sz="4" w:space="0" w:color="000000"/>
              <w:right w:val="single" w:sz="4" w:space="0" w:color="auto"/>
            </w:tcBorders>
            <w:vAlign w:val="center"/>
            <w:hideMark/>
          </w:tcPr>
          <w:p w14:paraId="598B3CAA" w14:textId="77777777" w:rsidR="00816E83" w:rsidRPr="00816E83" w:rsidRDefault="00816E83" w:rsidP="00816E83">
            <w:r w:rsidRPr="00816E83">
              <w:t>Technicité / niveau de difficulté</w:t>
            </w:r>
          </w:p>
        </w:tc>
        <w:tc>
          <w:tcPr>
            <w:tcW w:w="5387" w:type="dxa"/>
            <w:vMerge w:val="restart"/>
            <w:tcBorders>
              <w:top w:val="nil"/>
              <w:left w:val="single" w:sz="4" w:space="0" w:color="auto"/>
              <w:bottom w:val="single" w:sz="4" w:space="0" w:color="000000"/>
              <w:right w:val="single" w:sz="4" w:space="0" w:color="auto"/>
            </w:tcBorders>
            <w:vAlign w:val="center"/>
            <w:hideMark/>
          </w:tcPr>
          <w:p w14:paraId="4DA3389F" w14:textId="77777777" w:rsidR="00816E83" w:rsidRPr="00816E83" w:rsidRDefault="00816E83" w:rsidP="00816E83">
            <w:r w:rsidRPr="00816E83">
              <w:t>Niveau de technicité du poste</w:t>
            </w:r>
          </w:p>
        </w:tc>
        <w:tc>
          <w:tcPr>
            <w:tcW w:w="2835" w:type="dxa"/>
            <w:tcBorders>
              <w:top w:val="nil"/>
              <w:left w:val="nil"/>
              <w:bottom w:val="single" w:sz="4" w:space="0" w:color="auto"/>
              <w:right w:val="single" w:sz="4" w:space="0" w:color="auto"/>
            </w:tcBorders>
            <w:vAlign w:val="center"/>
            <w:hideMark/>
          </w:tcPr>
          <w:p w14:paraId="09C01710" w14:textId="77777777" w:rsidR="00816E83" w:rsidRPr="00816E83" w:rsidRDefault="00816E83" w:rsidP="00816E83">
            <w:r w:rsidRPr="00816E83">
              <w:t>Arbitrage/ décision</w:t>
            </w:r>
          </w:p>
        </w:tc>
      </w:tr>
      <w:tr w:rsidR="00816E83" w:rsidRPr="00816E83" w14:paraId="4B059846" w14:textId="77777777" w:rsidTr="00816E83">
        <w:trPr>
          <w:trHeight w:val="415"/>
          <w:jc w:val="center"/>
        </w:trPr>
        <w:tc>
          <w:tcPr>
            <w:tcW w:w="0" w:type="auto"/>
            <w:vMerge/>
            <w:tcBorders>
              <w:top w:val="nil"/>
              <w:left w:val="single" w:sz="4" w:space="0" w:color="auto"/>
              <w:bottom w:val="single" w:sz="4" w:space="0" w:color="000000"/>
              <w:right w:val="single" w:sz="4" w:space="0" w:color="auto"/>
            </w:tcBorders>
            <w:vAlign w:val="center"/>
            <w:hideMark/>
          </w:tcPr>
          <w:p w14:paraId="4FB80550"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61B0A6DA"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50FDDC66"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35FD21C7" w14:textId="77777777" w:rsidR="00816E83" w:rsidRPr="00816E83" w:rsidRDefault="00816E83" w:rsidP="00816E83">
            <w:r w:rsidRPr="00816E83">
              <w:t>Conseil/ interprétation</w:t>
            </w:r>
          </w:p>
        </w:tc>
      </w:tr>
      <w:tr w:rsidR="00816E83" w:rsidRPr="00816E83" w14:paraId="6F09B388" w14:textId="77777777" w:rsidTr="00816E83">
        <w:trPr>
          <w:trHeight w:val="421"/>
          <w:jc w:val="center"/>
        </w:trPr>
        <w:tc>
          <w:tcPr>
            <w:tcW w:w="0" w:type="auto"/>
            <w:vMerge/>
            <w:tcBorders>
              <w:top w:val="nil"/>
              <w:left w:val="single" w:sz="4" w:space="0" w:color="auto"/>
              <w:bottom w:val="single" w:sz="4" w:space="0" w:color="000000"/>
              <w:right w:val="single" w:sz="4" w:space="0" w:color="auto"/>
            </w:tcBorders>
            <w:vAlign w:val="center"/>
            <w:hideMark/>
          </w:tcPr>
          <w:p w14:paraId="30AF8C1F"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599F612B"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525F9BA4"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38E2C76F" w14:textId="77777777" w:rsidR="00816E83" w:rsidRPr="00816E83" w:rsidRDefault="00816E83" w:rsidP="00816E83">
            <w:r w:rsidRPr="00816E83">
              <w:t>Exécution</w:t>
            </w:r>
          </w:p>
        </w:tc>
      </w:tr>
      <w:tr w:rsidR="00816E83" w:rsidRPr="00816E83" w14:paraId="478FB566" w14:textId="77777777" w:rsidTr="00816E83">
        <w:trPr>
          <w:trHeight w:val="279"/>
          <w:jc w:val="center"/>
        </w:trPr>
        <w:tc>
          <w:tcPr>
            <w:tcW w:w="0" w:type="auto"/>
            <w:vMerge/>
            <w:tcBorders>
              <w:top w:val="nil"/>
              <w:left w:val="single" w:sz="4" w:space="0" w:color="auto"/>
              <w:bottom w:val="single" w:sz="4" w:space="0" w:color="000000"/>
              <w:right w:val="single" w:sz="4" w:space="0" w:color="auto"/>
            </w:tcBorders>
            <w:vAlign w:val="center"/>
            <w:hideMark/>
          </w:tcPr>
          <w:p w14:paraId="623949D0" w14:textId="77777777" w:rsidR="00816E83" w:rsidRPr="00816E83" w:rsidRDefault="00816E83" w:rsidP="00816E83"/>
        </w:tc>
        <w:tc>
          <w:tcPr>
            <w:tcW w:w="3322" w:type="dxa"/>
            <w:vMerge w:val="restart"/>
            <w:tcBorders>
              <w:top w:val="nil"/>
              <w:left w:val="single" w:sz="4" w:space="0" w:color="auto"/>
              <w:bottom w:val="single" w:sz="4" w:space="0" w:color="000000"/>
              <w:right w:val="single" w:sz="4" w:space="0" w:color="auto"/>
            </w:tcBorders>
            <w:vAlign w:val="center"/>
            <w:hideMark/>
          </w:tcPr>
          <w:p w14:paraId="4AD18F7F" w14:textId="77777777" w:rsidR="00816E83" w:rsidRPr="00816E83" w:rsidRDefault="00816E83" w:rsidP="00816E83">
            <w:r w:rsidRPr="00816E83">
              <w:t>Champ d'application / polyvalence</w:t>
            </w:r>
          </w:p>
        </w:tc>
        <w:tc>
          <w:tcPr>
            <w:tcW w:w="5387" w:type="dxa"/>
            <w:vMerge w:val="restart"/>
            <w:tcBorders>
              <w:top w:val="nil"/>
              <w:left w:val="single" w:sz="4" w:space="0" w:color="auto"/>
              <w:bottom w:val="single" w:sz="4" w:space="0" w:color="000000"/>
              <w:right w:val="single" w:sz="4" w:space="0" w:color="auto"/>
            </w:tcBorders>
            <w:vAlign w:val="center"/>
            <w:hideMark/>
          </w:tcPr>
          <w:p w14:paraId="647ADA4B" w14:textId="77777777" w:rsidR="00816E83" w:rsidRPr="00816E83" w:rsidRDefault="00816E83" w:rsidP="00816E83">
            <w:r w:rsidRPr="00816E83">
              <w:t>Si le poste correspond à un SEUL métier existant dans le répertoire CNFPT, alors "</w:t>
            </w:r>
            <w:proofErr w:type="spellStart"/>
            <w:r w:rsidRPr="00816E83">
              <w:t>monométier</w:t>
            </w:r>
            <w:proofErr w:type="spellEnd"/>
            <w:r w:rsidRPr="00816E83">
              <w:t>". Si le poste est un assemblage de plusieurs métiers, alors "</w:t>
            </w:r>
            <w:proofErr w:type="spellStart"/>
            <w:r w:rsidRPr="00816E83">
              <w:t>plurimétiers</w:t>
            </w:r>
            <w:proofErr w:type="spellEnd"/>
            <w:r w:rsidRPr="00816E83">
              <w:t>"</w:t>
            </w:r>
          </w:p>
        </w:tc>
        <w:tc>
          <w:tcPr>
            <w:tcW w:w="2835" w:type="dxa"/>
            <w:tcBorders>
              <w:top w:val="nil"/>
              <w:left w:val="nil"/>
              <w:bottom w:val="single" w:sz="4" w:space="0" w:color="auto"/>
              <w:right w:val="single" w:sz="4" w:space="0" w:color="auto"/>
            </w:tcBorders>
            <w:vAlign w:val="center"/>
            <w:hideMark/>
          </w:tcPr>
          <w:p w14:paraId="5815634F" w14:textId="77777777" w:rsidR="00816E83" w:rsidRPr="00816E83" w:rsidRDefault="00816E83" w:rsidP="00816E83">
            <w:proofErr w:type="spellStart"/>
            <w:r w:rsidRPr="00816E83">
              <w:t>Polymétier</w:t>
            </w:r>
            <w:proofErr w:type="spellEnd"/>
            <w:r w:rsidRPr="00816E83">
              <w:t>/</w:t>
            </w:r>
            <w:proofErr w:type="spellStart"/>
            <w:r w:rsidRPr="00816E83">
              <w:t>polysectoriel</w:t>
            </w:r>
            <w:proofErr w:type="spellEnd"/>
          </w:p>
        </w:tc>
      </w:tr>
      <w:tr w:rsidR="00816E83" w:rsidRPr="00816E83" w14:paraId="34A5751B" w14:textId="77777777" w:rsidTr="00816E83">
        <w:trPr>
          <w:trHeight w:val="270"/>
          <w:jc w:val="center"/>
        </w:trPr>
        <w:tc>
          <w:tcPr>
            <w:tcW w:w="0" w:type="auto"/>
            <w:vMerge/>
            <w:tcBorders>
              <w:top w:val="nil"/>
              <w:left w:val="single" w:sz="4" w:space="0" w:color="auto"/>
              <w:bottom w:val="single" w:sz="4" w:space="0" w:color="000000"/>
              <w:right w:val="single" w:sz="4" w:space="0" w:color="auto"/>
            </w:tcBorders>
            <w:vAlign w:val="center"/>
            <w:hideMark/>
          </w:tcPr>
          <w:p w14:paraId="6F2EF2E0"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77287FFF"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67C346F4"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4985FF71" w14:textId="77777777" w:rsidR="00816E83" w:rsidRPr="00816E83" w:rsidRDefault="00816E83" w:rsidP="00816E83">
            <w:proofErr w:type="spellStart"/>
            <w:r w:rsidRPr="00816E83">
              <w:t>Monométier</w:t>
            </w:r>
            <w:proofErr w:type="spellEnd"/>
            <w:r w:rsidRPr="00816E83">
              <w:t>/</w:t>
            </w:r>
            <w:proofErr w:type="spellStart"/>
            <w:r w:rsidRPr="00816E83">
              <w:t>monosectoriel</w:t>
            </w:r>
            <w:proofErr w:type="spellEnd"/>
          </w:p>
        </w:tc>
      </w:tr>
      <w:tr w:rsidR="00816E83" w:rsidRPr="00816E83" w14:paraId="17D66C94" w14:textId="77777777" w:rsidTr="00816E83">
        <w:trPr>
          <w:trHeight w:val="285"/>
          <w:jc w:val="center"/>
        </w:trPr>
        <w:tc>
          <w:tcPr>
            <w:tcW w:w="0" w:type="auto"/>
            <w:vMerge/>
            <w:tcBorders>
              <w:top w:val="nil"/>
              <w:left w:val="single" w:sz="4" w:space="0" w:color="auto"/>
              <w:bottom w:val="single" w:sz="4" w:space="0" w:color="000000"/>
              <w:right w:val="single" w:sz="4" w:space="0" w:color="auto"/>
            </w:tcBorders>
            <w:vAlign w:val="center"/>
            <w:hideMark/>
          </w:tcPr>
          <w:p w14:paraId="4A8A6B98" w14:textId="77777777" w:rsidR="00816E83" w:rsidRPr="00816E83" w:rsidRDefault="00816E83" w:rsidP="00816E83"/>
        </w:tc>
        <w:tc>
          <w:tcPr>
            <w:tcW w:w="3322" w:type="dxa"/>
            <w:vMerge w:val="restart"/>
            <w:tcBorders>
              <w:top w:val="nil"/>
              <w:left w:val="single" w:sz="4" w:space="0" w:color="auto"/>
              <w:bottom w:val="single" w:sz="4" w:space="0" w:color="000000"/>
              <w:right w:val="single" w:sz="4" w:space="0" w:color="auto"/>
            </w:tcBorders>
            <w:vAlign w:val="center"/>
            <w:hideMark/>
          </w:tcPr>
          <w:p w14:paraId="3B4E7771" w14:textId="77777777" w:rsidR="00816E83" w:rsidRPr="00816E83" w:rsidRDefault="00816E83" w:rsidP="00816E83">
            <w:r w:rsidRPr="00816E83">
              <w:t>Pratique et maîtrise d'un outil métier (langue étrangère, logiciel métier)</w:t>
            </w:r>
          </w:p>
        </w:tc>
        <w:tc>
          <w:tcPr>
            <w:tcW w:w="5387" w:type="dxa"/>
            <w:vMerge w:val="restart"/>
            <w:tcBorders>
              <w:top w:val="nil"/>
              <w:left w:val="single" w:sz="4" w:space="0" w:color="auto"/>
              <w:bottom w:val="single" w:sz="4" w:space="0" w:color="000000"/>
              <w:right w:val="single" w:sz="4" w:space="0" w:color="auto"/>
            </w:tcBorders>
            <w:vAlign w:val="center"/>
            <w:hideMark/>
          </w:tcPr>
          <w:p w14:paraId="4C48FFFE" w14:textId="77777777" w:rsidR="00816E83" w:rsidRPr="00816E83" w:rsidRDefault="00816E83" w:rsidP="00816E83">
            <w:r w:rsidRPr="00816E83">
              <w:t>Utiliser</w:t>
            </w:r>
            <w:r w:rsidRPr="00816E83">
              <w:rPr>
                <w:u w:val="single"/>
              </w:rPr>
              <w:t xml:space="preserve"> régulièrement</w:t>
            </w:r>
            <w:r w:rsidRPr="00816E83">
              <w:t xml:space="preserve"> de </w:t>
            </w:r>
            <w:r w:rsidRPr="00816E83">
              <w:rPr>
                <w:u w:val="single"/>
              </w:rPr>
              <w:t>manière confirmée</w:t>
            </w:r>
            <w:r w:rsidRPr="00816E83">
              <w:t xml:space="preserve"> un logiciel ou une langue étrangère dans le cadre de ses activités.</w:t>
            </w:r>
          </w:p>
        </w:tc>
        <w:tc>
          <w:tcPr>
            <w:tcW w:w="2835" w:type="dxa"/>
            <w:tcBorders>
              <w:top w:val="nil"/>
              <w:left w:val="nil"/>
              <w:bottom w:val="single" w:sz="4" w:space="0" w:color="auto"/>
              <w:right w:val="single" w:sz="4" w:space="0" w:color="auto"/>
            </w:tcBorders>
            <w:vAlign w:val="center"/>
            <w:hideMark/>
          </w:tcPr>
          <w:p w14:paraId="27919A3A" w14:textId="77777777" w:rsidR="00816E83" w:rsidRPr="00816E83" w:rsidRDefault="00816E83" w:rsidP="00816E83">
            <w:r w:rsidRPr="00816E83">
              <w:t>Oui</w:t>
            </w:r>
          </w:p>
        </w:tc>
      </w:tr>
      <w:tr w:rsidR="00816E83" w:rsidRPr="00816E83" w14:paraId="5AF1BB2E" w14:textId="77777777" w:rsidTr="00816E83">
        <w:trPr>
          <w:trHeight w:val="285"/>
          <w:jc w:val="center"/>
        </w:trPr>
        <w:tc>
          <w:tcPr>
            <w:tcW w:w="0" w:type="auto"/>
            <w:vMerge/>
            <w:tcBorders>
              <w:top w:val="nil"/>
              <w:left w:val="single" w:sz="4" w:space="0" w:color="auto"/>
              <w:bottom w:val="single" w:sz="4" w:space="0" w:color="000000"/>
              <w:right w:val="single" w:sz="4" w:space="0" w:color="auto"/>
            </w:tcBorders>
            <w:vAlign w:val="center"/>
            <w:hideMark/>
          </w:tcPr>
          <w:p w14:paraId="18102483"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3E5578A7"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700267F2"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275AA17B" w14:textId="77777777" w:rsidR="00816E83" w:rsidRPr="00816E83" w:rsidRDefault="00816E83" w:rsidP="00816E83">
            <w:r w:rsidRPr="00816E83">
              <w:t>Non</w:t>
            </w:r>
          </w:p>
        </w:tc>
      </w:tr>
      <w:tr w:rsidR="00816E83" w:rsidRPr="00816E83" w14:paraId="5C3228F8" w14:textId="77777777" w:rsidTr="00816E83">
        <w:trPr>
          <w:trHeight w:val="285"/>
          <w:jc w:val="center"/>
        </w:trPr>
        <w:tc>
          <w:tcPr>
            <w:tcW w:w="2279" w:type="dxa"/>
            <w:vMerge w:val="restart"/>
            <w:tcBorders>
              <w:top w:val="nil"/>
              <w:left w:val="single" w:sz="4" w:space="0" w:color="auto"/>
              <w:bottom w:val="single" w:sz="4" w:space="0" w:color="000000"/>
              <w:right w:val="single" w:sz="4" w:space="0" w:color="auto"/>
            </w:tcBorders>
            <w:vAlign w:val="center"/>
            <w:hideMark/>
          </w:tcPr>
          <w:p w14:paraId="06A6C934" w14:textId="77777777" w:rsidR="00816E83" w:rsidRPr="00816E83" w:rsidRDefault="00816E83" w:rsidP="00816E83">
            <w:r w:rsidRPr="00816E83">
              <w:t>Qualification</w:t>
            </w:r>
          </w:p>
        </w:tc>
        <w:tc>
          <w:tcPr>
            <w:tcW w:w="3322" w:type="dxa"/>
            <w:vMerge w:val="restart"/>
            <w:tcBorders>
              <w:top w:val="nil"/>
              <w:left w:val="single" w:sz="4" w:space="0" w:color="auto"/>
              <w:bottom w:val="single" w:sz="4" w:space="0" w:color="000000"/>
              <w:right w:val="single" w:sz="4" w:space="0" w:color="auto"/>
            </w:tcBorders>
            <w:vAlign w:val="center"/>
            <w:hideMark/>
          </w:tcPr>
          <w:p w14:paraId="47817C2C" w14:textId="77777777" w:rsidR="00816E83" w:rsidRPr="00816E83" w:rsidRDefault="00816E83" w:rsidP="00816E83">
            <w:r w:rsidRPr="00816E83">
              <w:t>Diplôme</w:t>
            </w:r>
          </w:p>
        </w:tc>
        <w:tc>
          <w:tcPr>
            <w:tcW w:w="5387" w:type="dxa"/>
            <w:vMerge w:val="restart"/>
            <w:tcBorders>
              <w:top w:val="nil"/>
              <w:left w:val="single" w:sz="4" w:space="0" w:color="auto"/>
              <w:bottom w:val="single" w:sz="4" w:space="0" w:color="000000"/>
              <w:right w:val="single" w:sz="4" w:space="0" w:color="auto"/>
            </w:tcBorders>
            <w:vAlign w:val="center"/>
            <w:hideMark/>
          </w:tcPr>
          <w:p w14:paraId="4D858B3C" w14:textId="77777777" w:rsidR="00816E83" w:rsidRPr="00816E83" w:rsidRDefault="00816E83" w:rsidP="00816E83">
            <w:r w:rsidRPr="00816E83">
              <w:t>Niveau de diplôme attendu sur le poste, et non pas niveau de diplôme détenu par l'agent occupant le poste</w:t>
            </w:r>
          </w:p>
        </w:tc>
        <w:tc>
          <w:tcPr>
            <w:tcW w:w="2835" w:type="dxa"/>
            <w:tcBorders>
              <w:top w:val="nil"/>
              <w:left w:val="nil"/>
              <w:bottom w:val="single" w:sz="4" w:space="0" w:color="auto"/>
              <w:right w:val="single" w:sz="4" w:space="0" w:color="auto"/>
            </w:tcBorders>
            <w:vAlign w:val="center"/>
            <w:hideMark/>
          </w:tcPr>
          <w:p w14:paraId="173B622D" w14:textId="77777777" w:rsidR="00816E83" w:rsidRPr="00816E83" w:rsidRDefault="00816E83" w:rsidP="00816E83">
            <w:r w:rsidRPr="00816E83">
              <w:t>I (bac + 5 et plus)</w:t>
            </w:r>
          </w:p>
        </w:tc>
      </w:tr>
      <w:tr w:rsidR="00816E83" w:rsidRPr="00816E83" w14:paraId="182D85F4" w14:textId="77777777" w:rsidTr="00816E83">
        <w:trPr>
          <w:trHeight w:val="285"/>
          <w:jc w:val="center"/>
        </w:trPr>
        <w:tc>
          <w:tcPr>
            <w:tcW w:w="0" w:type="auto"/>
            <w:vMerge/>
            <w:tcBorders>
              <w:top w:val="nil"/>
              <w:left w:val="single" w:sz="4" w:space="0" w:color="auto"/>
              <w:bottom w:val="single" w:sz="4" w:space="0" w:color="000000"/>
              <w:right w:val="single" w:sz="4" w:space="0" w:color="auto"/>
            </w:tcBorders>
            <w:vAlign w:val="center"/>
            <w:hideMark/>
          </w:tcPr>
          <w:p w14:paraId="0B5A9D05"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2E468403"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62432D98"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46391D80" w14:textId="77777777" w:rsidR="00816E83" w:rsidRPr="00816E83" w:rsidRDefault="00816E83" w:rsidP="00816E83">
            <w:r w:rsidRPr="00816E83">
              <w:t>II (bac + 3 ou 4)</w:t>
            </w:r>
          </w:p>
        </w:tc>
      </w:tr>
      <w:tr w:rsidR="00816E83" w:rsidRPr="00816E83" w14:paraId="19B1ACC5" w14:textId="77777777" w:rsidTr="00816E83">
        <w:trPr>
          <w:trHeight w:val="285"/>
          <w:jc w:val="center"/>
        </w:trPr>
        <w:tc>
          <w:tcPr>
            <w:tcW w:w="0" w:type="auto"/>
            <w:vMerge/>
            <w:tcBorders>
              <w:top w:val="nil"/>
              <w:left w:val="single" w:sz="4" w:space="0" w:color="auto"/>
              <w:bottom w:val="single" w:sz="4" w:space="0" w:color="000000"/>
              <w:right w:val="single" w:sz="4" w:space="0" w:color="auto"/>
            </w:tcBorders>
            <w:vAlign w:val="center"/>
            <w:hideMark/>
          </w:tcPr>
          <w:p w14:paraId="25789BF0"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1F0305CE"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52026B7A"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41E217A3" w14:textId="77777777" w:rsidR="00816E83" w:rsidRPr="00816E83" w:rsidRDefault="00816E83" w:rsidP="00816E83">
            <w:r w:rsidRPr="00816E83">
              <w:t>III (bac + 2)</w:t>
            </w:r>
          </w:p>
        </w:tc>
      </w:tr>
      <w:tr w:rsidR="00816E83" w:rsidRPr="00816E83" w14:paraId="3E778375" w14:textId="77777777" w:rsidTr="00816E83">
        <w:trPr>
          <w:trHeight w:val="281"/>
          <w:jc w:val="center"/>
        </w:trPr>
        <w:tc>
          <w:tcPr>
            <w:tcW w:w="0" w:type="auto"/>
            <w:vMerge/>
            <w:tcBorders>
              <w:top w:val="nil"/>
              <w:left w:val="single" w:sz="4" w:space="0" w:color="auto"/>
              <w:bottom w:val="single" w:sz="4" w:space="0" w:color="000000"/>
              <w:right w:val="single" w:sz="4" w:space="0" w:color="auto"/>
            </w:tcBorders>
            <w:vAlign w:val="center"/>
            <w:hideMark/>
          </w:tcPr>
          <w:p w14:paraId="503DD243"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6EB8463A"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2E6B22DF"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5F258BF8" w14:textId="77777777" w:rsidR="00816E83" w:rsidRPr="00816E83" w:rsidRDefault="00816E83" w:rsidP="00816E83">
            <w:r w:rsidRPr="00816E83">
              <w:t>IV (bac ou équivalent)</w:t>
            </w:r>
          </w:p>
        </w:tc>
      </w:tr>
      <w:tr w:rsidR="00816E83" w:rsidRPr="00816E83" w14:paraId="1E68647C" w14:textId="77777777" w:rsidTr="00816E83">
        <w:trPr>
          <w:trHeight w:val="285"/>
          <w:jc w:val="center"/>
        </w:trPr>
        <w:tc>
          <w:tcPr>
            <w:tcW w:w="0" w:type="auto"/>
            <w:vMerge/>
            <w:tcBorders>
              <w:top w:val="nil"/>
              <w:left w:val="single" w:sz="4" w:space="0" w:color="auto"/>
              <w:bottom w:val="single" w:sz="4" w:space="0" w:color="000000"/>
              <w:right w:val="single" w:sz="4" w:space="0" w:color="auto"/>
            </w:tcBorders>
            <w:vAlign w:val="center"/>
            <w:hideMark/>
          </w:tcPr>
          <w:p w14:paraId="09FAFB98"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7C92B2C2"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22E0B3B1"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215A407B" w14:textId="77777777" w:rsidR="00816E83" w:rsidRPr="00816E83" w:rsidRDefault="00816E83" w:rsidP="00816E83">
            <w:r w:rsidRPr="00816E83">
              <w:t>V (CAP ou BEP)</w:t>
            </w:r>
          </w:p>
        </w:tc>
      </w:tr>
      <w:tr w:rsidR="00816E83" w:rsidRPr="00816E83" w14:paraId="11550B11" w14:textId="77777777" w:rsidTr="00816E83">
        <w:trPr>
          <w:trHeight w:val="285"/>
          <w:jc w:val="center"/>
        </w:trPr>
        <w:tc>
          <w:tcPr>
            <w:tcW w:w="0" w:type="auto"/>
            <w:vMerge/>
            <w:tcBorders>
              <w:top w:val="nil"/>
              <w:left w:val="single" w:sz="4" w:space="0" w:color="auto"/>
              <w:bottom w:val="single" w:sz="4" w:space="0" w:color="000000"/>
              <w:right w:val="single" w:sz="4" w:space="0" w:color="auto"/>
            </w:tcBorders>
            <w:vAlign w:val="center"/>
            <w:hideMark/>
          </w:tcPr>
          <w:p w14:paraId="25E3AC8F" w14:textId="77777777" w:rsidR="00816E83" w:rsidRPr="00816E83" w:rsidRDefault="00816E83" w:rsidP="00816E83"/>
        </w:tc>
        <w:tc>
          <w:tcPr>
            <w:tcW w:w="3322" w:type="dxa"/>
            <w:vMerge w:val="restart"/>
            <w:tcBorders>
              <w:top w:val="nil"/>
              <w:left w:val="single" w:sz="4" w:space="0" w:color="auto"/>
              <w:bottom w:val="single" w:sz="4" w:space="0" w:color="000000"/>
              <w:right w:val="single" w:sz="4" w:space="0" w:color="auto"/>
            </w:tcBorders>
            <w:vAlign w:val="center"/>
            <w:hideMark/>
          </w:tcPr>
          <w:p w14:paraId="2A5FB6AD" w14:textId="77777777" w:rsidR="00816E83" w:rsidRPr="00816E83" w:rsidRDefault="00816E83" w:rsidP="00816E83">
            <w:r w:rsidRPr="00816E83">
              <w:t>Habilitation / certification</w:t>
            </w:r>
          </w:p>
        </w:tc>
        <w:tc>
          <w:tcPr>
            <w:tcW w:w="5387" w:type="dxa"/>
            <w:vMerge w:val="restart"/>
            <w:tcBorders>
              <w:top w:val="nil"/>
              <w:left w:val="single" w:sz="4" w:space="0" w:color="auto"/>
              <w:bottom w:val="single" w:sz="4" w:space="0" w:color="000000"/>
              <w:right w:val="single" w:sz="4" w:space="0" w:color="auto"/>
            </w:tcBorders>
            <w:vAlign w:val="center"/>
            <w:hideMark/>
          </w:tcPr>
          <w:p w14:paraId="34EFE4B0" w14:textId="77777777" w:rsidR="00816E83" w:rsidRPr="00816E83" w:rsidRDefault="00816E83" w:rsidP="00816E83">
            <w:r w:rsidRPr="00816E83">
              <w:t xml:space="preserve">Le poste nécessite-t-il une habilitation et ou une </w:t>
            </w:r>
            <w:proofErr w:type="gramStart"/>
            <w:r w:rsidRPr="00816E83">
              <w:t>certification?</w:t>
            </w:r>
            <w:proofErr w:type="gramEnd"/>
            <w:r w:rsidRPr="00816E83">
              <w:t xml:space="preserve"> (</w:t>
            </w:r>
            <w:proofErr w:type="gramStart"/>
            <w:r w:rsidRPr="00816E83">
              <w:t>ex</w:t>
            </w:r>
            <w:proofErr w:type="gramEnd"/>
            <w:r w:rsidRPr="00816E83">
              <w:t xml:space="preserve"> : permis CACES, habilitation électrique, habilitation HACCP, certification qualité, autorisation de conduite, ...)</w:t>
            </w:r>
          </w:p>
        </w:tc>
        <w:tc>
          <w:tcPr>
            <w:tcW w:w="2835" w:type="dxa"/>
            <w:tcBorders>
              <w:top w:val="nil"/>
              <w:left w:val="nil"/>
              <w:bottom w:val="single" w:sz="4" w:space="0" w:color="auto"/>
              <w:right w:val="single" w:sz="4" w:space="0" w:color="auto"/>
            </w:tcBorders>
            <w:vAlign w:val="center"/>
            <w:hideMark/>
          </w:tcPr>
          <w:p w14:paraId="7225059B" w14:textId="77777777" w:rsidR="00816E83" w:rsidRPr="00816E83" w:rsidRDefault="00816E83" w:rsidP="00816E83">
            <w:r w:rsidRPr="00816E83">
              <w:t>Oui</w:t>
            </w:r>
          </w:p>
        </w:tc>
      </w:tr>
      <w:tr w:rsidR="00816E83" w:rsidRPr="00816E83" w14:paraId="47D11736" w14:textId="77777777" w:rsidTr="00816E83">
        <w:trPr>
          <w:trHeight w:val="285"/>
          <w:jc w:val="center"/>
        </w:trPr>
        <w:tc>
          <w:tcPr>
            <w:tcW w:w="0" w:type="auto"/>
            <w:vMerge/>
            <w:tcBorders>
              <w:top w:val="nil"/>
              <w:left w:val="single" w:sz="4" w:space="0" w:color="auto"/>
              <w:bottom w:val="single" w:sz="4" w:space="0" w:color="000000"/>
              <w:right w:val="single" w:sz="4" w:space="0" w:color="auto"/>
            </w:tcBorders>
            <w:vAlign w:val="center"/>
            <w:hideMark/>
          </w:tcPr>
          <w:p w14:paraId="0696331E"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4B33B241"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194A55D6"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53CBADA3" w14:textId="77777777" w:rsidR="00816E83" w:rsidRPr="00816E83" w:rsidRDefault="00816E83" w:rsidP="00816E83">
            <w:r w:rsidRPr="00816E83">
              <w:t>Non</w:t>
            </w:r>
          </w:p>
        </w:tc>
      </w:tr>
      <w:tr w:rsidR="00816E83" w:rsidRPr="00816E83" w14:paraId="65E7D2BF" w14:textId="77777777" w:rsidTr="00816E83">
        <w:trPr>
          <w:trHeight w:val="285"/>
          <w:jc w:val="center"/>
        </w:trPr>
        <w:tc>
          <w:tcPr>
            <w:tcW w:w="0" w:type="auto"/>
            <w:vMerge/>
            <w:tcBorders>
              <w:top w:val="nil"/>
              <w:left w:val="single" w:sz="4" w:space="0" w:color="auto"/>
              <w:bottom w:val="single" w:sz="4" w:space="0" w:color="000000"/>
              <w:right w:val="single" w:sz="4" w:space="0" w:color="auto"/>
            </w:tcBorders>
            <w:vAlign w:val="center"/>
            <w:hideMark/>
          </w:tcPr>
          <w:p w14:paraId="3B745A05" w14:textId="77777777" w:rsidR="00816E83" w:rsidRPr="00816E83" w:rsidRDefault="00816E83" w:rsidP="00816E83"/>
        </w:tc>
        <w:tc>
          <w:tcPr>
            <w:tcW w:w="3322" w:type="dxa"/>
            <w:vMerge w:val="restart"/>
            <w:tcBorders>
              <w:top w:val="nil"/>
              <w:left w:val="single" w:sz="4" w:space="0" w:color="auto"/>
              <w:bottom w:val="single" w:sz="4" w:space="0" w:color="000000"/>
              <w:right w:val="single" w:sz="4" w:space="0" w:color="auto"/>
            </w:tcBorders>
            <w:vAlign w:val="center"/>
            <w:hideMark/>
          </w:tcPr>
          <w:p w14:paraId="79AE3EC4" w14:textId="77777777" w:rsidR="00816E83" w:rsidRPr="00816E83" w:rsidRDefault="00816E83" w:rsidP="00816E83">
            <w:r w:rsidRPr="00816E83">
              <w:t>Actualisation des connaissances</w:t>
            </w:r>
          </w:p>
        </w:tc>
        <w:tc>
          <w:tcPr>
            <w:tcW w:w="5387" w:type="dxa"/>
            <w:vMerge w:val="restart"/>
            <w:tcBorders>
              <w:top w:val="nil"/>
              <w:left w:val="single" w:sz="4" w:space="0" w:color="auto"/>
              <w:bottom w:val="single" w:sz="4" w:space="0" w:color="000000"/>
              <w:right w:val="single" w:sz="4" w:space="0" w:color="auto"/>
            </w:tcBorders>
            <w:vAlign w:val="center"/>
            <w:hideMark/>
          </w:tcPr>
          <w:p w14:paraId="2CAAD3F3" w14:textId="77777777" w:rsidR="00816E83" w:rsidRPr="00816E83" w:rsidRDefault="00816E83" w:rsidP="00816E83">
            <w:r w:rsidRPr="00816E83">
              <w:t>Niveau de nécessité de maintenir les connaissances à jour (ex : pour un juriste marchés publics, indispensable vu les évolutions régulières de la réglementation)</w:t>
            </w:r>
          </w:p>
        </w:tc>
        <w:tc>
          <w:tcPr>
            <w:tcW w:w="2835" w:type="dxa"/>
            <w:tcBorders>
              <w:top w:val="nil"/>
              <w:left w:val="nil"/>
              <w:bottom w:val="single" w:sz="4" w:space="0" w:color="auto"/>
              <w:right w:val="single" w:sz="4" w:space="0" w:color="auto"/>
            </w:tcBorders>
            <w:vAlign w:val="center"/>
            <w:hideMark/>
          </w:tcPr>
          <w:p w14:paraId="3091D6BD" w14:textId="77777777" w:rsidR="00816E83" w:rsidRPr="00816E83" w:rsidRDefault="00816E83" w:rsidP="00816E83">
            <w:r w:rsidRPr="00816E83">
              <w:t>Indispensable</w:t>
            </w:r>
          </w:p>
        </w:tc>
      </w:tr>
      <w:tr w:rsidR="00816E83" w:rsidRPr="00816E83" w14:paraId="41A81409" w14:textId="77777777" w:rsidTr="00816E83">
        <w:trPr>
          <w:trHeight w:val="285"/>
          <w:jc w:val="center"/>
        </w:trPr>
        <w:tc>
          <w:tcPr>
            <w:tcW w:w="0" w:type="auto"/>
            <w:vMerge/>
            <w:tcBorders>
              <w:top w:val="nil"/>
              <w:left w:val="single" w:sz="4" w:space="0" w:color="auto"/>
              <w:bottom w:val="single" w:sz="4" w:space="0" w:color="000000"/>
              <w:right w:val="single" w:sz="4" w:space="0" w:color="auto"/>
            </w:tcBorders>
            <w:vAlign w:val="center"/>
            <w:hideMark/>
          </w:tcPr>
          <w:p w14:paraId="098CCB2C"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795B0C08"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34E97FD3"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7CD9914C" w14:textId="77777777" w:rsidR="00816E83" w:rsidRPr="00816E83" w:rsidRDefault="00816E83" w:rsidP="00816E83">
            <w:r w:rsidRPr="00816E83">
              <w:t>Nécessaire</w:t>
            </w:r>
          </w:p>
        </w:tc>
      </w:tr>
      <w:tr w:rsidR="00816E83" w:rsidRPr="00816E83" w14:paraId="061B3149" w14:textId="77777777" w:rsidTr="00816E83">
        <w:trPr>
          <w:trHeight w:val="285"/>
          <w:jc w:val="center"/>
        </w:trPr>
        <w:tc>
          <w:tcPr>
            <w:tcW w:w="0" w:type="auto"/>
            <w:vMerge/>
            <w:tcBorders>
              <w:top w:val="nil"/>
              <w:left w:val="single" w:sz="4" w:space="0" w:color="auto"/>
              <w:bottom w:val="single" w:sz="4" w:space="0" w:color="000000"/>
              <w:right w:val="single" w:sz="4" w:space="0" w:color="auto"/>
            </w:tcBorders>
            <w:vAlign w:val="center"/>
            <w:hideMark/>
          </w:tcPr>
          <w:p w14:paraId="681567D2"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183CD93B"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71665C29"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7EEA85C7" w14:textId="77777777" w:rsidR="00816E83" w:rsidRPr="00816E83" w:rsidRDefault="00816E83" w:rsidP="00816E83">
            <w:r w:rsidRPr="00816E83">
              <w:t>Encouragée</w:t>
            </w:r>
          </w:p>
        </w:tc>
      </w:tr>
      <w:tr w:rsidR="00816E83" w:rsidRPr="00816E83" w14:paraId="620003BB" w14:textId="77777777" w:rsidTr="00816E83">
        <w:trPr>
          <w:trHeight w:val="285"/>
          <w:jc w:val="center"/>
        </w:trPr>
        <w:tc>
          <w:tcPr>
            <w:tcW w:w="2279" w:type="dxa"/>
            <w:vMerge w:val="restart"/>
            <w:tcBorders>
              <w:top w:val="nil"/>
              <w:left w:val="single" w:sz="4" w:space="0" w:color="auto"/>
              <w:bottom w:val="single" w:sz="4" w:space="0" w:color="000000"/>
              <w:right w:val="single" w:sz="4" w:space="0" w:color="auto"/>
            </w:tcBorders>
            <w:vAlign w:val="center"/>
            <w:hideMark/>
          </w:tcPr>
          <w:p w14:paraId="5C3E7916" w14:textId="77777777" w:rsidR="00816E83" w:rsidRPr="00816E83" w:rsidRDefault="00816E83" w:rsidP="00816E83">
            <w:r w:rsidRPr="00816E83">
              <w:t>Expertise</w:t>
            </w:r>
          </w:p>
        </w:tc>
        <w:tc>
          <w:tcPr>
            <w:tcW w:w="3322" w:type="dxa"/>
            <w:vMerge w:val="restart"/>
            <w:tcBorders>
              <w:top w:val="nil"/>
              <w:left w:val="single" w:sz="4" w:space="0" w:color="auto"/>
              <w:bottom w:val="single" w:sz="4" w:space="0" w:color="000000"/>
              <w:right w:val="single" w:sz="4" w:space="0" w:color="auto"/>
            </w:tcBorders>
            <w:vAlign w:val="center"/>
            <w:hideMark/>
          </w:tcPr>
          <w:p w14:paraId="63B82A57" w14:textId="77777777" w:rsidR="00816E83" w:rsidRPr="00816E83" w:rsidRDefault="00816E83" w:rsidP="00816E83">
            <w:r w:rsidRPr="00816E83">
              <w:t>Connaissance requise</w:t>
            </w:r>
          </w:p>
        </w:tc>
        <w:tc>
          <w:tcPr>
            <w:tcW w:w="5387" w:type="dxa"/>
            <w:vMerge w:val="restart"/>
            <w:tcBorders>
              <w:top w:val="nil"/>
              <w:left w:val="single" w:sz="4" w:space="0" w:color="auto"/>
              <w:bottom w:val="single" w:sz="4" w:space="0" w:color="000000"/>
              <w:right w:val="single" w:sz="4" w:space="0" w:color="auto"/>
            </w:tcBorders>
            <w:vAlign w:val="center"/>
            <w:hideMark/>
          </w:tcPr>
          <w:p w14:paraId="2B3D3448" w14:textId="77777777" w:rsidR="00816E83" w:rsidRPr="00816E83" w:rsidRDefault="00816E83" w:rsidP="00816E83">
            <w:r w:rsidRPr="00816E83">
              <w:t>Niveau attendu sur le poste (ex : un DGS étant généraliste, une simple maîtrise est attendue, car il s'appuie sur des experts pour les sujets pointus)</w:t>
            </w:r>
          </w:p>
        </w:tc>
        <w:tc>
          <w:tcPr>
            <w:tcW w:w="2835" w:type="dxa"/>
            <w:tcBorders>
              <w:top w:val="nil"/>
              <w:left w:val="nil"/>
              <w:bottom w:val="single" w:sz="4" w:space="0" w:color="auto"/>
              <w:right w:val="single" w:sz="4" w:space="0" w:color="auto"/>
            </w:tcBorders>
            <w:vAlign w:val="center"/>
            <w:hideMark/>
          </w:tcPr>
          <w:p w14:paraId="660B7E7A" w14:textId="77777777" w:rsidR="00816E83" w:rsidRPr="00816E83" w:rsidRDefault="00816E83" w:rsidP="00816E83">
            <w:r w:rsidRPr="00816E83">
              <w:t>Expertise</w:t>
            </w:r>
          </w:p>
        </w:tc>
      </w:tr>
      <w:tr w:rsidR="00816E83" w:rsidRPr="00816E83" w14:paraId="4DA22C88" w14:textId="77777777" w:rsidTr="00816E83">
        <w:trPr>
          <w:trHeight w:val="285"/>
          <w:jc w:val="center"/>
        </w:trPr>
        <w:tc>
          <w:tcPr>
            <w:tcW w:w="0" w:type="auto"/>
            <w:vMerge/>
            <w:tcBorders>
              <w:top w:val="nil"/>
              <w:left w:val="single" w:sz="4" w:space="0" w:color="auto"/>
              <w:bottom w:val="single" w:sz="4" w:space="0" w:color="000000"/>
              <w:right w:val="single" w:sz="4" w:space="0" w:color="auto"/>
            </w:tcBorders>
            <w:vAlign w:val="center"/>
            <w:hideMark/>
          </w:tcPr>
          <w:p w14:paraId="359C0EFA"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3EF751D4"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310B1705"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117EEEF7" w14:textId="77777777" w:rsidR="00816E83" w:rsidRPr="00816E83" w:rsidRDefault="00816E83" w:rsidP="00816E83">
            <w:r w:rsidRPr="00816E83">
              <w:t>Maîtrise</w:t>
            </w:r>
          </w:p>
        </w:tc>
      </w:tr>
      <w:tr w:rsidR="00816E83" w:rsidRPr="00816E83" w14:paraId="792060E9" w14:textId="77777777" w:rsidTr="00816E83">
        <w:trPr>
          <w:trHeight w:val="285"/>
          <w:jc w:val="center"/>
        </w:trPr>
        <w:tc>
          <w:tcPr>
            <w:tcW w:w="0" w:type="auto"/>
            <w:vMerge/>
            <w:tcBorders>
              <w:top w:val="nil"/>
              <w:left w:val="single" w:sz="4" w:space="0" w:color="auto"/>
              <w:bottom w:val="single" w:sz="4" w:space="0" w:color="000000"/>
              <w:right w:val="single" w:sz="4" w:space="0" w:color="auto"/>
            </w:tcBorders>
            <w:vAlign w:val="center"/>
            <w:hideMark/>
          </w:tcPr>
          <w:p w14:paraId="61933D17" w14:textId="77777777" w:rsidR="00816E83" w:rsidRPr="00816E83" w:rsidRDefault="00816E83" w:rsidP="00816E83"/>
        </w:tc>
        <w:tc>
          <w:tcPr>
            <w:tcW w:w="3322" w:type="dxa"/>
            <w:vMerge w:val="restart"/>
            <w:tcBorders>
              <w:top w:val="nil"/>
              <w:left w:val="single" w:sz="4" w:space="0" w:color="auto"/>
              <w:bottom w:val="single" w:sz="4" w:space="0" w:color="000000"/>
              <w:right w:val="single" w:sz="4" w:space="0" w:color="auto"/>
            </w:tcBorders>
            <w:vAlign w:val="center"/>
            <w:hideMark/>
          </w:tcPr>
          <w:p w14:paraId="689B7378" w14:textId="77777777" w:rsidR="00816E83" w:rsidRPr="00816E83" w:rsidRDefault="00816E83" w:rsidP="00816E83">
            <w:r w:rsidRPr="00816E83">
              <w:t>Rareté de l’expertise</w:t>
            </w:r>
          </w:p>
        </w:tc>
        <w:tc>
          <w:tcPr>
            <w:tcW w:w="5387" w:type="dxa"/>
            <w:vMerge w:val="restart"/>
            <w:tcBorders>
              <w:top w:val="nil"/>
              <w:left w:val="single" w:sz="4" w:space="0" w:color="auto"/>
              <w:bottom w:val="single" w:sz="4" w:space="0" w:color="000000"/>
              <w:right w:val="single" w:sz="4" w:space="0" w:color="auto"/>
            </w:tcBorders>
            <w:vAlign w:val="center"/>
            <w:hideMark/>
          </w:tcPr>
          <w:p w14:paraId="2EA9B3D0" w14:textId="77777777" w:rsidR="00816E83" w:rsidRPr="00816E83" w:rsidRDefault="00816E83" w:rsidP="00816E83">
            <w:r w:rsidRPr="00816E83">
              <w:t>Il s'agit ici de la valorisation des métiers pour lesquels peu de candidats existent sur le marché de l'emploi (ex : médecin)</w:t>
            </w:r>
          </w:p>
        </w:tc>
        <w:tc>
          <w:tcPr>
            <w:tcW w:w="2835" w:type="dxa"/>
            <w:tcBorders>
              <w:top w:val="nil"/>
              <w:left w:val="nil"/>
              <w:bottom w:val="single" w:sz="4" w:space="0" w:color="auto"/>
              <w:right w:val="single" w:sz="4" w:space="0" w:color="auto"/>
            </w:tcBorders>
            <w:vAlign w:val="center"/>
            <w:hideMark/>
          </w:tcPr>
          <w:p w14:paraId="3F63F7A6" w14:textId="77777777" w:rsidR="00816E83" w:rsidRPr="00816E83" w:rsidRDefault="00816E83" w:rsidP="00816E83">
            <w:r w:rsidRPr="00816E83">
              <w:t>Oui</w:t>
            </w:r>
          </w:p>
        </w:tc>
      </w:tr>
      <w:tr w:rsidR="00816E83" w:rsidRPr="00816E83" w14:paraId="7EBB0384" w14:textId="77777777" w:rsidTr="00816E83">
        <w:trPr>
          <w:trHeight w:val="285"/>
          <w:jc w:val="center"/>
        </w:trPr>
        <w:tc>
          <w:tcPr>
            <w:tcW w:w="0" w:type="auto"/>
            <w:vMerge/>
            <w:tcBorders>
              <w:top w:val="nil"/>
              <w:left w:val="single" w:sz="4" w:space="0" w:color="auto"/>
              <w:bottom w:val="single" w:sz="4" w:space="0" w:color="000000"/>
              <w:right w:val="single" w:sz="4" w:space="0" w:color="auto"/>
            </w:tcBorders>
            <w:vAlign w:val="center"/>
            <w:hideMark/>
          </w:tcPr>
          <w:p w14:paraId="6A32C107"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38242972"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5E56D693"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4472AF47" w14:textId="77777777" w:rsidR="00816E83" w:rsidRPr="00816E83" w:rsidRDefault="00816E83" w:rsidP="00816E83">
            <w:r w:rsidRPr="00816E83">
              <w:t>Non</w:t>
            </w:r>
          </w:p>
        </w:tc>
      </w:tr>
      <w:tr w:rsidR="00816E83" w:rsidRPr="00816E83" w14:paraId="2936CFDF" w14:textId="77777777" w:rsidTr="00816E83">
        <w:trPr>
          <w:trHeight w:val="335"/>
          <w:jc w:val="center"/>
        </w:trPr>
        <w:tc>
          <w:tcPr>
            <w:tcW w:w="0" w:type="auto"/>
            <w:vMerge/>
            <w:tcBorders>
              <w:top w:val="nil"/>
              <w:left w:val="single" w:sz="4" w:space="0" w:color="auto"/>
              <w:bottom w:val="single" w:sz="4" w:space="0" w:color="000000"/>
              <w:right w:val="single" w:sz="4" w:space="0" w:color="auto"/>
            </w:tcBorders>
            <w:vAlign w:val="center"/>
            <w:hideMark/>
          </w:tcPr>
          <w:p w14:paraId="6782DF27" w14:textId="77777777" w:rsidR="00816E83" w:rsidRPr="00816E83" w:rsidRDefault="00816E83" w:rsidP="00816E83"/>
        </w:tc>
        <w:tc>
          <w:tcPr>
            <w:tcW w:w="3322" w:type="dxa"/>
            <w:vMerge w:val="restart"/>
            <w:tcBorders>
              <w:top w:val="nil"/>
              <w:left w:val="single" w:sz="4" w:space="0" w:color="auto"/>
              <w:bottom w:val="single" w:sz="4" w:space="0" w:color="000000"/>
              <w:right w:val="single" w:sz="4" w:space="0" w:color="auto"/>
            </w:tcBorders>
            <w:vAlign w:val="center"/>
            <w:hideMark/>
          </w:tcPr>
          <w:p w14:paraId="22B7D348" w14:textId="77777777" w:rsidR="00816E83" w:rsidRPr="00816E83" w:rsidRDefault="00816E83" w:rsidP="00816E83">
            <w:r w:rsidRPr="00816E83">
              <w:t>Autonomie</w:t>
            </w:r>
          </w:p>
        </w:tc>
        <w:tc>
          <w:tcPr>
            <w:tcW w:w="5387" w:type="dxa"/>
            <w:vMerge w:val="restart"/>
            <w:tcBorders>
              <w:top w:val="nil"/>
              <w:left w:val="single" w:sz="4" w:space="0" w:color="auto"/>
              <w:bottom w:val="single" w:sz="4" w:space="0" w:color="000000"/>
              <w:right w:val="single" w:sz="4" w:space="0" w:color="auto"/>
            </w:tcBorders>
            <w:vAlign w:val="center"/>
            <w:hideMark/>
          </w:tcPr>
          <w:p w14:paraId="01312B28" w14:textId="77777777" w:rsidR="00816E83" w:rsidRPr="00816E83" w:rsidRDefault="00816E83" w:rsidP="00816E83">
            <w:r w:rsidRPr="00816E83">
              <w:t>Exercer ses activités sans constante supervision, s’organiser en prenant des initiatives dans un cadre de responsabilité défini.</w:t>
            </w:r>
          </w:p>
          <w:p w14:paraId="56514145" w14:textId="77777777" w:rsidR="00816E83" w:rsidRPr="00816E83" w:rsidRDefault="00816E83" w:rsidP="00816E83">
            <w:r w:rsidRPr="00816E83">
              <w:t xml:space="preserve"> Degré d'autonomie accordé au poste (et non pas en fonction de l'agent occupant le poste)</w:t>
            </w:r>
          </w:p>
        </w:tc>
        <w:tc>
          <w:tcPr>
            <w:tcW w:w="2835" w:type="dxa"/>
            <w:tcBorders>
              <w:top w:val="nil"/>
              <w:left w:val="nil"/>
              <w:bottom w:val="single" w:sz="4" w:space="0" w:color="auto"/>
              <w:right w:val="single" w:sz="4" w:space="0" w:color="auto"/>
            </w:tcBorders>
            <w:vAlign w:val="center"/>
            <w:hideMark/>
          </w:tcPr>
          <w:p w14:paraId="0641E690" w14:textId="77777777" w:rsidR="00816E83" w:rsidRPr="00816E83" w:rsidRDefault="00816E83" w:rsidP="00816E83">
            <w:r w:rsidRPr="00816E83">
              <w:t>Large</w:t>
            </w:r>
          </w:p>
        </w:tc>
      </w:tr>
      <w:tr w:rsidR="00816E83" w:rsidRPr="00816E83" w14:paraId="0BDD9368" w14:textId="77777777" w:rsidTr="00816E83">
        <w:trPr>
          <w:trHeight w:val="269"/>
          <w:jc w:val="center"/>
        </w:trPr>
        <w:tc>
          <w:tcPr>
            <w:tcW w:w="0" w:type="auto"/>
            <w:vMerge/>
            <w:tcBorders>
              <w:top w:val="nil"/>
              <w:left w:val="single" w:sz="4" w:space="0" w:color="auto"/>
              <w:bottom w:val="single" w:sz="4" w:space="0" w:color="000000"/>
              <w:right w:val="single" w:sz="4" w:space="0" w:color="auto"/>
            </w:tcBorders>
            <w:vAlign w:val="center"/>
            <w:hideMark/>
          </w:tcPr>
          <w:p w14:paraId="36D16246"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19B3DD1E"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24367887"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58BAA876" w14:textId="77777777" w:rsidR="00816E83" w:rsidRPr="00816E83" w:rsidRDefault="00816E83" w:rsidP="00816E83">
            <w:r w:rsidRPr="00816E83">
              <w:t>Encadrée</w:t>
            </w:r>
          </w:p>
        </w:tc>
      </w:tr>
      <w:tr w:rsidR="00816E83" w:rsidRPr="00816E83" w14:paraId="0E274135" w14:textId="77777777" w:rsidTr="00816E83">
        <w:trPr>
          <w:trHeight w:val="425"/>
          <w:jc w:val="center"/>
        </w:trPr>
        <w:tc>
          <w:tcPr>
            <w:tcW w:w="0" w:type="auto"/>
            <w:vMerge/>
            <w:tcBorders>
              <w:top w:val="nil"/>
              <w:left w:val="single" w:sz="4" w:space="0" w:color="auto"/>
              <w:bottom w:val="single" w:sz="4" w:space="0" w:color="000000"/>
              <w:right w:val="single" w:sz="4" w:space="0" w:color="auto"/>
            </w:tcBorders>
            <w:vAlign w:val="center"/>
            <w:hideMark/>
          </w:tcPr>
          <w:p w14:paraId="4E6CBCC5"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3C92B00D"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6278BE6F"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4D2E8EC0" w14:textId="77777777" w:rsidR="00816E83" w:rsidRPr="00816E83" w:rsidRDefault="00816E83" w:rsidP="00816E83">
            <w:r w:rsidRPr="00816E83">
              <w:t>Restreinte</w:t>
            </w:r>
          </w:p>
        </w:tc>
      </w:tr>
    </w:tbl>
    <w:p w14:paraId="12FD3F7C" w14:textId="77777777" w:rsidR="00816E83" w:rsidRPr="00816E83" w:rsidRDefault="00816E83" w:rsidP="00816E83"/>
    <w:p w14:paraId="5C8FF872" w14:textId="77777777" w:rsidR="00816E83" w:rsidRPr="00816E83" w:rsidRDefault="00816E83" w:rsidP="00816E83">
      <w:r w:rsidRPr="00816E83">
        <w:rPr>
          <w:b/>
          <w:u w:val="single"/>
        </w:rPr>
        <w:t>Critère 3</w:t>
      </w:r>
      <w:r w:rsidRPr="00816E83">
        <w:t xml:space="preserve"> : Sujétions particulières ou degré d'exposition du poste au regard de son environnement professionnel</w:t>
      </w:r>
    </w:p>
    <w:p w14:paraId="1A3B0BAD" w14:textId="77777777" w:rsidR="00816E83" w:rsidRPr="00816E83" w:rsidRDefault="00816E83" w:rsidP="00816E83"/>
    <w:tbl>
      <w:tblPr>
        <w:tblW w:w="14836" w:type="dxa"/>
        <w:jc w:val="center"/>
        <w:tblCellMar>
          <w:left w:w="70" w:type="dxa"/>
          <w:right w:w="70" w:type="dxa"/>
        </w:tblCellMar>
        <w:tblLook w:val="04A0" w:firstRow="1" w:lastRow="0" w:firstColumn="1" w:lastColumn="0" w:noHBand="0" w:noVBand="1"/>
      </w:tblPr>
      <w:tblGrid>
        <w:gridCol w:w="5598"/>
        <w:gridCol w:w="6403"/>
        <w:gridCol w:w="2835"/>
      </w:tblGrid>
      <w:tr w:rsidR="00816E83" w:rsidRPr="00816E83" w14:paraId="72220488" w14:textId="77777777" w:rsidTr="00AC3189">
        <w:trPr>
          <w:trHeight w:val="600"/>
          <w:tblHeader/>
          <w:jc w:val="center"/>
        </w:trPr>
        <w:tc>
          <w:tcPr>
            <w:tcW w:w="5598" w:type="dxa"/>
            <w:tcBorders>
              <w:top w:val="single" w:sz="4" w:space="0" w:color="auto"/>
              <w:left w:val="single" w:sz="4" w:space="0" w:color="auto"/>
              <w:bottom w:val="nil"/>
              <w:right w:val="single" w:sz="4" w:space="0" w:color="auto"/>
            </w:tcBorders>
            <w:shd w:val="clear" w:color="auto" w:fill="808080"/>
            <w:vAlign w:val="center"/>
            <w:hideMark/>
          </w:tcPr>
          <w:p w14:paraId="663BB2A7" w14:textId="77777777" w:rsidR="00816E83" w:rsidRPr="00816E83" w:rsidRDefault="00816E83" w:rsidP="00816E83">
            <w:pPr>
              <w:rPr>
                <w:b/>
                <w:bCs/>
              </w:rPr>
            </w:pPr>
            <w:r w:rsidRPr="00816E83">
              <w:rPr>
                <w:b/>
                <w:bCs/>
              </w:rPr>
              <w:t>Indicateur</w:t>
            </w:r>
          </w:p>
        </w:tc>
        <w:tc>
          <w:tcPr>
            <w:tcW w:w="6403" w:type="dxa"/>
            <w:tcBorders>
              <w:top w:val="single" w:sz="4" w:space="0" w:color="auto"/>
              <w:left w:val="nil"/>
              <w:bottom w:val="nil"/>
              <w:right w:val="single" w:sz="4" w:space="0" w:color="auto"/>
            </w:tcBorders>
            <w:shd w:val="clear" w:color="auto" w:fill="808080"/>
            <w:vAlign w:val="center"/>
            <w:hideMark/>
          </w:tcPr>
          <w:p w14:paraId="1B41A376" w14:textId="77777777" w:rsidR="00816E83" w:rsidRPr="00816E83" w:rsidRDefault="00816E83" w:rsidP="00816E83">
            <w:pPr>
              <w:rPr>
                <w:b/>
                <w:bCs/>
              </w:rPr>
            </w:pPr>
            <w:r w:rsidRPr="00816E83">
              <w:rPr>
                <w:b/>
                <w:bCs/>
              </w:rPr>
              <w:t>Définition de l'indicateur</w:t>
            </w:r>
          </w:p>
        </w:tc>
        <w:tc>
          <w:tcPr>
            <w:tcW w:w="2835" w:type="dxa"/>
            <w:tcBorders>
              <w:top w:val="single" w:sz="4" w:space="0" w:color="auto"/>
              <w:left w:val="nil"/>
              <w:bottom w:val="nil"/>
              <w:right w:val="single" w:sz="4" w:space="0" w:color="auto"/>
            </w:tcBorders>
            <w:shd w:val="clear" w:color="auto" w:fill="808080"/>
            <w:vAlign w:val="center"/>
            <w:hideMark/>
          </w:tcPr>
          <w:p w14:paraId="4028A3D5" w14:textId="77777777" w:rsidR="00816E83" w:rsidRPr="00816E83" w:rsidRDefault="00816E83" w:rsidP="00816E83">
            <w:pPr>
              <w:rPr>
                <w:b/>
                <w:bCs/>
              </w:rPr>
            </w:pPr>
            <w:r w:rsidRPr="00816E83">
              <w:rPr>
                <w:b/>
                <w:bCs/>
              </w:rPr>
              <w:t>Echelle d'évaluation</w:t>
            </w:r>
          </w:p>
        </w:tc>
      </w:tr>
      <w:tr w:rsidR="00816E83" w:rsidRPr="00816E83" w14:paraId="2B918C44" w14:textId="77777777" w:rsidTr="00AC3189">
        <w:trPr>
          <w:trHeight w:val="285"/>
          <w:jc w:val="center"/>
        </w:trPr>
        <w:tc>
          <w:tcPr>
            <w:tcW w:w="5598" w:type="dxa"/>
            <w:vMerge w:val="restart"/>
            <w:tcBorders>
              <w:top w:val="single" w:sz="4" w:space="0" w:color="auto"/>
              <w:left w:val="single" w:sz="4" w:space="0" w:color="auto"/>
              <w:bottom w:val="single" w:sz="4" w:space="0" w:color="000000"/>
              <w:right w:val="single" w:sz="4" w:space="0" w:color="auto"/>
            </w:tcBorders>
            <w:vAlign w:val="center"/>
            <w:hideMark/>
          </w:tcPr>
          <w:p w14:paraId="1E14D3AA" w14:textId="77777777" w:rsidR="00816E83" w:rsidRPr="00816E83" w:rsidRDefault="00816E83" w:rsidP="00816E83">
            <w:r w:rsidRPr="00816E83">
              <w:t>Relations externes / internes (typologie des interlocuteurs)</w:t>
            </w:r>
          </w:p>
        </w:tc>
        <w:tc>
          <w:tcPr>
            <w:tcW w:w="6403" w:type="dxa"/>
            <w:vMerge w:val="restart"/>
            <w:tcBorders>
              <w:top w:val="single" w:sz="4" w:space="0" w:color="auto"/>
              <w:left w:val="single" w:sz="4" w:space="0" w:color="auto"/>
              <w:bottom w:val="single" w:sz="4" w:space="0" w:color="000000"/>
              <w:right w:val="single" w:sz="4" w:space="0" w:color="auto"/>
            </w:tcBorders>
            <w:vAlign w:val="center"/>
            <w:hideMark/>
          </w:tcPr>
          <w:p w14:paraId="2008D6C9" w14:textId="77777777" w:rsidR="00816E83" w:rsidRPr="00816E83" w:rsidRDefault="00816E83" w:rsidP="00816E83">
            <w:r w:rsidRPr="00816E83">
              <w:t>C'est la variété des interlocuteurs qui fait varier le nombre de points (points à cumuler pour un total maximum de 3)</w:t>
            </w:r>
          </w:p>
        </w:tc>
        <w:tc>
          <w:tcPr>
            <w:tcW w:w="2835" w:type="dxa"/>
            <w:tcBorders>
              <w:top w:val="single" w:sz="4" w:space="0" w:color="auto"/>
              <w:left w:val="nil"/>
              <w:bottom w:val="single" w:sz="4" w:space="0" w:color="auto"/>
              <w:right w:val="single" w:sz="4" w:space="0" w:color="auto"/>
            </w:tcBorders>
            <w:vAlign w:val="center"/>
            <w:hideMark/>
          </w:tcPr>
          <w:p w14:paraId="0E248F13" w14:textId="77777777" w:rsidR="00816E83" w:rsidRPr="00816E83" w:rsidRDefault="00816E83" w:rsidP="00816E83">
            <w:r w:rsidRPr="00816E83">
              <w:t>Elus</w:t>
            </w:r>
          </w:p>
        </w:tc>
      </w:tr>
      <w:tr w:rsidR="00816E83" w:rsidRPr="00816E83" w14:paraId="650E075B" w14:textId="77777777" w:rsidTr="00AC3189">
        <w:trPr>
          <w:trHeight w:val="285"/>
          <w:jc w:val="center"/>
        </w:trPr>
        <w:tc>
          <w:tcPr>
            <w:tcW w:w="5598" w:type="dxa"/>
            <w:vMerge/>
            <w:tcBorders>
              <w:top w:val="single" w:sz="4" w:space="0" w:color="auto"/>
              <w:left w:val="single" w:sz="4" w:space="0" w:color="auto"/>
              <w:bottom w:val="single" w:sz="4" w:space="0" w:color="000000"/>
              <w:right w:val="single" w:sz="4" w:space="0" w:color="auto"/>
            </w:tcBorders>
            <w:vAlign w:val="center"/>
            <w:hideMark/>
          </w:tcPr>
          <w:p w14:paraId="09BEE7AB" w14:textId="77777777" w:rsidR="00816E83" w:rsidRPr="00816E83" w:rsidRDefault="00816E83" w:rsidP="00816E83"/>
        </w:tc>
        <w:tc>
          <w:tcPr>
            <w:tcW w:w="0" w:type="auto"/>
            <w:vMerge/>
            <w:tcBorders>
              <w:top w:val="single" w:sz="4" w:space="0" w:color="auto"/>
              <w:left w:val="single" w:sz="4" w:space="0" w:color="auto"/>
              <w:bottom w:val="single" w:sz="4" w:space="0" w:color="000000"/>
              <w:right w:val="single" w:sz="4" w:space="0" w:color="auto"/>
            </w:tcBorders>
            <w:vAlign w:val="center"/>
            <w:hideMark/>
          </w:tcPr>
          <w:p w14:paraId="7BCA523A"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1BC1635F" w14:textId="77777777" w:rsidR="00816E83" w:rsidRPr="00816E83" w:rsidRDefault="00816E83" w:rsidP="00816E83">
            <w:r w:rsidRPr="00816E83">
              <w:t>Administrés</w:t>
            </w:r>
          </w:p>
        </w:tc>
      </w:tr>
      <w:tr w:rsidR="00816E83" w:rsidRPr="00816E83" w14:paraId="7E291DA7" w14:textId="77777777" w:rsidTr="00AC3189">
        <w:trPr>
          <w:trHeight w:val="285"/>
          <w:jc w:val="center"/>
        </w:trPr>
        <w:tc>
          <w:tcPr>
            <w:tcW w:w="5598" w:type="dxa"/>
            <w:vMerge/>
            <w:tcBorders>
              <w:top w:val="single" w:sz="4" w:space="0" w:color="auto"/>
              <w:left w:val="single" w:sz="4" w:space="0" w:color="auto"/>
              <w:bottom w:val="single" w:sz="4" w:space="0" w:color="000000"/>
              <w:right w:val="single" w:sz="4" w:space="0" w:color="auto"/>
            </w:tcBorders>
            <w:vAlign w:val="center"/>
            <w:hideMark/>
          </w:tcPr>
          <w:p w14:paraId="663D11B6" w14:textId="77777777" w:rsidR="00816E83" w:rsidRPr="00816E83" w:rsidRDefault="00816E83" w:rsidP="00816E83"/>
        </w:tc>
        <w:tc>
          <w:tcPr>
            <w:tcW w:w="0" w:type="auto"/>
            <w:vMerge/>
            <w:tcBorders>
              <w:top w:val="single" w:sz="4" w:space="0" w:color="auto"/>
              <w:left w:val="single" w:sz="4" w:space="0" w:color="auto"/>
              <w:bottom w:val="single" w:sz="4" w:space="0" w:color="000000"/>
              <w:right w:val="single" w:sz="4" w:space="0" w:color="auto"/>
            </w:tcBorders>
            <w:vAlign w:val="center"/>
            <w:hideMark/>
          </w:tcPr>
          <w:p w14:paraId="4FDD6349"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7B36BE22" w14:textId="77777777" w:rsidR="00816E83" w:rsidRPr="00816E83" w:rsidRDefault="00816E83" w:rsidP="00816E83">
            <w:r w:rsidRPr="00816E83">
              <w:t>Partenaires extérieurs</w:t>
            </w:r>
          </w:p>
        </w:tc>
      </w:tr>
      <w:tr w:rsidR="00816E83" w:rsidRPr="00816E83" w14:paraId="35FA044B" w14:textId="77777777" w:rsidTr="00AC3189">
        <w:trPr>
          <w:trHeight w:val="285"/>
          <w:jc w:val="center"/>
        </w:trPr>
        <w:tc>
          <w:tcPr>
            <w:tcW w:w="5598" w:type="dxa"/>
            <w:vMerge w:val="restart"/>
            <w:tcBorders>
              <w:top w:val="nil"/>
              <w:left w:val="single" w:sz="4" w:space="0" w:color="auto"/>
              <w:bottom w:val="single" w:sz="4" w:space="0" w:color="000000"/>
              <w:right w:val="single" w:sz="4" w:space="0" w:color="auto"/>
            </w:tcBorders>
            <w:vAlign w:val="center"/>
            <w:hideMark/>
          </w:tcPr>
          <w:p w14:paraId="0A6380E3" w14:textId="77777777" w:rsidR="00816E83" w:rsidRPr="00816E83" w:rsidRDefault="00816E83" w:rsidP="00816E83">
            <w:r w:rsidRPr="00816E83">
              <w:t>Risque d'agression physique</w:t>
            </w:r>
          </w:p>
        </w:tc>
        <w:tc>
          <w:tcPr>
            <w:tcW w:w="6403" w:type="dxa"/>
            <w:vMerge w:val="restart"/>
            <w:tcBorders>
              <w:top w:val="nil"/>
              <w:left w:val="single" w:sz="4" w:space="0" w:color="auto"/>
              <w:bottom w:val="single" w:sz="4" w:space="0" w:color="000000"/>
              <w:right w:val="single" w:sz="4" w:space="0" w:color="auto"/>
            </w:tcBorders>
            <w:vAlign w:val="center"/>
            <w:hideMark/>
          </w:tcPr>
          <w:p w14:paraId="265449A0" w14:textId="77777777" w:rsidR="00816E83" w:rsidRPr="00816E83" w:rsidRDefault="00816E83" w:rsidP="00816E83">
            <w:r w:rsidRPr="00816E83">
              <w:t> </w:t>
            </w:r>
          </w:p>
        </w:tc>
        <w:tc>
          <w:tcPr>
            <w:tcW w:w="2835" w:type="dxa"/>
            <w:tcBorders>
              <w:top w:val="nil"/>
              <w:left w:val="nil"/>
              <w:bottom w:val="single" w:sz="4" w:space="0" w:color="auto"/>
              <w:right w:val="single" w:sz="4" w:space="0" w:color="auto"/>
            </w:tcBorders>
            <w:vAlign w:val="center"/>
            <w:hideMark/>
          </w:tcPr>
          <w:p w14:paraId="0A994BB5" w14:textId="77777777" w:rsidR="00816E83" w:rsidRPr="00816E83" w:rsidRDefault="00816E83" w:rsidP="00816E83">
            <w:r w:rsidRPr="00816E83">
              <w:t>Fréquent</w:t>
            </w:r>
          </w:p>
        </w:tc>
      </w:tr>
      <w:tr w:rsidR="00816E83" w:rsidRPr="00816E83" w14:paraId="6AD67361"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53838B29"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787E7C88"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277C690A" w14:textId="77777777" w:rsidR="00816E83" w:rsidRPr="00816E83" w:rsidRDefault="00816E83" w:rsidP="00816E83">
            <w:r w:rsidRPr="00816E83">
              <w:t>Ponctuel</w:t>
            </w:r>
          </w:p>
        </w:tc>
      </w:tr>
      <w:tr w:rsidR="00816E83" w:rsidRPr="00816E83" w14:paraId="11848FA8"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40154CC5"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0C2EF737"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00CE9DB3" w14:textId="77777777" w:rsidR="00816E83" w:rsidRPr="00816E83" w:rsidRDefault="00816E83" w:rsidP="00816E83">
            <w:r w:rsidRPr="00816E83">
              <w:t>Rare</w:t>
            </w:r>
          </w:p>
        </w:tc>
      </w:tr>
      <w:tr w:rsidR="00816E83" w:rsidRPr="00816E83" w14:paraId="38648AEF" w14:textId="77777777" w:rsidTr="00AC3189">
        <w:trPr>
          <w:trHeight w:val="285"/>
          <w:jc w:val="center"/>
        </w:trPr>
        <w:tc>
          <w:tcPr>
            <w:tcW w:w="5598" w:type="dxa"/>
            <w:vMerge w:val="restart"/>
            <w:tcBorders>
              <w:top w:val="nil"/>
              <w:left w:val="single" w:sz="4" w:space="0" w:color="auto"/>
              <w:bottom w:val="single" w:sz="4" w:space="0" w:color="000000"/>
              <w:right w:val="single" w:sz="4" w:space="0" w:color="auto"/>
            </w:tcBorders>
            <w:vAlign w:val="center"/>
            <w:hideMark/>
          </w:tcPr>
          <w:p w14:paraId="2587D948" w14:textId="77777777" w:rsidR="00816E83" w:rsidRPr="00816E83" w:rsidRDefault="00816E83" w:rsidP="00816E83">
            <w:r w:rsidRPr="00816E83">
              <w:t>Risque d'agression verbale</w:t>
            </w:r>
          </w:p>
        </w:tc>
        <w:tc>
          <w:tcPr>
            <w:tcW w:w="6403" w:type="dxa"/>
            <w:vMerge w:val="restart"/>
            <w:tcBorders>
              <w:top w:val="nil"/>
              <w:left w:val="single" w:sz="4" w:space="0" w:color="auto"/>
              <w:bottom w:val="single" w:sz="4" w:space="0" w:color="000000"/>
              <w:right w:val="single" w:sz="4" w:space="0" w:color="auto"/>
            </w:tcBorders>
            <w:vAlign w:val="center"/>
            <w:hideMark/>
          </w:tcPr>
          <w:p w14:paraId="67A75571" w14:textId="77777777" w:rsidR="00816E83" w:rsidRPr="00816E83" w:rsidRDefault="00816E83" w:rsidP="00816E83">
            <w:r w:rsidRPr="00816E83">
              <w:t> </w:t>
            </w:r>
          </w:p>
        </w:tc>
        <w:tc>
          <w:tcPr>
            <w:tcW w:w="2835" w:type="dxa"/>
            <w:tcBorders>
              <w:top w:val="nil"/>
              <w:left w:val="nil"/>
              <w:bottom w:val="single" w:sz="4" w:space="0" w:color="auto"/>
              <w:right w:val="single" w:sz="4" w:space="0" w:color="auto"/>
            </w:tcBorders>
            <w:vAlign w:val="center"/>
            <w:hideMark/>
          </w:tcPr>
          <w:p w14:paraId="1985ADAD" w14:textId="77777777" w:rsidR="00816E83" w:rsidRPr="00816E83" w:rsidRDefault="00816E83" w:rsidP="00816E83">
            <w:r w:rsidRPr="00816E83">
              <w:t>Fréquent</w:t>
            </w:r>
          </w:p>
        </w:tc>
      </w:tr>
      <w:tr w:rsidR="00816E83" w:rsidRPr="00816E83" w14:paraId="48B1742C"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0432B870"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28DA4A59"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596311DF" w14:textId="77777777" w:rsidR="00816E83" w:rsidRPr="00816E83" w:rsidRDefault="00816E83" w:rsidP="00816E83">
            <w:r w:rsidRPr="00816E83">
              <w:t>Ponctuel</w:t>
            </w:r>
          </w:p>
        </w:tc>
      </w:tr>
      <w:tr w:rsidR="00816E83" w:rsidRPr="00816E83" w14:paraId="43BB0C30"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5AC2A5DB"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7861B5A5"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57827B25" w14:textId="77777777" w:rsidR="00816E83" w:rsidRPr="00816E83" w:rsidRDefault="00816E83" w:rsidP="00816E83">
            <w:r w:rsidRPr="00816E83">
              <w:t>Rare</w:t>
            </w:r>
          </w:p>
        </w:tc>
      </w:tr>
      <w:tr w:rsidR="00816E83" w:rsidRPr="00816E83" w14:paraId="5260D97F" w14:textId="77777777" w:rsidTr="00AC3189">
        <w:trPr>
          <w:trHeight w:val="285"/>
          <w:jc w:val="center"/>
        </w:trPr>
        <w:tc>
          <w:tcPr>
            <w:tcW w:w="5598" w:type="dxa"/>
            <w:vMerge w:val="restart"/>
            <w:tcBorders>
              <w:top w:val="nil"/>
              <w:left w:val="single" w:sz="4" w:space="0" w:color="auto"/>
              <w:bottom w:val="single" w:sz="4" w:space="0" w:color="000000"/>
              <w:right w:val="single" w:sz="4" w:space="0" w:color="auto"/>
            </w:tcBorders>
            <w:vAlign w:val="center"/>
            <w:hideMark/>
          </w:tcPr>
          <w:p w14:paraId="79CF6DCB" w14:textId="77777777" w:rsidR="00816E83" w:rsidRPr="00816E83" w:rsidRDefault="00816E83" w:rsidP="00816E83">
            <w:r w:rsidRPr="00816E83">
              <w:t>Exposition aux risques de contagion(s)</w:t>
            </w:r>
          </w:p>
        </w:tc>
        <w:tc>
          <w:tcPr>
            <w:tcW w:w="6403" w:type="dxa"/>
            <w:vMerge w:val="restart"/>
            <w:tcBorders>
              <w:top w:val="nil"/>
              <w:left w:val="single" w:sz="4" w:space="0" w:color="auto"/>
              <w:bottom w:val="single" w:sz="4" w:space="0" w:color="000000"/>
              <w:right w:val="single" w:sz="4" w:space="0" w:color="auto"/>
            </w:tcBorders>
            <w:vAlign w:val="center"/>
            <w:hideMark/>
          </w:tcPr>
          <w:p w14:paraId="25B3F537" w14:textId="77777777" w:rsidR="00816E83" w:rsidRPr="00816E83" w:rsidRDefault="00816E83" w:rsidP="00816E83">
            <w:r w:rsidRPr="00816E83">
              <w:t> </w:t>
            </w:r>
          </w:p>
        </w:tc>
        <w:tc>
          <w:tcPr>
            <w:tcW w:w="2835" w:type="dxa"/>
            <w:tcBorders>
              <w:top w:val="nil"/>
              <w:left w:val="nil"/>
              <w:bottom w:val="single" w:sz="4" w:space="0" w:color="auto"/>
              <w:right w:val="single" w:sz="4" w:space="0" w:color="auto"/>
            </w:tcBorders>
            <w:vAlign w:val="center"/>
            <w:hideMark/>
          </w:tcPr>
          <w:p w14:paraId="03D30B30" w14:textId="77777777" w:rsidR="00816E83" w:rsidRPr="00816E83" w:rsidRDefault="00816E83" w:rsidP="00816E83">
            <w:r w:rsidRPr="00816E83">
              <w:t>Fréquent</w:t>
            </w:r>
          </w:p>
        </w:tc>
      </w:tr>
      <w:tr w:rsidR="00816E83" w:rsidRPr="00816E83" w14:paraId="260C9673"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6884CBA7"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4985C2CC"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2B8EF2FD" w14:textId="77777777" w:rsidR="00816E83" w:rsidRPr="00816E83" w:rsidRDefault="00816E83" w:rsidP="00816E83">
            <w:r w:rsidRPr="00816E83">
              <w:t>Ponctuel</w:t>
            </w:r>
          </w:p>
        </w:tc>
      </w:tr>
      <w:tr w:rsidR="00816E83" w:rsidRPr="00816E83" w14:paraId="5530C4C4"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4BF478A4"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7CC514A0"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2FB5314B" w14:textId="77777777" w:rsidR="00816E83" w:rsidRPr="00816E83" w:rsidRDefault="00816E83" w:rsidP="00816E83">
            <w:r w:rsidRPr="00816E83">
              <w:t>Rare</w:t>
            </w:r>
          </w:p>
        </w:tc>
      </w:tr>
      <w:tr w:rsidR="00816E83" w:rsidRPr="00816E83" w14:paraId="2423B66C" w14:textId="77777777" w:rsidTr="00AC3189">
        <w:trPr>
          <w:trHeight w:val="285"/>
          <w:jc w:val="center"/>
        </w:trPr>
        <w:tc>
          <w:tcPr>
            <w:tcW w:w="5598" w:type="dxa"/>
            <w:vMerge w:val="restart"/>
            <w:tcBorders>
              <w:top w:val="nil"/>
              <w:left w:val="single" w:sz="4" w:space="0" w:color="auto"/>
              <w:bottom w:val="single" w:sz="4" w:space="0" w:color="000000"/>
              <w:right w:val="single" w:sz="4" w:space="0" w:color="auto"/>
            </w:tcBorders>
            <w:vAlign w:val="center"/>
            <w:hideMark/>
          </w:tcPr>
          <w:p w14:paraId="4AF967B9" w14:textId="77777777" w:rsidR="00816E83" w:rsidRPr="00816E83" w:rsidRDefault="00816E83" w:rsidP="00816E83">
            <w:r w:rsidRPr="00816E83">
              <w:t>Risque de blessure</w:t>
            </w:r>
          </w:p>
        </w:tc>
        <w:tc>
          <w:tcPr>
            <w:tcW w:w="6403" w:type="dxa"/>
            <w:vMerge w:val="restart"/>
            <w:tcBorders>
              <w:top w:val="nil"/>
              <w:left w:val="single" w:sz="4" w:space="0" w:color="auto"/>
              <w:bottom w:val="single" w:sz="4" w:space="0" w:color="000000"/>
              <w:right w:val="single" w:sz="4" w:space="0" w:color="auto"/>
            </w:tcBorders>
            <w:vAlign w:val="center"/>
            <w:hideMark/>
          </w:tcPr>
          <w:p w14:paraId="5D0CF9D9" w14:textId="77777777" w:rsidR="00816E83" w:rsidRPr="00816E83" w:rsidRDefault="00816E83" w:rsidP="00816E83">
            <w:r w:rsidRPr="00816E83">
              <w:t> </w:t>
            </w:r>
          </w:p>
        </w:tc>
        <w:tc>
          <w:tcPr>
            <w:tcW w:w="2835" w:type="dxa"/>
            <w:tcBorders>
              <w:top w:val="nil"/>
              <w:left w:val="nil"/>
              <w:bottom w:val="single" w:sz="4" w:space="0" w:color="auto"/>
              <w:right w:val="single" w:sz="4" w:space="0" w:color="auto"/>
            </w:tcBorders>
            <w:vAlign w:val="center"/>
            <w:hideMark/>
          </w:tcPr>
          <w:p w14:paraId="55D9EB46" w14:textId="77777777" w:rsidR="00816E83" w:rsidRPr="00816E83" w:rsidRDefault="00816E83" w:rsidP="00816E83">
            <w:r w:rsidRPr="00816E83">
              <w:t>Très grave</w:t>
            </w:r>
          </w:p>
        </w:tc>
      </w:tr>
      <w:tr w:rsidR="00816E83" w:rsidRPr="00816E83" w14:paraId="70338EC4"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091A067C"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46776DD5"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6EBD535A" w14:textId="77777777" w:rsidR="00816E83" w:rsidRPr="00816E83" w:rsidRDefault="00816E83" w:rsidP="00816E83">
            <w:r w:rsidRPr="00816E83">
              <w:t xml:space="preserve">Grave </w:t>
            </w:r>
          </w:p>
        </w:tc>
      </w:tr>
      <w:tr w:rsidR="00816E83" w:rsidRPr="00816E83" w14:paraId="25942383"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04F8E4C6"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5B6D453D"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0A060FAD" w14:textId="77777777" w:rsidR="00816E83" w:rsidRPr="00816E83" w:rsidRDefault="00816E83" w:rsidP="00816E83">
            <w:r w:rsidRPr="00816E83">
              <w:t>Légère</w:t>
            </w:r>
          </w:p>
        </w:tc>
      </w:tr>
      <w:tr w:rsidR="00816E83" w:rsidRPr="00816E83" w14:paraId="55943229" w14:textId="77777777" w:rsidTr="00AC3189">
        <w:trPr>
          <w:trHeight w:val="654"/>
          <w:jc w:val="center"/>
        </w:trPr>
        <w:tc>
          <w:tcPr>
            <w:tcW w:w="5598" w:type="dxa"/>
            <w:vMerge w:val="restart"/>
            <w:tcBorders>
              <w:top w:val="nil"/>
              <w:left w:val="single" w:sz="4" w:space="0" w:color="auto"/>
              <w:bottom w:val="single" w:sz="4" w:space="0" w:color="000000"/>
              <w:right w:val="single" w:sz="4" w:space="0" w:color="auto"/>
            </w:tcBorders>
            <w:vAlign w:val="center"/>
            <w:hideMark/>
          </w:tcPr>
          <w:p w14:paraId="3F230CE4" w14:textId="77777777" w:rsidR="00816E83" w:rsidRPr="00816E83" w:rsidRDefault="00816E83" w:rsidP="00816E83">
            <w:r w:rsidRPr="00816E83">
              <w:t>Itinérance/déplacements</w:t>
            </w:r>
          </w:p>
        </w:tc>
        <w:tc>
          <w:tcPr>
            <w:tcW w:w="6403" w:type="dxa"/>
            <w:vMerge w:val="restart"/>
            <w:tcBorders>
              <w:top w:val="nil"/>
              <w:left w:val="single" w:sz="4" w:space="0" w:color="auto"/>
              <w:bottom w:val="single" w:sz="4" w:space="0" w:color="000000"/>
              <w:right w:val="single" w:sz="4" w:space="0" w:color="auto"/>
            </w:tcBorders>
            <w:vAlign w:val="center"/>
            <w:hideMark/>
          </w:tcPr>
          <w:p w14:paraId="3EB2586D" w14:textId="77777777" w:rsidR="00816E83" w:rsidRPr="00816E83" w:rsidRDefault="00816E83" w:rsidP="00816E83">
            <w:r w:rsidRPr="00816E83">
              <w:t xml:space="preserve">L’agent est amené à se déplacer quotidiennement d’un lieu à un autre pour pouvoir exercer sa fonction. Les déplacements entre la résidence principale et le lieu de travail ne permettent pas de qualifier la fonction comme itinérante. </w:t>
            </w:r>
          </w:p>
        </w:tc>
        <w:tc>
          <w:tcPr>
            <w:tcW w:w="2835" w:type="dxa"/>
            <w:tcBorders>
              <w:top w:val="nil"/>
              <w:left w:val="nil"/>
              <w:bottom w:val="single" w:sz="4" w:space="0" w:color="auto"/>
              <w:right w:val="single" w:sz="4" w:space="0" w:color="auto"/>
            </w:tcBorders>
            <w:vAlign w:val="center"/>
            <w:hideMark/>
          </w:tcPr>
          <w:p w14:paraId="5AF72004" w14:textId="77777777" w:rsidR="00816E83" w:rsidRPr="00816E83" w:rsidRDefault="00816E83" w:rsidP="00816E83">
            <w:r w:rsidRPr="00816E83">
              <w:t>Oui</w:t>
            </w:r>
          </w:p>
        </w:tc>
      </w:tr>
      <w:tr w:rsidR="00816E83" w:rsidRPr="00816E83" w14:paraId="53B5D7F4"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315540A3"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2E9D7CB7"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6AC6479A" w14:textId="77777777" w:rsidR="00816E83" w:rsidRPr="00816E83" w:rsidRDefault="00816E83" w:rsidP="00816E83">
            <w:r w:rsidRPr="00816E83">
              <w:t>Non</w:t>
            </w:r>
          </w:p>
        </w:tc>
      </w:tr>
      <w:tr w:rsidR="00816E83" w:rsidRPr="00816E83" w14:paraId="33536A81" w14:textId="77777777" w:rsidTr="00AC3189">
        <w:trPr>
          <w:trHeight w:val="285"/>
          <w:jc w:val="center"/>
        </w:trPr>
        <w:tc>
          <w:tcPr>
            <w:tcW w:w="5598" w:type="dxa"/>
            <w:vMerge w:val="restart"/>
            <w:tcBorders>
              <w:top w:val="nil"/>
              <w:left w:val="single" w:sz="4" w:space="0" w:color="auto"/>
              <w:bottom w:val="single" w:sz="4" w:space="0" w:color="000000"/>
              <w:right w:val="single" w:sz="4" w:space="0" w:color="auto"/>
            </w:tcBorders>
            <w:vAlign w:val="center"/>
            <w:hideMark/>
          </w:tcPr>
          <w:p w14:paraId="022A92F9" w14:textId="77777777" w:rsidR="00816E83" w:rsidRPr="00816E83" w:rsidRDefault="00816E83" w:rsidP="00816E83">
            <w:r w:rsidRPr="00816E83">
              <w:t>Variabilité des horaires</w:t>
            </w:r>
          </w:p>
        </w:tc>
        <w:tc>
          <w:tcPr>
            <w:tcW w:w="6403" w:type="dxa"/>
            <w:vMerge w:val="restart"/>
            <w:tcBorders>
              <w:top w:val="nil"/>
              <w:left w:val="single" w:sz="4" w:space="0" w:color="auto"/>
              <w:bottom w:val="single" w:sz="4" w:space="0" w:color="000000"/>
              <w:right w:val="single" w:sz="4" w:space="0" w:color="auto"/>
            </w:tcBorders>
            <w:vAlign w:val="center"/>
            <w:hideMark/>
          </w:tcPr>
          <w:p w14:paraId="3654FA14"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750A9DC4" w14:textId="77777777" w:rsidR="00816E83" w:rsidRPr="00816E83" w:rsidRDefault="00816E83" w:rsidP="00816E83">
            <w:r w:rsidRPr="00816E83">
              <w:t>Fréquente</w:t>
            </w:r>
          </w:p>
        </w:tc>
      </w:tr>
      <w:tr w:rsidR="00816E83" w:rsidRPr="00816E83" w14:paraId="54524223"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2229ABE9"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33B4C357"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38B6B533" w14:textId="77777777" w:rsidR="00816E83" w:rsidRPr="00816E83" w:rsidRDefault="00816E83" w:rsidP="00816E83">
            <w:r w:rsidRPr="00816E83">
              <w:t>Ponctuelle</w:t>
            </w:r>
          </w:p>
        </w:tc>
      </w:tr>
      <w:tr w:rsidR="00816E83" w:rsidRPr="00816E83" w14:paraId="6EFDBCD5"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72C02608"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508001A2"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59CB8016" w14:textId="77777777" w:rsidR="00816E83" w:rsidRPr="00816E83" w:rsidRDefault="00816E83" w:rsidP="00816E83">
            <w:r w:rsidRPr="00816E83">
              <w:t>Rare</w:t>
            </w:r>
          </w:p>
        </w:tc>
      </w:tr>
      <w:tr w:rsidR="00816E83" w:rsidRPr="00816E83" w14:paraId="496A14C4" w14:textId="77777777" w:rsidTr="00AC3189">
        <w:trPr>
          <w:trHeight w:val="58"/>
          <w:jc w:val="center"/>
        </w:trPr>
        <w:tc>
          <w:tcPr>
            <w:tcW w:w="5598" w:type="dxa"/>
            <w:vMerge/>
            <w:tcBorders>
              <w:top w:val="nil"/>
              <w:left w:val="single" w:sz="4" w:space="0" w:color="auto"/>
              <w:bottom w:val="single" w:sz="4" w:space="0" w:color="000000"/>
              <w:right w:val="single" w:sz="4" w:space="0" w:color="auto"/>
            </w:tcBorders>
            <w:vAlign w:val="center"/>
            <w:hideMark/>
          </w:tcPr>
          <w:p w14:paraId="1742265A"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5FC5FE9E"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49C5EEE1" w14:textId="77777777" w:rsidR="00816E83" w:rsidRPr="00816E83" w:rsidRDefault="00816E83" w:rsidP="00816E83">
            <w:r w:rsidRPr="00816E83">
              <w:t>Sans objet</w:t>
            </w:r>
          </w:p>
        </w:tc>
      </w:tr>
      <w:tr w:rsidR="00816E83" w:rsidRPr="00816E83" w14:paraId="64051B78" w14:textId="77777777" w:rsidTr="00AC3189">
        <w:trPr>
          <w:trHeight w:val="285"/>
          <w:jc w:val="center"/>
        </w:trPr>
        <w:tc>
          <w:tcPr>
            <w:tcW w:w="5598" w:type="dxa"/>
            <w:vMerge w:val="restart"/>
            <w:tcBorders>
              <w:top w:val="nil"/>
              <w:left w:val="single" w:sz="4" w:space="0" w:color="auto"/>
              <w:bottom w:val="single" w:sz="4" w:space="0" w:color="000000"/>
              <w:right w:val="single" w:sz="4" w:space="0" w:color="auto"/>
            </w:tcBorders>
            <w:vAlign w:val="center"/>
            <w:hideMark/>
          </w:tcPr>
          <w:p w14:paraId="05AB73AE" w14:textId="77777777" w:rsidR="00816E83" w:rsidRPr="00816E83" w:rsidRDefault="00816E83" w:rsidP="00816E83">
            <w:r w:rsidRPr="00816E83">
              <w:lastRenderedPageBreak/>
              <w:t>Contraintes météorologiques</w:t>
            </w:r>
          </w:p>
        </w:tc>
        <w:tc>
          <w:tcPr>
            <w:tcW w:w="6403" w:type="dxa"/>
            <w:vMerge w:val="restart"/>
            <w:tcBorders>
              <w:top w:val="nil"/>
              <w:left w:val="single" w:sz="4" w:space="0" w:color="auto"/>
              <w:bottom w:val="single" w:sz="4" w:space="0" w:color="000000"/>
              <w:right w:val="single" w:sz="4" w:space="0" w:color="auto"/>
            </w:tcBorders>
            <w:vAlign w:val="center"/>
            <w:hideMark/>
          </w:tcPr>
          <w:p w14:paraId="1D8190D6" w14:textId="77777777" w:rsidR="00816E83" w:rsidRPr="00816E83" w:rsidRDefault="00816E83" w:rsidP="00816E83">
            <w:r w:rsidRPr="00816E83">
              <w:t> </w:t>
            </w:r>
          </w:p>
        </w:tc>
        <w:tc>
          <w:tcPr>
            <w:tcW w:w="2835" w:type="dxa"/>
            <w:tcBorders>
              <w:top w:val="nil"/>
              <w:left w:val="nil"/>
              <w:bottom w:val="single" w:sz="4" w:space="0" w:color="auto"/>
              <w:right w:val="single" w:sz="4" w:space="0" w:color="auto"/>
            </w:tcBorders>
            <w:vAlign w:val="center"/>
            <w:hideMark/>
          </w:tcPr>
          <w:p w14:paraId="0E9E252E" w14:textId="77777777" w:rsidR="00816E83" w:rsidRPr="00816E83" w:rsidRDefault="00816E83" w:rsidP="00816E83">
            <w:r w:rsidRPr="00816E83">
              <w:t>Fortes</w:t>
            </w:r>
          </w:p>
        </w:tc>
      </w:tr>
      <w:tr w:rsidR="00816E83" w:rsidRPr="00816E83" w14:paraId="5E7064EB"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32FBA88E"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7B7E20E1"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30C05B04" w14:textId="77777777" w:rsidR="00816E83" w:rsidRPr="00816E83" w:rsidRDefault="00816E83" w:rsidP="00816E83">
            <w:r w:rsidRPr="00816E83">
              <w:t>Faibles</w:t>
            </w:r>
          </w:p>
        </w:tc>
      </w:tr>
      <w:tr w:rsidR="00816E83" w:rsidRPr="00816E83" w14:paraId="4F311248"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18DC7B9E"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5D7F139E"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6F208F94" w14:textId="77777777" w:rsidR="00816E83" w:rsidRPr="00816E83" w:rsidRDefault="00816E83" w:rsidP="00816E83">
            <w:r w:rsidRPr="00816E83">
              <w:t>Sans objet</w:t>
            </w:r>
          </w:p>
        </w:tc>
      </w:tr>
      <w:tr w:rsidR="00816E83" w:rsidRPr="00816E83" w14:paraId="56DB6D0C" w14:textId="77777777" w:rsidTr="00AC3189">
        <w:trPr>
          <w:trHeight w:val="285"/>
          <w:jc w:val="center"/>
        </w:trPr>
        <w:tc>
          <w:tcPr>
            <w:tcW w:w="5598" w:type="dxa"/>
            <w:vMerge w:val="restart"/>
            <w:tcBorders>
              <w:top w:val="nil"/>
              <w:left w:val="single" w:sz="4" w:space="0" w:color="auto"/>
              <w:bottom w:val="single" w:sz="4" w:space="0" w:color="000000"/>
              <w:right w:val="single" w:sz="4" w:space="0" w:color="auto"/>
            </w:tcBorders>
            <w:vAlign w:val="center"/>
            <w:hideMark/>
          </w:tcPr>
          <w:p w14:paraId="28973531" w14:textId="77777777" w:rsidR="00816E83" w:rsidRPr="00816E83" w:rsidRDefault="00816E83" w:rsidP="00816E83">
            <w:r w:rsidRPr="00816E83">
              <w:t>Travail posté</w:t>
            </w:r>
          </w:p>
        </w:tc>
        <w:tc>
          <w:tcPr>
            <w:tcW w:w="6403" w:type="dxa"/>
            <w:vMerge w:val="restart"/>
            <w:tcBorders>
              <w:top w:val="nil"/>
              <w:left w:val="single" w:sz="4" w:space="0" w:color="auto"/>
              <w:bottom w:val="single" w:sz="4" w:space="0" w:color="000000"/>
              <w:right w:val="single" w:sz="4" w:space="0" w:color="auto"/>
            </w:tcBorders>
            <w:vAlign w:val="center"/>
            <w:hideMark/>
          </w:tcPr>
          <w:p w14:paraId="4BE054E5" w14:textId="77777777" w:rsidR="00816E83" w:rsidRPr="00816E83" w:rsidRDefault="00816E83" w:rsidP="00816E83">
            <w:r w:rsidRPr="00816E83">
              <w:t>Valorisation des fonctions imposant une présence physique au poste de travail sans pouvoir vaquer librement (ex : agent d'accueil)</w:t>
            </w:r>
          </w:p>
        </w:tc>
        <w:tc>
          <w:tcPr>
            <w:tcW w:w="2835" w:type="dxa"/>
            <w:tcBorders>
              <w:top w:val="nil"/>
              <w:left w:val="nil"/>
              <w:bottom w:val="single" w:sz="4" w:space="0" w:color="auto"/>
              <w:right w:val="single" w:sz="4" w:space="0" w:color="auto"/>
            </w:tcBorders>
            <w:vAlign w:val="center"/>
            <w:hideMark/>
          </w:tcPr>
          <w:p w14:paraId="7825A297" w14:textId="77777777" w:rsidR="00816E83" w:rsidRPr="00816E83" w:rsidRDefault="00816E83" w:rsidP="00816E83">
            <w:r w:rsidRPr="00816E83">
              <w:t>Oui</w:t>
            </w:r>
          </w:p>
        </w:tc>
      </w:tr>
      <w:tr w:rsidR="00816E83" w:rsidRPr="00816E83" w14:paraId="51E97CF1"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3AF3384E"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1FC3E519"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3938C4FA" w14:textId="77777777" w:rsidR="00816E83" w:rsidRPr="00816E83" w:rsidRDefault="00816E83" w:rsidP="00816E83">
            <w:r w:rsidRPr="00816E83">
              <w:t>Non</w:t>
            </w:r>
          </w:p>
        </w:tc>
      </w:tr>
      <w:tr w:rsidR="00816E83" w:rsidRPr="00816E83" w14:paraId="0B42F4BE" w14:textId="77777777" w:rsidTr="00AC3189">
        <w:trPr>
          <w:trHeight w:val="285"/>
          <w:jc w:val="center"/>
        </w:trPr>
        <w:tc>
          <w:tcPr>
            <w:tcW w:w="5598" w:type="dxa"/>
            <w:vMerge w:val="restart"/>
            <w:tcBorders>
              <w:top w:val="nil"/>
              <w:left w:val="single" w:sz="4" w:space="0" w:color="auto"/>
              <w:bottom w:val="single" w:sz="4" w:space="0" w:color="000000"/>
              <w:right w:val="single" w:sz="4" w:space="0" w:color="auto"/>
            </w:tcBorders>
            <w:vAlign w:val="center"/>
            <w:hideMark/>
          </w:tcPr>
          <w:p w14:paraId="056B0664" w14:textId="77777777" w:rsidR="00816E83" w:rsidRPr="00816E83" w:rsidRDefault="00816E83" w:rsidP="00816E83">
            <w:r w:rsidRPr="00816E83">
              <w:t>Obligation d'assister aux instances</w:t>
            </w:r>
          </w:p>
        </w:tc>
        <w:tc>
          <w:tcPr>
            <w:tcW w:w="6403" w:type="dxa"/>
            <w:vMerge w:val="restart"/>
            <w:tcBorders>
              <w:top w:val="nil"/>
              <w:left w:val="single" w:sz="4" w:space="0" w:color="auto"/>
              <w:bottom w:val="single" w:sz="4" w:space="0" w:color="000000"/>
              <w:right w:val="single" w:sz="4" w:space="0" w:color="auto"/>
            </w:tcBorders>
            <w:vAlign w:val="center"/>
            <w:hideMark/>
          </w:tcPr>
          <w:p w14:paraId="75E0DFD3" w14:textId="77777777" w:rsidR="00816E83" w:rsidRPr="00816E83" w:rsidRDefault="00816E83" w:rsidP="00816E83">
            <w:r w:rsidRPr="00816E83">
              <w:t>Instances diverses : conseils municipaux/d'administration, bureaux, CAP, CT, CHSCT, conseils d'école, ...</w:t>
            </w:r>
          </w:p>
        </w:tc>
        <w:tc>
          <w:tcPr>
            <w:tcW w:w="2835" w:type="dxa"/>
            <w:tcBorders>
              <w:top w:val="nil"/>
              <w:left w:val="nil"/>
              <w:bottom w:val="single" w:sz="4" w:space="0" w:color="auto"/>
              <w:right w:val="single" w:sz="4" w:space="0" w:color="auto"/>
            </w:tcBorders>
            <w:vAlign w:val="center"/>
            <w:hideMark/>
          </w:tcPr>
          <w:p w14:paraId="4EF79604" w14:textId="77777777" w:rsidR="00816E83" w:rsidRPr="00816E83" w:rsidRDefault="00816E83" w:rsidP="00816E83">
            <w:r w:rsidRPr="00816E83">
              <w:t>Fréquente</w:t>
            </w:r>
          </w:p>
        </w:tc>
      </w:tr>
      <w:tr w:rsidR="00816E83" w:rsidRPr="00816E83" w14:paraId="48D72CE7"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22B3D5F9"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682466BB"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5785F364" w14:textId="77777777" w:rsidR="00816E83" w:rsidRPr="00816E83" w:rsidRDefault="00816E83" w:rsidP="00816E83">
            <w:r w:rsidRPr="00816E83">
              <w:t>Ponctuelle</w:t>
            </w:r>
          </w:p>
        </w:tc>
      </w:tr>
      <w:tr w:rsidR="00816E83" w:rsidRPr="00816E83" w14:paraId="57802E4B"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01E27123"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671B0FAC"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14353007" w14:textId="77777777" w:rsidR="00816E83" w:rsidRPr="00816E83" w:rsidRDefault="00816E83" w:rsidP="00816E83">
            <w:r w:rsidRPr="00816E83">
              <w:t>Rare</w:t>
            </w:r>
          </w:p>
        </w:tc>
      </w:tr>
      <w:tr w:rsidR="00816E83" w:rsidRPr="00816E83" w14:paraId="05FFEC0A" w14:textId="77777777" w:rsidTr="00AC3189">
        <w:trPr>
          <w:trHeight w:val="285"/>
          <w:jc w:val="center"/>
        </w:trPr>
        <w:tc>
          <w:tcPr>
            <w:tcW w:w="5598" w:type="dxa"/>
            <w:vMerge w:val="restart"/>
            <w:tcBorders>
              <w:top w:val="nil"/>
              <w:left w:val="single" w:sz="4" w:space="0" w:color="auto"/>
              <w:bottom w:val="single" w:sz="4" w:space="0" w:color="000000"/>
              <w:right w:val="single" w:sz="4" w:space="0" w:color="auto"/>
            </w:tcBorders>
            <w:vAlign w:val="center"/>
            <w:hideMark/>
          </w:tcPr>
          <w:p w14:paraId="6B7CE476" w14:textId="77777777" w:rsidR="00816E83" w:rsidRPr="00816E83" w:rsidRDefault="00816E83" w:rsidP="00816E83">
            <w:r w:rsidRPr="00816E83">
              <w:t>Engagement de la responsabilité financière (régie, bon de commandes, actes d'engagement, …)</w:t>
            </w:r>
          </w:p>
        </w:tc>
        <w:tc>
          <w:tcPr>
            <w:tcW w:w="6403" w:type="dxa"/>
            <w:vMerge w:val="restart"/>
            <w:tcBorders>
              <w:top w:val="nil"/>
              <w:left w:val="single" w:sz="4" w:space="0" w:color="auto"/>
              <w:bottom w:val="single" w:sz="4" w:space="0" w:color="000000"/>
              <w:right w:val="single" w:sz="4" w:space="0" w:color="auto"/>
            </w:tcBorders>
            <w:vAlign w:val="center"/>
            <w:hideMark/>
          </w:tcPr>
          <w:p w14:paraId="31556E51" w14:textId="77777777" w:rsidR="00816E83" w:rsidRPr="00816E83" w:rsidRDefault="00816E83" w:rsidP="00816E83">
            <w:r w:rsidRPr="00816E83">
              <w:t>Capacité du poste à engager, seul, la responsabilité de la structure publique territoriale</w:t>
            </w:r>
          </w:p>
        </w:tc>
        <w:tc>
          <w:tcPr>
            <w:tcW w:w="2835" w:type="dxa"/>
            <w:tcBorders>
              <w:top w:val="nil"/>
              <w:left w:val="nil"/>
              <w:bottom w:val="single" w:sz="4" w:space="0" w:color="auto"/>
              <w:right w:val="single" w:sz="4" w:space="0" w:color="auto"/>
            </w:tcBorders>
            <w:vAlign w:val="center"/>
            <w:hideMark/>
          </w:tcPr>
          <w:p w14:paraId="3575DF2F" w14:textId="77777777" w:rsidR="00816E83" w:rsidRPr="00816E83" w:rsidRDefault="00816E83" w:rsidP="00816E83">
            <w:r w:rsidRPr="00816E83">
              <w:t>Elevé</w:t>
            </w:r>
          </w:p>
        </w:tc>
      </w:tr>
      <w:tr w:rsidR="00816E83" w:rsidRPr="00816E83" w14:paraId="4B5E1008"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460EE691"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44B02596"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349ECE53" w14:textId="77777777" w:rsidR="00816E83" w:rsidRPr="00816E83" w:rsidRDefault="00816E83" w:rsidP="00816E83">
            <w:r w:rsidRPr="00816E83">
              <w:t>Modéré</w:t>
            </w:r>
          </w:p>
        </w:tc>
      </w:tr>
      <w:tr w:rsidR="00816E83" w:rsidRPr="00816E83" w14:paraId="51F86D78"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7299E07D"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14461698"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5FDD905F" w14:textId="77777777" w:rsidR="00816E83" w:rsidRPr="00816E83" w:rsidRDefault="00816E83" w:rsidP="00816E83">
            <w:r w:rsidRPr="00816E83">
              <w:t>Faible</w:t>
            </w:r>
          </w:p>
        </w:tc>
      </w:tr>
      <w:tr w:rsidR="00816E83" w:rsidRPr="00816E83" w14:paraId="5B3E003A"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428C7015"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20B4A727"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4D7D4E9F" w14:textId="77777777" w:rsidR="00816E83" w:rsidRPr="00816E83" w:rsidRDefault="00816E83" w:rsidP="00816E83">
            <w:r w:rsidRPr="00816E83">
              <w:t>Sans objet</w:t>
            </w:r>
          </w:p>
        </w:tc>
      </w:tr>
      <w:tr w:rsidR="00816E83" w:rsidRPr="00816E83" w14:paraId="176259D3" w14:textId="77777777" w:rsidTr="00AC3189">
        <w:trPr>
          <w:trHeight w:val="285"/>
          <w:jc w:val="center"/>
        </w:trPr>
        <w:tc>
          <w:tcPr>
            <w:tcW w:w="5598" w:type="dxa"/>
            <w:vMerge w:val="restart"/>
            <w:tcBorders>
              <w:top w:val="nil"/>
              <w:left w:val="single" w:sz="4" w:space="0" w:color="auto"/>
              <w:bottom w:val="single" w:sz="4" w:space="0" w:color="000000"/>
              <w:right w:val="single" w:sz="4" w:space="0" w:color="auto"/>
            </w:tcBorders>
            <w:vAlign w:val="center"/>
            <w:hideMark/>
          </w:tcPr>
          <w:p w14:paraId="749BA26F" w14:textId="77777777" w:rsidR="00816E83" w:rsidRPr="00816E83" w:rsidRDefault="00816E83" w:rsidP="00816E83">
            <w:r w:rsidRPr="00816E83">
              <w:t>Engagement de la responsabilité juridique</w:t>
            </w:r>
          </w:p>
        </w:tc>
        <w:tc>
          <w:tcPr>
            <w:tcW w:w="6403" w:type="dxa"/>
            <w:vMerge w:val="restart"/>
            <w:tcBorders>
              <w:top w:val="nil"/>
              <w:left w:val="single" w:sz="4" w:space="0" w:color="auto"/>
              <w:bottom w:val="single" w:sz="4" w:space="0" w:color="000000"/>
              <w:right w:val="single" w:sz="4" w:space="0" w:color="auto"/>
            </w:tcBorders>
            <w:vAlign w:val="center"/>
            <w:hideMark/>
          </w:tcPr>
          <w:p w14:paraId="11B375B6" w14:textId="77777777" w:rsidR="00816E83" w:rsidRPr="00816E83" w:rsidRDefault="00816E83" w:rsidP="00816E83">
            <w:r w:rsidRPr="00816E83">
              <w:t>Capacité du poste à engager, seul, la responsabilité de la structure publique territoriale</w:t>
            </w:r>
          </w:p>
        </w:tc>
        <w:tc>
          <w:tcPr>
            <w:tcW w:w="2835" w:type="dxa"/>
            <w:tcBorders>
              <w:top w:val="nil"/>
              <w:left w:val="nil"/>
              <w:bottom w:val="single" w:sz="4" w:space="0" w:color="auto"/>
              <w:right w:val="single" w:sz="4" w:space="0" w:color="auto"/>
            </w:tcBorders>
            <w:vAlign w:val="center"/>
            <w:hideMark/>
          </w:tcPr>
          <w:p w14:paraId="2CB7847C" w14:textId="77777777" w:rsidR="00816E83" w:rsidRPr="00816E83" w:rsidRDefault="00816E83" w:rsidP="00816E83">
            <w:r w:rsidRPr="00816E83">
              <w:t>Elevé</w:t>
            </w:r>
          </w:p>
        </w:tc>
      </w:tr>
      <w:tr w:rsidR="00816E83" w:rsidRPr="00816E83" w14:paraId="414A9373"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331C9FC9"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6C2ABB55"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3E619980" w14:textId="77777777" w:rsidR="00816E83" w:rsidRPr="00816E83" w:rsidRDefault="00816E83" w:rsidP="00816E83">
            <w:r w:rsidRPr="00816E83">
              <w:t>Modéré</w:t>
            </w:r>
          </w:p>
        </w:tc>
      </w:tr>
      <w:tr w:rsidR="00816E83" w:rsidRPr="00816E83" w14:paraId="06FDB706"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65077559"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6A2DB79D"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76E9EB88" w14:textId="77777777" w:rsidR="00816E83" w:rsidRPr="00816E83" w:rsidRDefault="00816E83" w:rsidP="00816E83">
            <w:r w:rsidRPr="00816E83">
              <w:t>Faible</w:t>
            </w:r>
          </w:p>
        </w:tc>
      </w:tr>
      <w:tr w:rsidR="00816E83" w:rsidRPr="00816E83" w14:paraId="225DF308" w14:textId="77777777" w:rsidTr="00AC3189">
        <w:trPr>
          <w:trHeight w:val="285"/>
          <w:jc w:val="center"/>
        </w:trPr>
        <w:tc>
          <w:tcPr>
            <w:tcW w:w="5598" w:type="dxa"/>
            <w:vMerge w:val="restart"/>
            <w:tcBorders>
              <w:top w:val="nil"/>
              <w:left w:val="single" w:sz="4" w:space="0" w:color="auto"/>
              <w:bottom w:val="single" w:sz="4" w:space="0" w:color="000000"/>
              <w:right w:val="single" w:sz="4" w:space="0" w:color="auto"/>
            </w:tcBorders>
            <w:vAlign w:val="center"/>
            <w:hideMark/>
          </w:tcPr>
          <w:p w14:paraId="4E6302F9" w14:textId="77777777" w:rsidR="00816E83" w:rsidRPr="00816E83" w:rsidRDefault="00816E83" w:rsidP="00816E83">
            <w:r w:rsidRPr="00816E83">
              <w:t>Acteur de la prévention (assistant ou conseiller de prévention)</w:t>
            </w:r>
          </w:p>
        </w:tc>
        <w:tc>
          <w:tcPr>
            <w:tcW w:w="6403" w:type="dxa"/>
            <w:vMerge w:val="restart"/>
            <w:tcBorders>
              <w:top w:val="nil"/>
              <w:left w:val="single" w:sz="4" w:space="0" w:color="auto"/>
              <w:bottom w:val="single" w:sz="4" w:space="0" w:color="000000"/>
              <w:right w:val="single" w:sz="4" w:space="0" w:color="auto"/>
            </w:tcBorders>
            <w:vAlign w:val="center"/>
            <w:hideMark/>
          </w:tcPr>
          <w:p w14:paraId="4775E139" w14:textId="77777777" w:rsidR="00816E83" w:rsidRPr="00816E83" w:rsidRDefault="00816E83" w:rsidP="00816E83">
            <w:r w:rsidRPr="00816E83">
              <w:t xml:space="preserve">Fonction qui contribue à l'amélioration de la prévention des risques professionnels en assistant et en conseillant l'autorité territoriale et le cas échéant les services dans la mise en œuvre des règles de santé et de sécurité au travail </w:t>
            </w:r>
          </w:p>
        </w:tc>
        <w:tc>
          <w:tcPr>
            <w:tcW w:w="2835" w:type="dxa"/>
            <w:tcBorders>
              <w:top w:val="nil"/>
              <w:left w:val="nil"/>
              <w:bottom w:val="single" w:sz="4" w:space="0" w:color="auto"/>
              <w:right w:val="single" w:sz="4" w:space="0" w:color="auto"/>
            </w:tcBorders>
            <w:vAlign w:val="center"/>
            <w:hideMark/>
          </w:tcPr>
          <w:p w14:paraId="104E2E96" w14:textId="77777777" w:rsidR="00816E83" w:rsidRPr="00816E83" w:rsidRDefault="00816E83" w:rsidP="00816E83">
            <w:r w:rsidRPr="00816E83">
              <w:t>Oui</w:t>
            </w:r>
          </w:p>
        </w:tc>
      </w:tr>
      <w:tr w:rsidR="00816E83" w:rsidRPr="00816E83" w14:paraId="64FD4D55"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094138C6"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262BC69E"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786F6832" w14:textId="77777777" w:rsidR="00816E83" w:rsidRPr="00816E83" w:rsidRDefault="00816E83" w:rsidP="00816E83">
            <w:r w:rsidRPr="00816E83">
              <w:t>Non</w:t>
            </w:r>
          </w:p>
        </w:tc>
      </w:tr>
      <w:tr w:rsidR="00816E83" w:rsidRPr="00816E83" w14:paraId="2D98D0C2" w14:textId="77777777" w:rsidTr="00AC3189">
        <w:trPr>
          <w:trHeight w:val="285"/>
          <w:jc w:val="center"/>
        </w:trPr>
        <w:tc>
          <w:tcPr>
            <w:tcW w:w="5598" w:type="dxa"/>
            <w:vMerge w:val="restart"/>
            <w:tcBorders>
              <w:top w:val="nil"/>
              <w:left w:val="single" w:sz="4" w:space="0" w:color="auto"/>
              <w:bottom w:val="single" w:sz="4" w:space="0" w:color="000000"/>
              <w:right w:val="single" w:sz="4" w:space="0" w:color="auto"/>
            </w:tcBorders>
            <w:vAlign w:val="center"/>
            <w:hideMark/>
          </w:tcPr>
          <w:p w14:paraId="648CA9CB" w14:textId="77777777" w:rsidR="00816E83" w:rsidRPr="00816E83" w:rsidRDefault="00816E83" w:rsidP="00816E83">
            <w:r w:rsidRPr="00816E83">
              <w:t>Sujétions horaires (dans la mesure où ce n’est pas valorisé par une autre prime)</w:t>
            </w:r>
          </w:p>
        </w:tc>
        <w:tc>
          <w:tcPr>
            <w:tcW w:w="6403" w:type="dxa"/>
            <w:vMerge w:val="restart"/>
            <w:tcBorders>
              <w:top w:val="nil"/>
              <w:left w:val="single" w:sz="4" w:space="0" w:color="auto"/>
              <w:bottom w:val="single" w:sz="4" w:space="0" w:color="000000"/>
              <w:right w:val="single" w:sz="4" w:space="0" w:color="auto"/>
            </w:tcBorders>
            <w:vAlign w:val="center"/>
            <w:hideMark/>
          </w:tcPr>
          <w:p w14:paraId="035AAA84" w14:textId="77777777" w:rsidR="00816E83" w:rsidRPr="00816E83" w:rsidRDefault="00816E83" w:rsidP="00816E83">
            <w:r w:rsidRPr="00816E83">
              <w:t>Travail le week-end/ dimanche et jours fériés/la nuit</w:t>
            </w:r>
          </w:p>
        </w:tc>
        <w:tc>
          <w:tcPr>
            <w:tcW w:w="2835" w:type="dxa"/>
            <w:tcBorders>
              <w:top w:val="nil"/>
              <w:left w:val="nil"/>
              <w:bottom w:val="single" w:sz="4" w:space="0" w:color="auto"/>
              <w:right w:val="single" w:sz="4" w:space="0" w:color="auto"/>
            </w:tcBorders>
            <w:vAlign w:val="center"/>
            <w:hideMark/>
          </w:tcPr>
          <w:p w14:paraId="484C2E4B" w14:textId="77777777" w:rsidR="00816E83" w:rsidRPr="00816E83" w:rsidRDefault="00816E83" w:rsidP="00816E83">
            <w:r w:rsidRPr="00816E83">
              <w:t>Oui</w:t>
            </w:r>
          </w:p>
        </w:tc>
      </w:tr>
      <w:tr w:rsidR="00816E83" w:rsidRPr="00816E83" w14:paraId="5720D0D0"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5A8D7053"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7F1B15C9"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4D1FC6F7" w14:textId="77777777" w:rsidR="00816E83" w:rsidRPr="00816E83" w:rsidRDefault="00816E83" w:rsidP="00816E83">
            <w:r w:rsidRPr="00816E83">
              <w:t>Non</w:t>
            </w:r>
          </w:p>
        </w:tc>
      </w:tr>
      <w:tr w:rsidR="00816E83" w:rsidRPr="00816E83" w14:paraId="2F3D22B9" w14:textId="77777777" w:rsidTr="00AC3189">
        <w:trPr>
          <w:trHeight w:val="285"/>
          <w:jc w:val="center"/>
        </w:trPr>
        <w:tc>
          <w:tcPr>
            <w:tcW w:w="5598" w:type="dxa"/>
            <w:vMerge w:val="restart"/>
            <w:tcBorders>
              <w:top w:val="nil"/>
              <w:left w:val="single" w:sz="4" w:space="0" w:color="auto"/>
              <w:bottom w:val="single" w:sz="4" w:space="0" w:color="000000"/>
              <w:right w:val="single" w:sz="4" w:space="0" w:color="auto"/>
            </w:tcBorders>
            <w:vAlign w:val="center"/>
            <w:hideMark/>
          </w:tcPr>
          <w:p w14:paraId="20F7A8A9" w14:textId="77777777" w:rsidR="00816E83" w:rsidRPr="00816E83" w:rsidRDefault="00816E83" w:rsidP="00816E83">
            <w:r w:rsidRPr="00816E83">
              <w:t>Gestion de l’économat (stock, parc automobile…)</w:t>
            </w:r>
          </w:p>
        </w:tc>
        <w:tc>
          <w:tcPr>
            <w:tcW w:w="6403" w:type="dxa"/>
            <w:vMerge w:val="restart"/>
            <w:tcBorders>
              <w:top w:val="nil"/>
              <w:left w:val="single" w:sz="4" w:space="0" w:color="auto"/>
              <w:bottom w:val="single" w:sz="4" w:space="0" w:color="000000"/>
              <w:right w:val="single" w:sz="4" w:space="0" w:color="auto"/>
            </w:tcBorders>
            <w:vAlign w:val="center"/>
            <w:hideMark/>
          </w:tcPr>
          <w:p w14:paraId="580E20DA" w14:textId="77777777" w:rsidR="00816E83" w:rsidRPr="00816E83" w:rsidRDefault="00816E83" w:rsidP="00816E83">
            <w:r w:rsidRPr="00816E83">
              <w:t>Dresser l’inventaire des matériels/produits et appliquer les règles de stockage, assurer le suivi des consommations et quantifier les besoins, passer des commandes d’approvisionnement et réceptionner et contrôler l’état et la qualité des matériels et produits reçus.</w:t>
            </w:r>
          </w:p>
        </w:tc>
        <w:tc>
          <w:tcPr>
            <w:tcW w:w="2835" w:type="dxa"/>
            <w:tcBorders>
              <w:top w:val="nil"/>
              <w:left w:val="nil"/>
              <w:bottom w:val="single" w:sz="4" w:space="0" w:color="auto"/>
              <w:right w:val="single" w:sz="4" w:space="0" w:color="auto"/>
            </w:tcBorders>
            <w:vAlign w:val="center"/>
            <w:hideMark/>
          </w:tcPr>
          <w:p w14:paraId="310F33A6" w14:textId="77777777" w:rsidR="00816E83" w:rsidRPr="00816E83" w:rsidRDefault="00816E83" w:rsidP="00816E83">
            <w:r w:rsidRPr="00816E83">
              <w:t>Oui</w:t>
            </w:r>
          </w:p>
        </w:tc>
      </w:tr>
      <w:tr w:rsidR="00816E83" w:rsidRPr="00816E83" w14:paraId="0296D119"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5769EE9E"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15F41451"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4FBC3700" w14:textId="77777777" w:rsidR="00816E83" w:rsidRPr="00816E83" w:rsidRDefault="00816E83" w:rsidP="00816E83">
            <w:r w:rsidRPr="00816E83">
              <w:t>Non</w:t>
            </w:r>
          </w:p>
        </w:tc>
      </w:tr>
      <w:tr w:rsidR="00816E83" w:rsidRPr="00816E83" w14:paraId="5382FB12" w14:textId="77777777" w:rsidTr="00AC3189">
        <w:trPr>
          <w:trHeight w:val="285"/>
          <w:jc w:val="center"/>
        </w:trPr>
        <w:tc>
          <w:tcPr>
            <w:tcW w:w="5598" w:type="dxa"/>
            <w:vMerge w:val="restart"/>
            <w:tcBorders>
              <w:top w:val="nil"/>
              <w:left w:val="single" w:sz="4" w:space="0" w:color="auto"/>
              <w:bottom w:val="single" w:sz="4" w:space="0" w:color="000000"/>
              <w:right w:val="single" w:sz="4" w:space="0" w:color="auto"/>
            </w:tcBorders>
            <w:vAlign w:val="center"/>
            <w:hideMark/>
          </w:tcPr>
          <w:p w14:paraId="6EE0543E" w14:textId="77777777" w:rsidR="00816E83" w:rsidRPr="00816E83" w:rsidRDefault="00816E83" w:rsidP="00816E83">
            <w:r w:rsidRPr="00816E83">
              <w:t>Impact sur l'image de la structure publique territoriale</w:t>
            </w:r>
          </w:p>
        </w:tc>
        <w:tc>
          <w:tcPr>
            <w:tcW w:w="6403" w:type="dxa"/>
            <w:vMerge w:val="restart"/>
            <w:tcBorders>
              <w:top w:val="nil"/>
              <w:left w:val="single" w:sz="4" w:space="0" w:color="auto"/>
              <w:bottom w:val="single" w:sz="4" w:space="0" w:color="000000"/>
              <w:right w:val="single" w:sz="4" w:space="0" w:color="auto"/>
            </w:tcBorders>
            <w:vAlign w:val="center"/>
            <w:hideMark/>
          </w:tcPr>
          <w:p w14:paraId="2F0CB627" w14:textId="77777777" w:rsidR="00816E83" w:rsidRPr="00816E83" w:rsidRDefault="00816E83" w:rsidP="00816E83">
            <w:r w:rsidRPr="00816E83">
              <w:t>Impact du poste sur l'image de la structure publique territoriale (ex : un poste en contact direct avec le public a potentiellement un impact immédiat car visible)</w:t>
            </w:r>
          </w:p>
        </w:tc>
        <w:tc>
          <w:tcPr>
            <w:tcW w:w="2835" w:type="dxa"/>
            <w:tcBorders>
              <w:top w:val="nil"/>
              <w:left w:val="nil"/>
              <w:bottom w:val="single" w:sz="4" w:space="0" w:color="auto"/>
              <w:right w:val="single" w:sz="4" w:space="0" w:color="auto"/>
            </w:tcBorders>
            <w:vAlign w:val="center"/>
            <w:hideMark/>
          </w:tcPr>
          <w:p w14:paraId="15B4C8AB" w14:textId="77777777" w:rsidR="00816E83" w:rsidRPr="00816E83" w:rsidRDefault="00816E83" w:rsidP="00816E83">
            <w:r w:rsidRPr="00816E83">
              <w:t>Direct</w:t>
            </w:r>
          </w:p>
        </w:tc>
      </w:tr>
      <w:tr w:rsidR="00816E83" w:rsidRPr="00816E83" w14:paraId="6AB86206" w14:textId="77777777" w:rsidTr="00AC3189">
        <w:trPr>
          <w:trHeight w:val="285"/>
          <w:jc w:val="center"/>
        </w:trPr>
        <w:tc>
          <w:tcPr>
            <w:tcW w:w="5598" w:type="dxa"/>
            <w:vMerge/>
            <w:tcBorders>
              <w:top w:val="nil"/>
              <w:left w:val="single" w:sz="4" w:space="0" w:color="auto"/>
              <w:bottom w:val="single" w:sz="4" w:space="0" w:color="000000"/>
              <w:right w:val="single" w:sz="4" w:space="0" w:color="auto"/>
            </w:tcBorders>
            <w:vAlign w:val="center"/>
            <w:hideMark/>
          </w:tcPr>
          <w:p w14:paraId="62E6CF28" w14:textId="77777777" w:rsidR="00816E83" w:rsidRPr="00816E83" w:rsidRDefault="00816E83" w:rsidP="00816E83"/>
        </w:tc>
        <w:tc>
          <w:tcPr>
            <w:tcW w:w="0" w:type="auto"/>
            <w:vMerge/>
            <w:tcBorders>
              <w:top w:val="nil"/>
              <w:left w:val="single" w:sz="4" w:space="0" w:color="auto"/>
              <w:bottom w:val="single" w:sz="4" w:space="0" w:color="000000"/>
              <w:right w:val="single" w:sz="4" w:space="0" w:color="auto"/>
            </w:tcBorders>
            <w:vAlign w:val="center"/>
            <w:hideMark/>
          </w:tcPr>
          <w:p w14:paraId="4BA627C5" w14:textId="77777777" w:rsidR="00816E83" w:rsidRPr="00816E83" w:rsidRDefault="00816E83" w:rsidP="00816E83"/>
        </w:tc>
        <w:tc>
          <w:tcPr>
            <w:tcW w:w="2835" w:type="dxa"/>
            <w:tcBorders>
              <w:top w:val="nil"/>
              <w:left w:val="nil"/>
              <w:bottom w:val="single" w:sz="4" w:space="0" w:color="auto"/>
              <w:right w:val="single" w:sz="4" w:space="0" w:color="auto"/>
            </w:tcBorders>
            <w:vAlign w:val="center"/>
            <w:hideMark/>
          </w:tcPr>
          <w:p w14:paraId="40507C2B" w14:textId="77777777" w:rsidR="00816E83" w:rsidRPr="00816E83" w:rsidRDefault="00816E83" w:rsidP="00816E83">
            <w:r w:rsidRPr="00816E83">
              <w:t>Indirect</w:t>
            </w:r>
          </w:p>
        </w:tc>
      </w:tr>
    </w:tbl>
    <w:p w14:paraId="3E95694E" w14:textId="77777777" w:rsidR="00816E83" w:rsidRPr="00816E83" w:rsidRDefault="00816E83" w:rsidP="00816E83"/>
    <w:p w14:paraId="713C9106" w14:textId="77777777" w:rsidR="00816E83" w:rsidRPr="00816E83" w:rsidRDefault="00816E83" w:rsidP="00816E83">
      <w:pPr>
        <w:sectPr w:rsidR="00816E83" w:rsidRPr="00816E83" w:rsidSect="00816E83">
          <w:pgSz w:w="16840" w:h="11907" w:orient="landscape"/>
          <w:pgMar w:top="851" w:right="958" w:bottom="851" w:left="1985" w:header="1000" w:footer="142" w:gutter="0"/>
          <w:cols w:space="720"/>
        </w:sectPr>
      </w:pPr>
    </w:p>
    <w:p w14:paraId="3B948B4A" w14:textId="77777777" w:rsidR="00816E83" w:rsidRPr="00816E83" w:rsidRDefault="00816E83" w:rsidP="00816E83"/>
    <w:p w14:paraId="4CB07651" w14:textId="77777777" w:rsidR="00816E83" w:rsidRPr="00816E83" w:rsidRDefault="00816E83" w:rsidP="00816E83"/>
    <w:p w14:paraId="0BDA6096" w14:textId="77777777" w:rsidR="00AC3189" w:rsidRPr="00AC3189" w:rsidRDefault="00AC3189" w:rsidP="00AC3189">
      <w:pPr>
        <w:pBdr>
          <w:bottom w:val="single" w:sz="8" w:space="4" w:color="853217"/>
        </w:pBdr>
        <w:spacing w:before="100" w:after="200"/>
        <w:contextualSpacing/>
        <w:jc w:val="center"/>
        <w:outlineLvl w:val="0"/>
        <w:rPr>
          <w:rFonts w:eastAsia="Times New Roman" w:cs="Arial"/>
          <w:b/>
          <w:color w:val="853217"/>
          <w:kern w:val="28"/>
          <w:sz w:val="32"/>
          <w:szCs w:val="32"/>
          <w:lang w:eastAsia="en-US"/>
        </w:rPr>
      </w:pPr>
      <w:r w:rsidRPr="00AC3189">
        <w:rPr>
          <w:rFonts w:eastAsia="Times New Roman" w:cs="Arial"/>
          <w:b/>
          <w:color w:val="853217"/>
          <w:kern w:val="28"/>
          <w:sz w:val="32"/>
          <w:szCs w:val="32"/>
          <w:lang w:eastAsia="en-US"/>
        </w:rPr>
        <w:t>FICHE 2 - Critères d’appréciation de l’expérience professionnelle</w:t>
      </w:r>
    </w:p>
    <w:p w14:paraId="2677720D" w14:textId="77777777" w:rsidR="00AC3189" w:rsidRDefault="00AC3189" w:rsidP="00816E83">
      <w:pPr>
        <w:rPr>
          <w:b/>
        </w:rPr>
      </w:pPr>
    </w:p>
    <w:p w14:paraId="2F134082" w14:textId="1B6C57F7" w:rsidR="00816E83" w:rsidRPr="00816E83" w:rsidRDefault="00816E83" w:rsidP="00816E83">
      <w:pPr>
        <w:rPr>
          <w:b/>
        </w:rPr>
      </w:pPr>
      <w:r w:rsidRPr="00816E83">
        <w:rPr>
          <w:b/>
        </w:rPr>
        <w:t>Contexte</w:t>
      </w:r>
    </w:p>
    <w:p w14:paraId="109E840F" w14:textId="77777777" w:rsidR="00816E83" w:rsidRPr="00816E83" w:rsidRDefault="00816E83" w:rsidP="00816E83">
      <w:r w:rsidRPr="00816E83">
        <w:t xml:space="preserve">Si la notion d’expérience professionnelle ne figure dans le décret de 2014 qu’au titre du réexamen des montants de l’IFSE, la circulaire d’application de décembre 2014 énonce que l’IFSE repose sur deux éléments : </w:t>
      </w:r>
    </w:p>
    <w:p w14:paraId="2C3CFC35" w14:textId="77777777" w:rsidR="00816E83" w:rsidRPr="00816E83" w:rsidRDefault="00816E83" w:rsidP="00816E83">
      <w:pPr>
        <w:numPr>
          <w:ilvl w:val="0"/>
          <w:numId w:val="27"/>
        </w:numPr>
      </w:pPr>
      <w:proofErr w:type="gramStart"/>
      <w:r w:rsidRPr="00816E83">
        <w:t>d’une</w:t>
      </w:r>
      <w:proofErr w:type="gramEnd"/>
      <w:r w:rsidRPr="00816E83">
        <w:t xml:space="preserve"> part la formalisation précise de </w:t>
      </w:r>
      <w:r w:rsidRPr="00816E83">
        <w:rPr>
          <w:b/>
          <w:bCs/>
        </w:rPr>
        <w:t xml:space="preserve">critères </w:t>
      </w:r>
      <w:r w:rsidRPr="00816E83">
        <w:t>professionnels liés aux fonctions (cf. méthode de répartition des postes au sein des groupes de fonctions)</w:t>
      </w:r>
    </w:p>
    <w:p w14:paraId="3AA43F0B" w14:textId="77777777" w:rsidR="00816E83" w:rsidRPr="00816E83" w:rsidRDefault="00816E83" w:rsidP="00816E83">
      <w:pPr>
        <w:numPr>
          <w:ilvl w:val="0"/>
          <w:numId w:val="27"/>
        </w:numPr>
      </w:pPr>
      <w:proofErr w:type="gramStart"/>
      <w:r w:rsidRPr="00816E83">
        <w:t>d’autre</w:t>
      </w:r>
      <w:proofErr w:type="gramEnd"/>
      <w:r w:rsidRPr="00816E83">
        <w:t xml:space="preserve"> part sur la prise en compte de l’expérience professionnelle.</w:t>
      </w:r>
    </w:p>
    <w:p w14:paraId="4A134EE7" w14:textId="77777777" w:rsidR="00816E83" w:rsidRPr="00816E83" w:rsidRDefault="00816E83" w:rsidP="00816E83"/>
    <w:p w14:paraId="61C6DFD0" w14:textId="77777777" w:rsidR="00816E83" w:rsidRPr="00816E83" w:rsidRDefault="00816E83" w:rsidP="00816E83">
      <w:pPr>
        <w:rPr>
          <w:b/>
        </w:rPr>
      </w:pPr>
      <w:r w:rsidRPr="00816E83">
        <w:rPr>
          <w:b/>
        </w:rPr>
        <w:t>En conséquence, ne pas prendre en compte l’expérience professionnelle dans l’IFSE risquerait de dénaturer l’esprit même du texte.</w:t>
      </w:r>
    </w:p>
    <w:p w14:paraId="25851DFC" w14:textId="77777777" w:rsidR="00816E83" w:rsidRPr="00816E83" w:rsidRDefault="00816E83" w:rsidP="00816E83"/>
    <w:p w14:paraId="7EDC03D7" w14:textId="77777777" w:rsidR="00816E83" w:rsidRPr="00816E83" w:rsidRDefault="00816E83" w:rsidP="00816E83">
      <w:r w:rsidRPr="00816E83">
        <w:t xml:space="preserve">Pour rappel, la circulaire apporte quelques éléments sur la notion d’expérience professionnelle qu’elle assimile à la connaissance acquise par la pratique mais aucune définition n’est énoncée ni aucun critère. Elle doit être différenciée : </w:t>
      </w:r>
    </w:p>
    <w:p w14:paraId="598C5141" w14:textId="77777777" w:rsidR="00816E83" w:rsidRPr="00816E83" w:rsidRDefault="00816E83" w:rsidP="00816E83">
      <w:pPr>
        <w:numPr>
          <w:ilvl w:val="0"/>
          <w:numId w:val="28"/>
        </w:numPr>
      </w:pPr>
      <w:proofErr w:type="gramStart"/>
      <w:r w:rsidRPr="00816E83">
        <w:t>de</w:t>
      </w:r>
      <w:proofErr w:type="gramEnd"/>
      <w:r w:rsidRPr="00816E83">
        <w:t xml:space="preserve"> l’ancienneté matérialisée, selon les règles statutaires, par les avancements d’échelon,</w:t>
      </w:r>
    </w:p>
    <w:p w14:paraId="77161815" w14:textId="77777777" w:rsidR="00816E83" w:rsidRPr="00816E83" w:rsidRDefault="00816E83" w:rsidP="00816E83">
      <w:pPr>
        <w:numPr>
          <w:ilvl w:val="0"/>
          <w:numId w:val="28"/>
        </w:numPr>
      </w:pPr>
      <w:proofErr w:type="gramStart"/>
      <w:r w:rsidRPr="00816E83">
        <w:t>de</w:t>
      </w:r>
      <w:proofErr w:type="gramEnd"/>
      <w:r w:rsidRPr="00816E83">
        <w:t xml:space="preserve"> la valorisation de l’engagement et de la manière de servir.</w:t>
      </w:r>
    </w:p>
    <w:p w14:paraId="25A6C5EE" w14:textId="77777777" w:rsidR="00816E83" w:rsidRPr="00816E83" w:rsidRDefault="00816E83" w:rsidP="00816E83">
      <w:pPr>
        <w:rPr>
          <w:b/>
        </w:rPr>
      </w:pPr>
    </w:p>
    <w:p w14:paraId="0A040F4F" w14:textId="77777777" w:rsidR="00816E83" w:rsidRPr="00816E83" w:rsidRDefault="00816E83" w:rsidP="00816E83">
      <w:pPr>
        <w:rPr>
          <w:b/>
        </w:rPr>
      </w:pPr>
      <w:r w:rsidRPr="00816E83">
        <w:rPr>
          <w:b/>
        </w:rPr>
        <w:t xml:space="preserve">Présentation des critères </w:t>
      </w:r>
    </w:p>
    <w:p w14:paraId="58CC06FD" w14:textId="77777777" w:rsidR="00816E83" w:rsidRPr="00816E83" w:rsidRDefault="00816E83" w:rsidP="00816E8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2"/>
        <w:gridCol w:w="3597"/>
        <w:gridCol w:w="3316"/>
      </w:tblGrid>
      <w:tr w:rsidR="00816E83" w:rsidRPr="00816E83" w14:paraId="0A2950C7" w14:textId="77777777" w:rsidTr="00816E83">
        <w:trPr>
          <w:trHeight w:val="809"/>
        </w:trPr>
        <w:tc>
          <w:tcPr>
            <w:tcW w:w="3370" w:type="dxa"/>
            <w:tcBorders>
              <w:top w:val="single" w:sz="4" w:space="0" w:color="auto"/>
              <w:left w:val="single" w:sz="4" w:space="0" w:color="auto"/>
              <w:bottom w:val="single" w:sz="4" w:space="0" w:color="auto"/>
              <w:right w:val="single" w:sz="4" w:space="0" w:color="auto"/>
            </w:tcBorders>
            <w:shd w:val="clear" w:color="auto" w:fill="EDEDED"/>
            <w:vAlign w:val="center"/>
            <w:hideMark/>
          </w:tcPr>
          <w:p w14:paraId="26350814" w14:textId="77777777" w:rsidR="00816E83" w:rsidRPr="00816E83" w:rsidRDefault="00816E83" w:rsidP="00816E83">
            <w:r w:rsidRPr="00816E83">
              <w:t>Critères d’évaluation de l’expérience professionnelle</w:t>
            </w:r>
          </w:p>
        </w:tc>
        <w:tc>
          <w:tcPr>
            <w:tcW w:w="3684" w:type="dxa"/>
            <w:tcBorders>
              <w:top w:val="single" w:sz="4" w:space="0" w:color="auto"/>
              <w:left w:val="single" w:sz="4" w:space="0" w:color="auto"/>
              <w:bottom w:val="single" w:sz="4" w:space="0" w:color="auto"/>
              <w:right w:val="single" w:sz="4" w:space="0" w:color="auto"/>
            </w:tcBorders>
            <w:shd w:val="clear" w:color="auto" w:fill="EDEDED"/>
            <w:vAlign w:val="center"/>
            <w:hideMark/>
          </w:tcPr>
          <w:p w14:paraId="5B83BDE2" w14:textId="77777777" w:rsidR="00816E83" w:rsidRPr="00816E83" w:rsidRDefault="00816E83" w:rsidP="00816E83">
            <w:r w:rsidRPr="00816E83">
              <w:t>Définition</w:t>
            </w:r>
          </w:p>
        </w:tc>
        <w:tc>
          <w:tcPr>
            <w:tcW w:w="3367" w:type="dxa"/>
            <w:tcBorders>
              <w:top w:val="single" w:sz="4" w:space="0" w:color="auto"/>
              <w:left w:val="single" w:sz="4" w:space="0" w:color="auto"/>
              <w:bottom w:val="single" w:sz="4" w:space="0" w:color="auto"/>
              <w:right w:val="single" w:sz="4" w:space="0" w:color="auto"/>
            </w:tcBorders>
            <w:shd w:val="clear" w:color="auto" w:fill="EDEDED"/>
            <w:vAlign w:val="center"/>
            <w:hideMark/>
          </w:tcPr>
          <w:p w14:paraId="6818600A" w14:textId="77777777" w:rsidR="00816E83" w:rsidRPr="00816E83" w:rsidRDefault="00816E83" w:rsidP="00816E83">
            <w:r w:rsidRPr="00816E83">
              <w:t>Exemples d’indicateurs</w:t>
            </w:r>
          </w:p>
        </w:tc>
      </w:tr>
      <w:tr w:rsidR="00816E83" w:rsidRPr="00816E83" w14:paraId="64E4CEFD" w14:textId="77777777" w:rsidTr="00816E83">
        <w:tc>
          <w:tcPr>
            <w:tcW w:w="3370" w:type="dxa"/>
            <w:tcBorders>
              <w:top w:val="single" w:sz="4" w:space="0" w:color="auto"/>
              <w:left w:val="single" w:sz="4" w:space="0" w:color="auto"/>
              <w:bottom w:val="single" w:sz="4" w:space="0" w:color="auto"/>
              <w:right w:val="single" w:sz="4" w:space="0" w:color="auto"/>
            </w:tcBorders>
            <w:hideMark/>
          </w:tcPr>
          <w:p w14:paraId="6E0CA068" w14:textId="77777777" w:rsidR="00816E83" w:rsidRPr="00816E83" w:rsidRDefault="00816E83" w:rsidP="00816E83">
            <w:r w:rsidRPr="00816E83">
              <w:t>Expérience dans d’autres domaines</w:t>
            </w:r>
          </w:p>
        </w:tc>
        <w:tc>
          <w:tcPr>
            <w:tcW w:w="3684" w:type="dxa"/>
            <w:tcBorders>
              <w:top w:val="single" w:sz="4" w:space="0" w:color="auto"/>
              <w:left w:val="single" w:sz="4" w:space="0" w:color="auto"/>
              <w:bottom w:val="single" w:sz="4" w:space="0" w:color="auto"/>
              <w:right w:val="single" w:sz="4" w:space="0" w:color="auto"/>
            </w:tcBorders>
            <w:hideMark/>
          </w:tcPr>
          <w:p w14:paraId="7572A5DF" w14:textId="77777777" w:rsidR="00816E83" w:rsidRPr="00816E83" w:rsidRDefault="00816E83" w:rsidP="00816E83">
            <w:r w:rsidRPr="00816E83">
              <w:t>- Diversité du parcours professionnel de l’agent (tous secteurs : publics, privés)</w:t>
            </w:r>
          </w:p>
          <w:p w14:paraId="4A525206" w14:textId="77777777" w:rsidR="00816E83" w:rsidRPr="00816E83" w:rsidRDefault="00816E83" w:rsidP="00816E83">
            <w:r w:rsidRPr="00816E83">
              <w:t>- mobilité</w:t>
            </w:r>
          </w:p>
          <w:p w14:paraId="53218D51" w14:textId="77777777" w:rsidR="00816E83" w:rsidRPr="00816E83" w:rsidRDefault="00816E83" w:rsidP="00816E83">
            <w:r w:rsidRPr="00816E83">
              <w:t>- en qualité de salarié ou non</w:t>
            </w:r>
          </w:p>
        </w:tc>
        <w:tc>
          <w:tcPr>
            <w:tcW w:w="3367" w:type="dxa"/>
            <w:tcBorders>
              <w:top w:val="single" w:sz="4" w:space="0" w:color="auto"/>
              <w:left w:val="single" w:sz="4" w:space="0" w:color="auto"/>
              <w:bottom w:val="single" w:sz="4" w:space="0" w:color="auto"/>
              <w:right w:val="single" w:sz="4" w:space="0" w:color="auto"/>
            </w:tcBorders>
            <w:hideMark/>
          </w:tcPr>
          <w:p w14:paraId="49372DCC" w14:textId="77777777" w:rsidR="00816E83" w:rsidRPr="00816E83" w:rsidRDefault="00816E83" w:rsidP="00816E83">
            <w:r w:rsidRPr="00816E83">
              <w:t>- Nombre d’années, de postes occupés, d’employeurs, de secteurs</w:t>
            </w:r>
          </w:p>
        </w:tc>
      </w:tr>
      <w:tr w:rsidR="00816E83" w:rsidRPr="00816E83" w14:paraId="62679987" w14:textId="77777777" w:rsidTr="00816E83">
        <w:tc>
          <w:tcPr>
            <w:tcW w:w="3370" w:type="dxa"/>
            <w:tcBorders>
              <w:top w:val="single" w:sz="4" w:space="0" w:color="auto"/>
              <w:left w:val="single" w:sz="4" w:space="0" w:color="auto"/>
              <w:bottom w:val="single" w:sz="4" w:space="0" w:color="auto"/>
              <w:right w:val="single" w:sz="4" w:space="0" w:color="auto"/>
            </w:tcBorders>
            <w:hideMark/>
          </w:tcPr>
          <w:p w14:paraId="38E59E9F" w14:textId="77777777" w:rsidR="00816E83" w:rsidRPr="00816E83" w:rsidRDefault="00816E83" w:rsidP="00816E83">
            <w:r w:rsidRPr="00816E83">
              <w:t>Connaissance de l’environnement de travail</w:t>
            </w:r>
          </w:p>
        </w:tc>
        <w:tc>
          <w:tcPr>
            <w:tcW w:w="3684" w:type="dxa"/>
            <w:tcBorders>
              <w:top w:val="single" w:sz="4" w:space="0" w:color="auto"/>
              <w:left w:val="single" w:sz="4" w:space="0" w:color="auto"/>
              <w:bottom w:val="single" w:sz="4" w:space="0" w:color="auto"/>
              <w:right w:val="single" w:sz="4" w:space="0" w:color="auto"/>
            </w:tcBorders>
            <w:hideMark/>
          </w:tcPr>
          <w:p w14:paraId="5C030404" w14:textId="77777777" w:rsidR="00816E83" w:rsidRPr="00816E83" w:rsidRDefault="00816E83" w:rsidP="00816E83">
            <w:r w:rsidRPr="00816E83">
              <w:t>- Connaissances des interlocuteurs, partenaires, des circuits de décision, du fonctionnement de la collectivité, polyvalence des fonctions</w:t>
            </w:r>
          </w:p>
        </w:tc>
        <w:tc>
          <w:tcPr>
            <w:tcW w:w="3367" w:type="dxa"/>
            <w:tcBorders>
              <w:top w:val="single" w:sz="4" w:space="0" w:color="auto"/>
              <w:left w:val="single" w:sz="4" w:space="0" w:color="auto"/>
              <w:bottom w:val="single" w:sz="4" w:space="0" w:color="auto"/>
              <w:right w:val="single" w:sz="4" w:space="0" w:color="auto"/>
            </w:tcBorders>
            <w:hideMark/>
          </w:tcPr>
          <w:p w14:paraId="7ABDE784" w14:textId="77777777" w:rsidR="00816E83" w:rsidRPr="00816E83" w:rsidRDefault="00816E83" w:rsidP="00816E83">
            <w:r w:rsidRPr="00816E83">
              <w:t xml:space="preserve">- Echelle d’évaluation : approfondi, courant, basique, non évaluable), </w:t>
            </w:r>
            <w:proofErr w:type="spellStart"/>
            <w:r w:rsidRPr="00816E83">
              <w:t>polymétier</w:t>
            </w:r>
            <w:proofErr w:type="spellEnd"/>
            <w:r w:rsidRPr="00816E83">
              <w:t>/</w:t>
            </w:r>
            <w:proofErr w:type="spellStart"/>
            <w:r w:rsidRPr="00816E83">
              <w:t>monométier</w:t>
            </w:r>
            <w:proofErr w:type="spellEnd"/>
          </w:p>
        </w:tc>
      </w:tr>
      <w:tr w:rsidR="00816E83" w:rsidRPr="00816E83" w14:paraId="3048DEA6" w14:textId="77777777" w:rsidTr="00816E83">
        <w:tc>
          <w:tcPr>
            <w:tcW w:w="3370" w:type="dxa"/>
            <w:tcBorders>
              <w:top w:val="single" w:sz="4" w:space="0" w:color="auto"/>
              <w:left w:val="single" w:sz="4" w:space="0" w:color="auto"/>
              <w:bottom w:val="single" w:sz="4" w:space="0" w:color="auto"/>
              <w:right w:val="single" w:sz="4" w:space="0" w:color="auto"/>
            </w:tcBorders>
            <w:hideMark/>
          </w:tcPr>
          <w:p w14:paraId="3B79C382" w14:textId="77777777" w:rsidR="00816E83" w:rsidRPr="00816E83" w:rsidRDefault="00816E83" w:rsidP="00816E83">
            <w:r w:rsidRPr="00816E83">
              <w:t>Capacité à exploiter les acquis de l’expérience</w:t>
            </w:r>
          </w:p>
        </w:tc>
        <w:tc>
          <w:tcPr>
            <w:tcW w:w="3684" w:type="dxa"/>
            <w:tcBorders>
              <w:top w:val="single" w:sz="4" w:space="0" w:color="auto"/>
              <w:left w:val="single" w:sz="4" w:space="0" w:color="auto"/>
              <w:bottom w:val="single" w:sz="4" w:space="0" w:color="auto"/>
              <w:right w:val="single" w:sz="4" w:space="0" w:color="auto"/>
            </w:tcBorders>
            <w:hideMark/>
          </w:tcPr>
          <w:p w14:paraId="494E288B" w14:textId="77777777" w:rsidR="00816E83" w:rsidRPr="00816E83" w:rsidRDefault="00816E83" w:rsidP="00816E83">
            <w:r w:rsidRPr="00816E83">
              <w:t xml:space="preserve">Approfondissement et mobilisation des savoirs acquis : </w:t>
            </w:r>
          </w:p>
          <w:p w14:paraId="56763FED" w14:textId="77777777" w:rsidR="00816E83" w:rsidRPr="00816E83" w:rsidRDefault="00816E83" w:rsidP="00816E83">
            <w:r w:rsidRPr="00816E83">
              <w:t>- avant l’affectation sur le poste</w:t>
            </w:r>
          </w:p>
          <w:p w14:paraId="117F425D" w14:textId="77777777" w:rsidR="00816E83" w:rsidRPr="00816E83" w:rsidRDefault="00816E83" w:rsidP="00816E83">
            <w:r w:rsidRPr="00816E83">
              <w:t>- ou depuis l’affectation sur le poste actuel</w:t>
            </w:r>
          </w:p>
        </w:tc>
        <w:tc>
          <w:tcPr>
            <w:tcW w:w="3367" w:type="dxa"/>
            <w:tcBorders>
              <w:top w:val="single" w:sz="4" w:space="0" w:color="auto"/>
              <w:left w:val="single" w:sz="4" w:space="0" w:color="auto"/>
              <w:bottom w:val="single" w:sz="4" w:space="0" w:color="auto"/>
              <w:right w:val="single" w:sz="4" w:space="0" w:color="auto"/>
            </w:tcBorders>
            <w:hideMark/>
          </w:tcPr>
          <w:p w14:paraId="5A21A667" w14:textId="77777777" w:rsidR="00816E83" w:rsidRPr="00816E83" w:rsidRDefault="00816E83" w:rsidP="00816E83">
            <w:pPr>
              <w:numPr>
                <w:ilvl w:val="0"/>
                <w:numId w:val="29"/>
              </w:numPr>
            </w:pPr>
            <w:r w:rsidRPr="00816E83">
              <w:t>Nombre d’années passées dans un poste comparable</w:t>
            </w:r>
          </w:p>
          <w:p w14:paraId="57F9953C" w14:textId="77777777" w:rsidR="00816E83" w:rsidRPr="00816E83" w:rsidRDefault="00816E83" w:rsidP="00816E83">
            <w:pPr>
              <w:numPr>
                <w:ilvl w:val="0"/>
                <w:numId w:val="29"/>
              </w:numPr>
            </w:pPr>
            <w:r w:rsidRPr="00816E83">
              <w:t>Nombre d’années passées sur le poste</w:t>
            </w:r>
          </w:p>
          <w:p w14:paraId="1CDEF425" w14:textId="77777777" w:rsidR="00816E83" w:rsidRPr="00816E83" w:rsidRDefault="00816E83" w:rsidP="00816E83">
            <w:pPr>
              <w:numPr>
                <w:ilvl w:val="0"/>
                <w:numId w:val="29"/>
              </w:numPr>
            </w:pPr>
            <w:r w:rsidRPr="00816E83">
              <w:t>Nombre de postes occupés en lien avec les compétences requises pour le poste actuel</w:t>
            </w:r>
          </w:p>
        </w:tc>
      </w:tr>
    </w:tbl>
    <w:p w14:paraId="76924A69" w14:textId="77777777" w:rsidR="00816E83" w:rsidRPr="00816E83" w:rsidRDefault="00816E83" w:rsidP="00816E83"/>
    <w:p w14:paraId="653DA29E" w14:textId="77777777" w:rsidR="00816E83" w:rsidRPr="00816E83" w:rsidRDefault="00816E83" w:rsidP="00816E83"/>
    <w:p w14:paraId="089466A3" w14:textId="77777777" w:rsidR="00816E83" w:rsidRPr="00816E83" w:rsidRDefault="00816E83" w:rsidP="00816E83"/>
    <w:p w14:paraId="40322985" w14:textId="77777777" w:rsidR="00816E83" w:rsidRPr="00816E83" w:rsidRDefault="00816E83" w:rsidP="00816E83"/>
    <w:p w14:paraId="5F6FB6E5" w14:textId="77777777" w:rsidR="00816E83" w:rsidRPr="00AC3189" w:rsidRDefault="00816E83" w:rsidP="00AC3189">
      <w:pPr>
        <w:pStyle w:val="Titre"/>
        <w:rPr>
          <w:rFonts w:ascii="Arial" w:hAnsi="Arial" w:cs="Arial"/>
          <w:sz w:val="36"/>
          <w:szCs w:val="36"/>
        </w:rPr>
      </w:pPr>
      <w:r w:rsidRPr="00AC3189">
        <w:rPr>
          <w:rFonts w:ascii="Arial" w:hAnsi="Arial" w:cs="Arial"/>
          <w:sz w:val="36"/>
          <w:szCs w:val="36"/>
        </w:rPr>
        <w:lastRenderedPageBreak/>
        <w:t>FICHE 3 - Critères d’appréciation de la manière de servir pour la détermination du CIA</w:t>
      </w:r>
    </w:p>
    <w:p w14:paraId="5BC85864" w14:textId="77777777" w:rsidR="00816E83" w:rsidRPr="00816E83" w:rsidRDefault="00816E83" w:rsidP="00816E83"/>
    <w:p w14:paraId="2FF3CF11" w14:textId="77777777" w:rsidR="00816E83" w:rsidRPr="00816E83" w:rsidRDefault="00816E83" w:rsidP="00816E83"/>
    <w:p w14:paraId="375B97BE" w14:textId="77777777" w:rsidR="00816E83" w:rsidRPr="00816E83" w:rsidRDefault="00816E83" w:rsidP="00816E83">
      <w:r w:rsidRPr="00816E83">
        <w:t>En complément de la part liée aux fonctions (IFSE), il est possible de verser aux agents un Complément Indemnitaire Annuel. Il ne s’agit cependant que d’une simple faculté.</w:t>
      </w:r>
    </w:p>
    <w:p w14:paraId="4FD92253" w14:textId="77777777" w:rsidR="00816E83" w:rsidRPr="00816E83" w:rsidRDefault="00816E83" w:rsidP="00816E83">
      <w:r w:rsidRPr="00816E83">
        <w:t>Le versement du CIA tient compte de l'engagement professionnel et de la manière de servir de l'agent. Aussi, pour ne pas dénaturer l'esprit du texte, il est recommandé de lier le versement du CIA à l'évaluation professionnelle des agents. A ce titre, pour justifier ou moduler le versement du CIA, il conviendrait d'utiliser tout ou partie des critères utilisés pour l'entretien professionnel. Ces éléments doivent figurer dans la délibération.</w:t>
      </w:r>
    </w:p>
    <w:p w14:paraId="58069CDF" w14:textId="77777777" w:rsidR="00816E83" w:rsidRPr="00816E83" w:rsidRDefault="00816E83" w:rsidP="00816E83"/>
    <w:p w14:paraId="10BD053C" w14:textId="77777777" w:rsidR="00816E83" w:rsidRPr="00816E83" w:rsidRDefault="00816E83" w:rsidP="00816E83">
      <w:r w:rsidRPr="00816E83">
        <w:t xml:space="preserve">En conséquence, par souci de cohérence et d’objectivation de la fixation du montant du CIA, le CST valide le recours aux critères retenus lors de l’entretien professionnel et l’établissement du compte rendu d’entretien </w:t>
      </w:r>
    </w:p>
    <w:p w14:paraId="3E7E89B1" w14:textId="77777777" w:rsidR="00816E83" w:rsidRPr="00816E83" w:rsidRDefault="00816E83" w:rsidP="00816E83">
      <w:r w:rsidRPr="00816E83">
        <w:t>Ces critères ont déjà été retenus par le Comité technique alors en place lors de sa séance du 13 octobre 2015.</w:t>
      </w:r>
    </w:p>
    <w:p w14:paraId="17751C4D" w14:textId="77777777" w:rsidR="00816E83" w:rsidRPr="00816E83" w:rsidRDefault="00816E83" w:rsidP="00816E83"/>
    <w:p w14:paraId="02CB7704" w14:textId="77777777" w:rsidR="00816E83" w:rsidRPr="00816E83" w:rsidRDefault="00816E83" w:rsidP="00816E83"/>
    <w:p w14:paraId="52A17B0A" w14:textId="77777777" w:rsidR="00816E83" w:rsidRPr="00816E83" w:rsidRDefault="00816E83" w:rsidP="00816E83">
      <w:r w:rsidRPr="00816E83">
        <w:t xml:space="preserve">Pour rappel, les critères à partir desquels est appréciée la valeur professionnelle lors des entretiens professionnels des agents portent sur : </w:t>
      </w:r>
    </w:p>
    <w:p w14:paraId="17FA1D62" w14:textId="77777777" w:rsidR="00816E83" w:rsidRPr="00816E83" w:rsidRDefault="00816E83" w:rsidP="00816E83">
      <w:pPr>
        <w:numPr>
          <w:ilvl w:val="1"/>
          <w:numId w:val="28"/>
        </w:numPr>
      </w:pPr>
      <w:proofErr w:type="gramStart"/>
      <w:r w:rsidRPr="00816E83">
        <w:t>les</w:t>
      </w:r>
      <w:proofErr w:type="gramEnd"/>
      <w:r w:rsidRPr="00816E83">
        <w:t xml:space="preserve"> résultats professionnels obtenus par l’agent et la réalisation des objectifs, </w:t>
      </w:r>
    </w:p>
    <w:p w14:paraId="7145EE8C" w14:textId="77777777" w:rsidR="00816E83" w:rsidRPr="00816E83" w:rsidRDefault="00816E83" w:rsidP="00816E83">
      <w:pPr>
        <w:numPr>
          <w:ilvl w:val="1"/>
          <w:numId w:val="28"/>
        </w:numPr>
      </w:pPr>
      <w:proofErr w:type="gramStart"/>
      <w:r w:rsidRPr="00816E83">
        <w:t>les</w:t>
      </w:r>
      <w:proofErr w:type="gramEnd"/>
      <w:r w:rsidRPr="00816E83">
        <w:t xml:space="preserve"> compétences professionnelles et techniques, </w:t>
      </w:r>
    </w:p>
    <w:p w14:paraId="22DD68AC" w14:textId="77777777" w:rsidR="00816E83" w:rsidRPr="00816E83" w:rsidRDefault="00816E83" w:rsidP="00816E83">
      <w:pPr>
        <w:numPr>
          <w:ilvl w:val="1"/>
          <w:numId w:val="28"/>
        </w:numPr>
      </w:pPr>
      <w:proofErr w:type="gramStart"/>
      <w:r w:rsidRPr="00816E83">
        <w:t>les</w:t>
      </w:r>
      <w:proofErr w:type="gramEnd"/>
      <w:r w:rsidRPr="00816E83">
        <w:t xml:space="preserve"> qualités relationnelles,</w:t>
      </w:r>
    </w:p>
    <w:p w14:paraId="2305530C" w14:textId="77777777" w:rsidR="00816E83" w:rsidRPr="00816E83" w:rsidRDefault="00816E83" w:rsidP="00816E83">
      <w:pPr>
        <w:numPr>
          <w:ilvl w:val="1"/>
          <w:numId w:val="28"/>
        </w:numPr>
      </w:pPr>
      <w:proofErr w:type="gramStart"/>
      <w:r w:rsidRPr="00816E83">
        <w:t>la</w:t>
      </w:r>
      <w:proofErr w:type="gramEnd"/>
      <w:r w:rsidRPr="00816E83">
        <w:t xml:space="preserve"> capacité d’encadrement ou d’expertise ou, le cas échéant, à exercer des fonctions de niveau supérieur.</w:t>
      </w:r>
    </w:p>
    <w:p w14:paraId="1E4FAE8E" w14:textId="77777777" w:rsidR="00816E83" w:rsidRPr="00816E83" w:rsidRDefault="00816E83" w:rsidP="00816E83">
      <w:r w:rsidRPr="00816E83">
        <w:t xml:space="preserve">(Cf. décret n° 2014-1526 du 16 décembre 2014) </w:t>
      </w:r>
    </w:p>
    <w:p w14:paraId="71E84417" w14:textId="77777777" w:rsidR="00816E83" w:rsidRPr="00816E83" w:rsidRDefault="00816E83" w:rsidP="00816E83"/>
    <w:p w14:paraId="768923A2" w14:textId="77777777" w:rsidR="00816E83" w:rsidRPr="00816E83" w:rsidRDefault="00816E83" w:rsidP="00816E83">
      <w:r w:rsidRPr="00816E83">
        <w:t xml:space="preserve">Ces critères, contenus dans le modèle de CREP (Compte-Rendu d’Entretien Professionnel) se déclinent ainsi : </w:t>
      </w:r>
    </w:p>
    <w:p w14:paraId="0628F2AB" w14:textId="77777777" w:rsidR="00816E83" w:rsidRPr="00816E83" w:rsidRDefault="00816E83" w:rsidP="00816E83">
      <w:pPr>
        <w:numPr>
          <w:ilvl w:val="0"/>
          <w:numId w:val="25"/>
        </w:numPr>
      </w:pPr>
      <w:r w:rsidRPr="00816E83">
        <w:t>8 pour l’appréciation de l’efficacité et de la réalisation des objectifs</w:t>
      </w:r>
    </w:p>
    <w:p w14:paraId="6BF2447D" w14:textId="77777777" w:rsidR="00816E83" w:rsidRPr="00816E83" w:rsidRDefault="00816E83" w:rsidP="00816E83">
      <w:pPr>
        <w:numPr>
          <w:ilvl w:val="0"/>
          <w:numId w:val="25"/>
        </w:numPr>
      </w:pPr>
      <w:r w:rsidRPr="00816E83">
        <w:t xml:space="preserve">8 pour l’appréciation des compétences professionnelles et techniques, </w:t>
      </w:r>
    </w:p>
    <w:p w14:paraId="483A5C5B" w14:textId="77777777" w:rsidR="00816E83" w:rsidRPr="00816E83" w:rsidRDefault="00816E83" w:rsidP="00816E83">
      <w:pPr>
        <w:numPr>
          <w:ilvl w:val="0"/>
          <w:numId w:val="25"/>
        </w:numPr>
      </w:pPr>
      <w:r w:rsidRPr="00816E83">
        <w:t xml:space="preserve">8 pour l’appréciation des compétences relationnelles, </w:t>
      </w:r>
    </w:p>
    <w:p w14:paraId="01F5ED19" w14:textId="77777777" w:rsidR="00816E83" w:rsidRPr="00816E83" w:rsidRDefault="00816E83" w:rsidP="00816E83">
      <w:pPr>
        <w:numPr>
          <w:ilvl w:val="0"/>
          <w:numId w:val="25"/>
        </w:numPr>
      </w:pPr>
      <w:r w:rsidRPr="00816E83">
        <w:t>8 pour l’appréciation des capacités d’encadrement et d’expertise</w:t>
      </w:r>
    </w:p>
    <w:p w14:paraId="529589FC" w14:textId="77777777" w:rsidR="00816E83" w:rsidRPr="00816E83" w:rsidRDefault="00816E83" w:rsidP="00816E83"/>
    <w:p w14:paraId="4DDB6157" w14:textId="77777777" w:rsidR="00816E83" w:rsidRPr="00816E83" w:rsidRDefault="00816E83" w:rsidP="00816E83">
      <w:r w:rsidRPr="00816E83">
        <w:t>Ils diffèrent selon la catégorie hiérarchique de l’agent : critères communs aux catégories A et B, et critères spécifiques pour les agents de catégorie C.</w:t>
      </w:r>
    </w:p>
    <w:p w14:paraId="74321A73" w14:textId="77777777" w:rsidR="00816E83" w:rsidRPr="00816E83" w:rsidRDefault="00816E83" w:rsidP="00816E83"/>
    <w:p w14:paraId="412D916F" w14:textId="77777777" w:rsidR="00816E83" w:rsidRPr="00816E83" w:rsidRDefault="00816E83" w:rsidP="00816E83">
      <w:r w:rsidRPr="00816E83">
        <w:t>Il est possible de traduire cette évaluation réalisée lors de l’entretien professionnel en instaurant un barème en correspondance avec les indicateurs retenus. Le nombre de points obtenus pourra ensuite être décliné en montant de CIA, qui variera en fonction des montants maxima retenus par l’assemblée délibérante, dans la limite des plafonds fixés pour les agents de l’Etat.</w:t>
      </w:r>
    </w:p>
    <w:p w14:paraId="0C311948" w14:textId="77777777" w:rsidR="00816E83" w:rsidRPr="00816E83" w:rsidRDefault="00816E83" w:rsidP="00816E83"/>
    <w:p w14:paraId="52A39D59" w14:textId="77777777" w:rsidR="00816E83" w:rsidRPr="00816E83" w:rsidRDefault="00816E83" w:rsidP="00816E83"/>
    <w:p w14:paraId="69D83007" w14:textId="77777777" w:rsidR="00816E83" w:rsidRPr="00816E83" w:rsidRDefault="00816E83" w:rsidP="00816E83">
      <w:pPr>
        <w:sectPr w:rsidR="00816E83" w:rsidRPr="00816E83" w:rsidSect="00816E83">
          <w:pgSz w:w="11907" w:h="16840"/>
          <w:pgMar w:top="958" w:right="851" w:bottom="1985" w:left="851" w:header="1000" w:footer="142" w:gutter="0"/>
          <w:cols w:space="720"/>
        </w:sectPr>
      </w:pPr>
    </w:p>
    <w:p w14:paraId="091475C3" w14:textId="77777777" w:rsidR="00816E83" w:rsidRPr="00816E83" w:rsidRDefault="00816E83" w:rsidP="00816E83">
      <w:pPr>
        <w:rPr>
          <w:b/>
        </w:rPr>
      </w:pPr>
      <w:r w:rsidRPr="00816E83">
        <w:rPr>
          <w:b/>
        </w:rPr>
        <w:lastRenderedPageBreak/>
        <w:t>Catégories A et B : critères d’appréciation de la manière de servir</w:t>
      </w:r>
    </w:p>
    <w:p w14:paraId="70F680B8" w14:textId="77777777" w:rsidR="00816E83" w:rsidRPr="00816E83" w:rsidRDefault="00816E83" w:rsidP="00816E83">
      <w:pPr>
        <w:rPr>
          <w:b/>
        </w:rPr>
      </w:pPr>
      <w:r w:rsidRPr="00816E83">
        <w:rPr>
          <w:b/>
        </w:rPr>
        <w:t>(</w:t>
      </w:r>
      <w:proofErr w:type="gramStart"/>
      <w:r w:rsidRPr="00816E83">
        <w:rPr>
          <w:b/>
        </w:rPr>
        <w:t>validés</w:t>
      </w:r>
      <w:proofErr w:type="gramEnd"/>
      <w:r w:rsidRPr="00816E83">
        <w:rPr>
          <w:b/>
        </w:rPr>
        <w:t xml:space="preserve"> en Comité Technique placé auprès du CDG lors de sa séance du 13 octobre 2015).</w:t>
      </w:r>
    </w:p>
    <w:p w14:paraId="2BB1503B" w14:textId="77777777" w:rsidR="00816E83" w:rsidRPr="00816E83" w:rsidRDefault="00816E83" w:rsidP="00816E83">
      <w:pPr>
        <w:rPr>
          <w:b/>
        </w:rPr>
      </w:pPr>
    </w:p>
    <w:tbl>
      <w:tblPr>
        <w:tblW w:w="87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45"/>
        <w:gridCol w:w="6310"/>
        <w:gridCol w:w="15"/>
        <w:gridCol w:w="15"/>
        <w:gridCol w:w="15"/>
      </w:tblGrid>
      <w:tr w:rsidR="00816E83" w:rsidRPr="00816E83" w14:paraId="0D1F734A" w14:textId="77777777" w:rsidTr="00AC3189">
        <w:trPr>
          <w:trHeight w:val="440"/>
          <w:jc w:val="center"/>
        </w:trPr>
        <w:tc>
          <w:tcPr>
            <w:tcW w:w="8700" w:type="dxa"/>
            <w:gridSpan w:val="5"/>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4C5FAA92" w14:textId="77777777" w:rsidR="00816E83" w:rsidRPr="00816E83" w:rsidRDefault="00816E83" w:rsidP="00816E83">
            <w:pPr>
              <w:rPr>
                <w:b/>
                <w:sz w:val="20"/>
                <w:szCs w:val="22"/>
              </w:rPr>
            </w:pPr>
            <w:r w:rsidRPr="00816E83">
              <w:rPr>
                <w:b/>
                <w:sz w:val="20"/>
                <w:szCs w:val="22"/>
              </w:rPr>
              <w:t>Efficacité et réalisation des objectifs</w:t>
            </w:r>
          </w:p>
        </w:tc>
      </w:tr>
      <w:tr w:rsidR="00816E83" w:rsidRPr="00816E83" w14:paraId="5069C487" w14:textId="77777777" w:rsidTr="00AC3189">
        <w:trPr>
          <w:cantSplit/>
          <w:trHeight w:val="227"/>
          <w:jc w:val="center"/>
        </w:trPr>
        <w:tc>
          <w:tcPr>
            <w:tcW w:w="8700"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A96A5F8" w14:textId="77777777" w:rsidR="00816E83" w:rsidRPr="00816E83" w:rsidRDefault="00816E83" w:rsidP="00816E83">
            <w:pPr>
              <w:numPr>
                <w:ilvl w:val="0"/>
                <w:numId w:val="30"/>
              </w:numPr>
              <w:rPr>
                <w:sz w:val="20"/>
                <w:szCs w:val="22"/>
              </w:rPr>
            </w:pPr>
            <w:r w:rsidRPr="00816E83">
              <w:rPr>
                <w:sz w:val="20"/>
                <w:szCs w:val="22"/>
              </w:rPr>
              <w:t xml:space="preserve">Disponibilité, implication dans le travail </w:t>
            </w:r>
          </w:p>
        </w:tc>
      </w:tr>
      <w:tr w:rsidR="00816E83" w:rsidRPr="00816E83" w14:paraId="567C1A28" w14:textId="77777777" w:rsidTr="00AC3189">
        <w:trPr>
          <w:cantSplit/>
          <w:trHeight w:val="227"/>
          <w:jc w:val="center"/>
        </w:trPr>
        <w:tc>
          <w:tcPr>
            <w:tcW w:w="8700"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4A55A0B" w14:textId="77777777" w:rsidR="00816E83" w:rsidRPr="00816E83" w:rsidRDefault="00816E83" w:rsidP="00816E83">
            <w:pPr>
              <w:numPr>
                <w:ilvl w:val="0"/>
                <w:numId w:val="30"/>
              </w:numPr>
              <w:rPr>
                <w:sz w:val="20"/>
                <w:szCs w:val="22"/>
              </w:rPr>
            </w:pPr>
            <w:r w:rsidRPr="00816E83">
              <w:rPr>
                <w:sz w:val="20"/>
                <w:szCs w:val="22"/>
              </w:rPr>
              <w:t xml:space="preserve"> Capacité à concevoir, à conduire et à mettre en application des projets</w:t>
            </w:r>
          </w:p>
        </w:tc>
      </w:tr>
      <w:tr w:rsidR="00816E83" w:rsidRPr="00816E83" w14:paraId="2BE1F673" w14:textId="77777777" w:rsidTr="00AC3189">
        <w:trPr>
          <w:cantSplit/>
          <w:trHeight w:val="227"/>
          <w:jc w:val="center"/>
        </w:trPr>
        <w:tc>
          <w:tcPr>
            <w:tcW w:w="8700"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2045947" w14:textId="77777777" w:rsidR="00816E83" w:rsidRPr="00816E83" w:rsidRDefault="00816E83" w:rsidP="00816E83">
            <w:pPr>
              <w:numPr>
                <w:ilvl w:val="0"/>
                <w:numId w:val="30"/>
              </w:numPr>
              <w:rPr>
                <w:sz w:val="20"/>
                <w:szCs w:val="22"/>
              </w:rPr>
            </w:pPr>
            <w:r w:rsidRPr="00816E83">
              <w:rPr>
                <w:sz w:val="20"/>
                <w:szCs w:val="22"/>
              </w:rPr>
              <w:t xml:space="preserve"> Fiabilité et qualité du travail effectué</w:t>
            </w:r>
          </w:p>
        </w:tc>
      </w:tr>
      <w:tr w:rsidR="00816E83" w:rsidRPr="00816E83" w14:paraId="3AFF1FAD" w14:textId="77777777" w:rsidTr="00AC3189">
        <w:trPr>
          <w:cantSplit/>
          <w:trHeight w:val="227"/>
          <w:jc w:val="center"/>
        </w:trPr>
        <w:tc>
          <w:tcPr>
            <w:tcW w:w="8700"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6B864C9" w14:textId="77777777" w:rsidR="00816E83" w:rsidRPr="00816E83" w:rsidRDefault="00816E83" w:rsidP="00816E83">
            <w:pPr>
              <w:numPr>
                <w:ilvl w:val="0"/>
                <w:numId w:val="30"/>
              </w:numPr>
              <w:rPr>
                <w:sz w:val="20"/>
                <w:szCs w:val="22"/>
              </w:rPr>
            </w:pPr>
            <w:r w:rsidRPr="00816E83">
              <w:rPr>
                <w:sz w:val="20"/>
                <w:szCs w:val="22"/>
              </w:rPr>
              <w:t xml:space="preserve"> Rigueur, respect des délais et échéances</w:t>
            </w:r>
          </w:p>
        </w:tc>
      </w:tr>
      <w:tr w:rsidR="00816E83" w:rsidRPr="00816E83" w14:paraId="084EE58B" w14:textId="77777777" w:rsidTr="00AC3189">
        <w:trPr>
          <w:cantSplit/>
          <w:trHeight w:val="227"/>
          <w:jc w:val="center"/>
        </w:trPr>
        <w:tc>
          <w:tcPr>
            <w:tcW w:w="8700"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86F1393" w14:textId="77777777" w:rsidR="00816E83" w:rsidRPr="00816E83" w:rsidRDefault="00816E83" w:rsidP="00816E83">
            <w:pPr>
              <w:numPr>
                <w:ilvl w:val="0"/>
                <w:numId w:val="30"/>
              </w:numPr>
              <w:rPr>
                <w:sz w:val="20"/>
                <w:szCs w:val="22"/>
              </w:rPr>
            </w:pPr>
            <w:r w:rsidRPr="00816E83">
              <w:rPr>
                <w:sz w:val="20"/>
                <w:szCs w:val="22"/>
              </w:rPr>
              <w:t xml:space="preserve"> Assiduité</w:t>
            </w:r>
          </w:p>
        </w:tc>
      </w:tr>
      <w:tr w:rsidR="00816E83" w:rsidRPr="00816E83" w14:paraId="0F5346CE" w14:textId="77777777" w:rsidTr="00AC3189">
        <w:trPr>
          <w:cantSplit/>
          <w:trHeight w:val="227"/>
          <w:jc w:val="center"/>
        </w:trPr>
        <w:tc>
          <w:tcPr>
            <w:tcW w:w="8700"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5C8B1A1" w14:textId="77777777" w:rsidR="00816E83" w:rsidRPr="00816E83" w:rsidRDefault="00816E83" w:rsidP="00816E83">
            <w:pPr>
              <w:numPr>
                <w:ilvl w:val="0"/>
                <w:numId w:val="30"/>
              </w:numPr>
              <w:rPr>
                <w:sz w:val="20"/>
                <w:szCs w:val="22"/>
              </w:rPr>
            </w:pPr>
            <w:r w:rsidRPr="00816E83">
              <w:rPr>
                <w:sz w:val="20"/>
                <w:szCs w:val="22"/>
              </w:rPr>
              <w:t xml:space="preserve"> Planification, organisation, capacité à structurer son travail pour gérer de façon optimale temps et moyens</w:t>
            </w:r>
          </w:p>
        </w:tc>
      </w:tr>
      <w:tr w:rsidR="00816E83" w:rsidRPr="00816E83" w14:paraId="319FAC98" w14:textId="77777777" w:rsidTr="00AC3189">
        <w:trPr>
          <w:cantSplit/>
          <w:trHeight w:val="227"/>
          <w:jc w:val="center"/>
        </w:trPr>
        <w:tc>
          <w:tcPr>
            <w:tcW w:w="8700"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8D01419" w14:textId="77777777" w:rsidR="00816E83" w:rsidRPr="00816E83" w:rsidRDefault="00816E83" w:rsidP="00816E83">
            <w:pPr>
              <w:numPr>
                <w:ilvl w:val="0"/>
                <w:numId w:val="30"/>
              </w:numPr>
              <w:rPr>
                <w:sz w:val="20"/>
                <w:szCs w:val="22"/>
              </w:rPr>
            </w:pPr>
            <w:r w:rsidRPr="00816E83">
              <w:rPr>
                <w:sz w:val="20"/>
                <w:szCs w:val="22"/>
              </w:rPr>
              <w:t xml:space="preserve"> Initiative</w:t>
            </w:r>
          </w:p>
        </w:tc>
      </w:tr>
      <w:tr w:rsidR="00816E83" w:rsidRPr="00816E83" w14:paraId="6B1E72B1" w14:textId="77777777" w:rsidTr="00AC3189">
        <w:trPr>
          <w:cantSplit/>
          <w:trHeight w:val="227"/>
          <w:jc w:val="center"/>
        </w:trPr>
        <w:tc>
          <w:tcPr>
            <w:tcW w:w="8700"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5AD0ED2" w14:textId="77777777" w:rsidR="00816E83" w:rsidRPr="00816E83" w:rsidRDefault="00816E83" w:rsidP="00816E83">
            <w:pPr>
              <w:numPr>
                <w:ilvl w:val="0"/>
                <w:numId w:val="30"/>
              </w:numPr>
              <w:rPr>
                <w:sz w:val="20"/>
                <w:szCs w:val="22"/>
              </w:rPr>
            </w:pPr>
            <w:r w:rsidRPr="00816E83">
              <w:rPr>
                <w:sz w:val="20"/>
                <w:szCs w:val="22"/>
              </w:rPr>
              <w:t xml:space="preserve"> Analyse et synthèse</w:t>
            </w:r>
          </w:p>
        </w:tc>
      </w:tr>
      <w:tr w:rsidR="00816E83" w:rsidRPr="00816E83" w14:paraId="5F5D18B4" w14:textId="77777777" w:rsidTr="00AC3189">
        <w:trPr>
          <w:gridAfter w:val="2"/>
          <w:wAfter w:w="30" w:type="dxa"/>
          <w:cantSplit/>
          <w:trHeight w:val="624"/>
          <w:jc w:val="center"/>
        </w:trPr>
        <w:tc>
          <w:tcPr>
            <w:tcW w:w="8670" w:type="dxa"/>
            <w:gridSpan w:val="3"/>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75FBFE70" w14:textId="77777777" w:rsidR="00816E83" w:rsidRPr="00816E83" w:rsidRDefault="00816E83" w:rsidP="00816E83">
            <w:pPr>
              <w:rPr>
                <w:b/>
                <w:sz w:val="20"/>
                <w:szCs w:val="22"/>
              </w:rPr>
            </w:pPr>
            <w:r w:rsidRPr="00816E83">
              <w:rPr>
                <w:b/>
                <w:sz w:val="20"/>
                <w:szCs w:val="22"/>
              </w:rPr>
              <w:t>Compétences professionnelles et techniques</w:t>
            </w:r>
          </w:p>
        </w:tc>
      </w:tr>
      <w:tr w:rsidR="00816E83" w:rsidRPr="00816E83" w14:paraId="680D814E" w14:textId="77777777" w:rsidTr="00AC3189">
        <w:trPr>
          <w:gridAfter w:val="2"/>
          <w:wAfter w:w="30" w:type="dxa"/>
          <w:cantSplit/>
          <w:trHeight w:val="227"/>
          <w:jc w:val="center"/>
        </w:trPr>
        <w:tc>
          <w:tcPr>
            <w:tcW w:w="8670" w:type="dxa"/>
            <w:gridSpan w:val="3"/>
            <w:tcBorders>
              <w:top w:val="single" w:sz="4" w:space="0" w:color="000000"/>
              <w:left w:val="single" w:sz="4" w:space="0" w:color="000000"/>
              <w:bottom w:val="single" w:sz="4" w:space="0" w:color="000000"/>
              <w:right w:val="single" w:sz="4" w:space="0" w:color="000000"/>
            </w:tcBorders>
            <w:vAlign w:val="center"/>
            <w:hideMark/>
          </w:tcPr>
          <w:p w14:paraId="1189A1B6" w14:textId="77777777" w:rsidR="00816E83" w:rsidRPr="00816E83" w:rsidRDefault="00816E83" w:rsidP="00816E83">
            <w:pPr>
              <w:numPr>
                <w:ilvl w:val="0"/>
                <w:numId w:val="31"/>
              </w:numPr>
              <w:rPr>
                <w:sz w:val="20"/>
                <w:szCs w:val="22"/>
              </w:rPr>
            </w:pPr>
            <w:r w:rsidRPr="00816E83">
              <w:rPr>
                <w:sz w:val="20"/>
                <w:szCs w:val="22"/>
              </w:rPr>
              <w:t>Maîtrise des compétences techniques de la fiche de poste</w:t>
            </w:r>
          </w:p>
        </w:tc>
      </w:tr>
      <w:tr w:rsidR="00816E83" w:rsidRPr="00816E83" w14:paraId="05B20896" w14:textId="77777777" w:rsidTr="00AC3189">
        <w:trPr>
          <w:gridAfter w:val="2"/>
          <w:wAfter w:w="30" w:type="dxa"/>
          <w:cantSplit/>
          <w:trHeight w:val="227"/>
          <w:jc w:val="center"/>
        </w:trPr>
        <w:tc>
          <w:tcPr>
            <w:tcW w:w="8670" w:type="dxa"/>
            <w:gridSpan w:val="3"/>
            <w:tcBorders>
              <w:top w:val="single" w:sz="4" w:space="0" w:color="000000"/>
              <w:left w:val="single" w:sz="4" w:space="0" w:color="000000"/>
              <w:bottom w:val="single" w:sz="4" w:space="0" w:color="000000"/>
              <w:right w:val="single" w:sz="4" w:space="0" w:color="000000"/>
            </w:tcBorders>
            <w:vAlign w:val="center"/>
            <w:hideMark/>
          </w:tcPr>
          <w:p w14:paraId="69268465" w14:textId="77777777" w:rsidR="00816E83" w:rsidRPr="00816E83" w:rsidRDefault="00816E83" w:rsidP="00816E83">
            <w:pPr>
              <w:numPr>
                <w:ilvl w:val="0"/>
                <w:numId w:val="31"/>
              </w:numPr>
              <w:rPr>
                <w:sz w:val="20"/>
                <w:szCs w:val="22"/>
              </w:rPr>
            </w:pPr>
            <w:r w:rsidRPr="00816E83">
              <w:rPr>
                <w:sz w:val="20"/>
                <w:szCs w:val="22"/>
              </w:rPr>
              <w:t>Connaissance de l’environnement institutionnel et connaissances réglementaires</w:t>
            </w:r>
          </w:p>
        </w:tc>
      </w:tr>
      <w:tr w:rsidR="00816E83" w:rsidRPr="00816E83" w14:paraId="10E19690" w14:textId="77777777" w:rsidTr="00AC3189">
        <w:trPr>
          <w:gridAfter w:val="2"/>
          <w:wAfter w:w="30" w:type="dxa"/>
          <w:cantSplit/>
          <w:trHeight w:val="227"/>
          <w:jc w:val="center"/>
        </w:trPr>
        <w:tc>
          <w:tcPr>
            <w:tcW w:w="8670" w:type="dxa"/>
            <w:gridSpan w:val="3"/>
            <w:tcBorders>
              <w:top w:val="single" w:sz="4" w:space="0" w:color="000000"/>
              <w:left w:val="single" w:sz="4" w:space="0" w:color="000000"/>
              <w:bottom w:val="single" w:sz="4" w:space="0" w:color="000000"/>
              <w:right w:val="single" w:sz="4" w:space="0" w:color="000000"/>
            </w:tcBorders>
            <w:vAlign w:val="center"/>
            <w:hideMark/>
          </w:tcPr>
          <w:p w14:paraId="1A001991" w14:textId="77777777" w:rsidR="00816E83" w:rsidRPr="00816E83" w:rsidRDefault="00816E83" w:rsidP="00816E83">
            <w:pPr>
              <w:numPr>
                <w:ilvl w:val="0"/>
                <w:numId w:val="31"/>
              </w:numPr>
              <w:rPr>
                <w:sz w:val="20"/>
                <w:szCs w:val="22"/>
              </w:rPr>
            </w:pPr>
            <w:r w:rsidRPr="00816E83">
              <w:rPr>
                <w:sz w:val="20"/>
                <w:szCs w:val="22"/>
              </w:rPr>
              <w:t>Instruction de dossiers dans le respect des normes et procédures</w:t>
            </w:r>
          </w:p>
        </w:tc>
      </w:tr>
      <w:tr w:rsidR="00816E83" w:rsidRPr="00816E83" w14:paraId="430E732D" w14:textId="77777777" w:rsidTr="00AC3189">
        <w:trPr>
          <w:gridAfter w:val="2"/>
          <w:wAfter w:w="30" w:type="dxa"/>
          <w:cantSplit/>
          <w:trHeight w:val="227"/>
          <w:jc w:val="center"/>
        </w:trPr>
        <w:tc>
          <w:tcPr>
            <w:tcW w:w="8670" w:type="dxa"/>
            <w:gridSpan w:val="3"/>
            <w:tcBorders>
              <w:top w:val="single" w:sz="4" w:space="0" w:color="000000"/>
              <w:left w:val="single" w:sz="4" w:space="0" w:color="000000"/>
              <w:bottom w:val="single" w:sz="4" w:space="0" w:color="000000"/>
              <w:right w:val="single" w:sz="4" w:space="0" w:color="000000"/>
            </w:tcBorders>
            <w:vAlign w:val="center"/>
            <w:hideMark/>
          </w:tcPr>
          <w:p w14:paraId="3959BF58" w14:textId="77777777" w:rsidR="00816E83" w:rsidRPr="00816E83" w:rsidRDefault="00816E83" w:rsidP="00816E83">
            <w:pPr>
              <w:numPr>
                <w:ilvl w:val="0"/>
                <w:numId w:val="31"/>
              </w:numPr>
              <w:rPr>
                <w:sz w:val="20"/>
                <w:szCs w:val="22"/>
              </w:rPr>
            </w:pPr>
            <w:r w:rsidRPr="00816E83">
              <w:rPr>
                <w:sz w:val="20"/>
                <w:szCs w:val="22"/>
              </w:rPr>
              <w:t>Application des directives données</w:t>
            </w:r>
          </w:p>
        </w:tc>
      </w:tr>
      <w:tr w:rsidR="00816E83" w:rsidRPr="00816E83" w14:paraId="794EF71B" w14:textId="77777777" w:rsidTr="00AC3189">
        <w:trPr>
          <w:gridAfter w:val="2"/>
          <w:wAfter w:w="30" w:type="dxa"/>
          <w:cantSplit/>
          <w:trHeight w:val="227"/>
          <w:jc w:val="center"/>
        </w:trPr>
        <w:tc>
          <w:tcPr>
            <w:tcW w:w="8670" w:type="dxa"/>
            <w:gridSpan w:val="3"/>
            <w:tcBorders>
              <w:top w:val="single" w:sz="4" w:space="0" w:color="000000"/>
              <w:left w:val="single" w:sz="4" w:space="0" w:color="000000"/>
              <w:bottom w:val="single" w:sz="4" w:space="0" w:color="000000"/>
              <w:right w:val="single" w:sz="4" w:space="0" w:color="000000"/>
            </w:tcBorders>
            <w:vAlign w:val="center"/>
            <w:hideMark/>
          </w:tcPr>
          <w:p w14:paraId="1C6567E1" w14:textId="77777777" w:rsidR="00816E83" w:rsidRPr="00816E83" w:rsidRDefault="00816E83" w:rsidP="00816E83">
            <w:pPr>
              <w:numPr>
                <w:ilvl w:val="0"/>
                <w:numId w:val="31"/>
              </w:numPr>
              <w:rPr>
                <w:sz w:val="20"/>
                <w:szCs w:val="22"/>
              </w:rPr>
            </w:pPr>
            <w:r w:rsidRPr="00816E83">
              <w:rPr>
                <w:sz w:val="20"/>
                <w:szCs w:val="22"/>
              </w:rPr>
              <w:t>Autonomie</w:t>
            </w:r>
          </w:p>
        </w:tc>
      </w:tr>
      <w:tr w:rsidR="00816E83" w:rsidRPr="00816E83" w14:paraId="49A9EF22" w14:textId="77777777" w:rsidTr="00AC3189">
        <w:trPr>
          <w:gridAfter w:val="2"/>
          <w:wAfter w:w="30" w:type="dxa"/>
          <w:cantSplit/>
          <w:trHeight w:val="227"/>
          <w:jc w:val="center"/>
        </w:trPr>
        <w:tc>
          <w:tcPr>
            <w:tcW w:w="8670" w:type="dxa"/>
            <w:gridSpan w:val="3"/>
            <w:tcBorders>
              <w:top w:val="single" w:sz="4" w:space="0" w:color="000000"/>
              <w:left w:val="single" w:sz="4" w:space="0" w:color="000000"/>
              <w:bottom w:val="single" w:sz="4" w:space="0" w:color="000000"/>
              <w:right w:val="single" w:sz="4" w:space="0" w:color="000000"/>
            </w:tcBorders>
            <w:vAlign w:val="center"/>
            <w:hideMark/>
          </w:tcPr>
          <w:p w14:paraId="656AB4E0" w14:textId="77777777" w:rsidR="00816E83" w:rsidRPr="00816E83" w:rsidRDefault="00816E83" w:rsidP="00816E83">
            <w:pPr>
              <w:numPr>
                <w:ilvl w:val="0"/>
                <w:numId w:val="31"/>
              </w:numPr>
              <w:rPr>
                <w:sz w:val="20"/>
                <w:szCs w:val="22"/>
              </w:rPr>
            </w:pPr>
            <w:r w:rsidRPr="00816E83">
              <w:rPr>
                <w:sz w:val="20"/>
                <w:szCs w:val="22"/>
              </w:rPr>
              <w:t>Qualité d’expression écrite ou orale</w:t>
            </w:r>
          </w:p>
        </w:tc>
      </w:tr>
      <w:tr w:rsidR="00816E83" w:rsidRPr="00816E83" w14:paraId="38590F7B" w14:textId="77777777" w:rsidTr="00AC3189">
        <w:trPr>
          <w:gridAfter w:val="2"/>
          <w:wAfter w:w="30" w:type="dxa"/>
          <w:cantSplit/>
          <w:trHeight w:val="227"/>
          <w:jc w:val="center"/>
        </w:trPr>
        <w:tc>
          <w:tcPr>
            <w:tcW w:w="8670" w:type="dxa"/>
            <w:gridSpan w:val="3"/>
            <w:tcBorders>
              <w:top w:val="single" w:sz="4" w:space="0" w:color="000000"/>
              <w:left w:val="single" w:sz="4" w:space="0" w:color="000000"/>
              <w:bottom w:val="single" w:sz="4" w:space="0" w:color="000000"/>
              <w:right w:val="single" w:sz="4" w:space="0" w:color="000000"/>
            </w:tcBorders>
            <w:vAlign w:val="center"/>
            <w:hideMark/>
          </w:tcPr>
          <w:p w14:paraId="1747CB90" w14:textId="77777777" w:rsidR="00816E83" w:rsidRPr="00816E83" w:rsidRDefault="00816E83" w:rsidP="00816E83">
            <w:pPr>
              <w:numPr>
                <w:ilvl w:val="0"/>
                <w:numId w:val="31"/>
              </w:numPr>
              <w:rPr>
                <w:sz w:val="20"/>
                <w:szCs w:val="22"/>
              </w:rPr>
            </w:pPr>
            <w:r w:rsidRPr="00816E83">
              <w:rPr>
                <w:sz w:val="20"/>
                <w:szCs w:val="22"/>
              </w:rPr>
              <w:t>Maîtrise des nouvelles technologies, innovation, réactivité, adaptabilité aux évolutions réglementaires.</w:t>
            </w:r>
          </w:p>
        </w:tc>
      </w:tr>
      <w:tr w:rsidR="00816E83" w:rsidRPr="00816E83" w14:paraId="485BFECB" w14:textId="77777777" w:rsidTr="00AC3189">
        <w:trPr>
          <w:gridAfter w:val="2"/>
          <w:wAfter w:w="30" w:type="dxa"/>
          <w:cantSplit/>
          <w:trHeight w:val="227"/>
          <w:jc w:val="center"/>
        </w:trPr>
        <w:tc>
          <w:tcPr>
            <w:tcW w:w="8670" w:type="dxa"/>
            <w:gridSpan w:val="3"/>
            <w:tcBorders>
              <w:top w:val="single" w:sz="4" w:space="0" w:color="000000"/>
              <w:left w:val="single" w:sz="4" w:space="0" w:color="000000"/>
              <w:bottom w:val="single" w:sz="4" w:space="0" w:color="000000"/>
              <w:right w:val="single" w:sz="4" w:space="0" w:color="000000"/>
            </w:tcBorders>
            <w:vAlign w:val="center"/>
            <w:hideMark/>
          </w:tcPr>
          <w:p w14:paraId="4BB3B60D" w14:textId="77777777" w:rsidR="00816E83" w:rsidRPr="00816E83" w:rsidRDefault="00816E83" w:rsidP="00816E83">
            <w:pPr>
              <w:numPr>
                <w:ilvl w:val="0"/>
                <w:numId w:val="31"/>
              </w:numPr>
              <w:rPr>
                <w:sz w:val="20"/>
                <w:szCs w:val="22"/>
              </w:rPr>
            </w:pPr>
            <w:r w:rsidRPr="00816E83">
              <w:rPr>
                <w:sz w:val="20"/>
                <w:szCs w:val="22"/>
              </w:rPr>
              <w:t>Capacité à concerter, alerter et rendre compte</w:t>
            </w:r>
          </w:p>
        </w:tc>
      </w:tr>
      <w:tr w:rsidR="00816E83" w:rsidRPr="00816E83" w14:paraId="1E65E729" w14:textId="77777777" w:rsidTr="00AC3189">
        <w:trPr>
          <w:gridAfter w:val="3"/>
          <w:wAfter w:w="45" w:type="dxa"/>
          <w:cantSplit/>
          <w:trHeight w:val="400"/>
          <w:jc w:val="center"/>
        </w:trPr>
        <w:tc>
          <w:tcPr>
            <w:tcW w:w="8655" w:type="dxa"/>
            <w:gridSpan w:val="2"/>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21DFB66B" w14:textId="77777777" w:rsidR="00816E83" w:rsidRPr="00816E83" w:rsidRDefault="00816E83" w:rsidP="00816E83">
            <w:pPr>
              <w:rPr>
                <w:b/>
                <w:sz w:val="20"/>
                <w:szCs w:val="22"/>
              </w:rPr>
            </w:pPr>
            <w:r w:rsidRPr="00816E83">
              <w:rPr>
                <w:b/>
                <w:sz w:val="20"/>
                <w:szCs w:val="22"/>
              </w:rPr>
              <w:t>Qualités relationnelles</w:t>
            </w:r>
          </w:p>
        </w:tc>
      </w:tr>
      <w:tr w:rsidR="00816E83" w:rsidRPr="00816E83" w14:paraId="58149A03" w14:textId="77777777" w:rsidTr="00AC3189">
        <w:trPr>
          <w:gridAfter w:val="3"/>
          <w:wAfter w:w="45" w:type="dxa"/>
          <w:cantSplit/>
          <w:trHeight w:hRule="exact" w:val="386"/>
          <w:jc w:val="center"/>
        </w:trPr>
        <w:tc>
          <w:tcPr>
            <w:tcW w:w="2345" w:type="dxa"/>
            <w:vMerge w:val="restart"/>
            <w:tcBorders>
              <w:top w:val="single" w:sz="4" w:space="0" w:color="000000"/>
              <w:left w:val="single" w:sz="4" w:space="0" w:color="000000"/>
              <w:bottom w:val="single" w:sz="4" w:space="0" w:color="000000"/>
              <w:right w:val="single" w:sz="4" w:space="0" w:color="000000"/>
            </w:tcBorders>
            <w:vAlign w:val="bottom"/>
            <w:hideMark/>
          </w:tcPr>
          <w:p w14:paraId="4661E3E4" w14:textId="77777777" w:rsidR="00816E83" w:rsidRPr="00816E83" w:rsidRDefault="00816E83" w:rsidP="00816E83">
            <w:pPr>
              <w:rPr>
                <w:b/>
                <w:sz w:val="20"/>
                <w:szCs w:val="22"/>
              </w:rPr>
            </w:pPr>
            <w:r w:rsidRPr="00816E83">
              <w:rPr>
                <w:b/>
                <w:sz w:val="20"/>
                <w:szCs w:val="22"/>
              </w:rPr>
              <w:t>RELATIONS AVEC LA HIERARCHIE</w:t>
            </w:r>
          </w:p>
        </w:tc>
        <w:tc>
          <w:tcPr>
            <w:tcW w:w="6310"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vAlign w:val="center"/>
            <w:hideMark/>
          </w:tcPr>
          <w:p w14:paraId="34706D0F" w14:textId="77777777" w:rsidR="00816E83" w:rsidRPr="00816E83" w:rsidRDefault="00816E83" w:rsidP="00816E83">
            <w:pPr>
              <w:numPr>
                <w:ilvl w:val="0"/>
                <w:numId w:val="32"/>
              </w:numPr>
              <w:rPr>
                <w:sz w:val="20"/>
                <w:szCs w:val="22"/>
              </w:rPr>
            </w:pPr>
            <w:r w:rsidRPr="00816E83">
              <w:rPr>
                <w:sz w:val="20"/>
                <w:szCs w:val="22"/>
              </w:rPr>
              <w:t>Respect de la hiérarchie et des règles de courtoisie</w:t>
            </w:r>
          </w:p>
        </w:tc>
      </w:tr>
      <w:tr w:rsidR="00816E83" w:rsidRPr="00816E83" w14:paraId="78470559" w14:textId="77777777" w:rsidTr="00AC3189">
        <w:trPr>
          <w:gridAfter w:val="3"/>
          <w:wAfter w:w="45" w:type="dxa"/>
          <w:cantSplit/>
          <w:trHeight w:val="341"/>
          <w:jc w:val="center"/>
        </w:trPr>
        <w:tc>
          <w:tcPr>
            <w:tcW w:w="2345" w:type="dxa"/>
            <w:vMerge/>
            <w:tcBorders>
              <w:top w:val="single" w:sz="4" w:space="0" w:color="000000"/>
              <w:left w:val="single" w:sz="4" w:space="0" w:color="000000"/>
              <w:bottom w:val="single" w:sz="4" w:space="0" w:color="000000"/>
              <w:right w:val="single" w:sz="4" w:space="0" w:color="000000"/>
            </w:tcBorders>
            <w:vAlign w:val="center"/>
            <w:hideMark/>
          </w:tcPr>
          <w:p w14:paraId="29653C75" w14:textId="77777777" w:rsidR="00816E83" w:rsidRPr="00816E83" w:rsidRDefault="00816E83" w:rsidP="00816E83">
            <w:pPr>
              <w:rPr>
                <w:b/>
                <w:sz w:val="20"/>
                <w:szCs w:val="22"/>
              </w:rPr>
            </w:pPr>
          </w:p>
        </w:tc>
        <w:tc>
          <w:tcPr>
            <w:tcW w:w="6310" w:type="dxa"/>
            <w:tcBorders>
              <w:top w:val="single" w:sz="4" w:space="0" w:color="000000"/>
              <w:left w:val="single" w:sz="4" w:space="0" w:color="000000"/>
              <w:bottom w:val="single" w:sz="4" w:space="0" w:color="000000"/>
              <w:right w:val="single" w:sz="4" w:space="0" w:color="000000"/>
            </w:tcBorders>
            <w:vAlign w:val="center"/>
            <w:hideMark/>
          </w:tcPr>
          <w:p w14:paraId="2BCD2667" w14:textId="77777777" w:rsidR="00816E83" w:rsidRPr="00816E83" w:rsidRDefault="00816E83" w:rsidP="00816E83">
            <w:pPr>
              <w:numPr>
                <w:ilvl w:val="0"/>
                <w:numId w:val="32"/>
              </w:numPr>
              <w:rPr>
                <w:sz w:val="20"/>
                <w:szCs w:val="22"/>
              </w:rPr>
            </w:pPr>
            <w:r w:rsidRPr="00816E83">
              <w:rPr>
                <w:sz w:val="20"/>
                <w:szCs w:val="22"/>
              </w:rPr>
              <w:t>Capacité à rendre compte de son activité</w:t>
            </w:r>
          </w:p>
        </w:tc>
      </w:tr>
      <w:tr w:rsidR="00816E83" w:rsidRPr="00816E83" w14:paraId="68E63F4C" w14:textId="77777777" w:rsidTr="00AC3189">
        <w:trPr>
          <w:gridAfter w:val="3"/>
          <w:wAfter w:w="45" w:type="dxa"/>
          <w:cantSplit/>
          <w:trHeight w:hRule="exact" w:val="284"/>
          <w:jc w:val="center"/>
        </w:trPr>
        <w:tc>
          <w:tcPr>
            <w:tcW w:w="2345" w:type="dxa"/>
            <w:vMerge w:val="restart"/>
            <w:tcBorders>
              <w:top w:val="single" w:sz="4" w:space="0" w:color="000000"/>
              <w:left w:val="single" w:sz="4" w:space="0" w:color="000000"/>
              <w:bottom w:val="single" w:sz="4" w:space="0" w:color="000000"/>
              <w:right w:val="single" w:sz="4" w:space="0" w:color="000000"/>
            </w:tcBorders>
            <w:vAlign w:val="center"/>
            <w:hideMark/>
          </w:tcPr>
          <w:p w14:paraId="57A50F8E" w14:textId="77777777" w:rsidR="00816E83" w:rsidRPr="00816E83" w:rsidRDefault="00816E83" w:rsidP="00816E83">
            <w:pPr>
              <w:rPr>
                <w:b/>
                <w:sz w:val="20"/>
                <w:szCs w:val="22"/>
              </w:rPr>
            </w:pPr>
            <w:r w:rsidRPr="00816E83">
              <w:rPr>
                <w:b/>
                <w:sz w:val="20"/>
                <w:szCs w:val="22"/>
              </w:rPr>
              <w:t>RELATIONS AVEC LES COLLEGUES</w:t>
            </w:r>
          </w:p>
        </w:tc>
        <w:tc>
          <w:tcPr>
            <w:tcW w:w="6310" w:type="dxa"/>
            <w:tcBorders>
              <w:top w:val="single" w:sz="4" w:space="0" w:color="000000"/>
              <w:left w:val="single" w:sz="4" w:space="0" w:color="000000"/>
              <w:bottom w:val="single" w:sz="4" w:space="0" w:color="000000"/>
              <w:right w:val="single" w:sz="4" w:space="0" w:color="000000"/>
            </w:tcBorders>
            <w:vAlign w:val="center"/>
            <w:hideMark/>
          </w:tcPr>
          <w:p w14:paraId="7252ADE6" w14:textId="77777777" w:rsidR="00816E83" w:rsidRPr="00816E83" w:rsidRDefault="00816E83" w:rsidP="00816E83">
            <w:pPr>
              <w:numPr>
                <w:ilvl w:val="0"/>
                <w:numId w:val="32"/>
              </w:numPr>
              <w:rPr>
                <w:sz w:val="20"/>
                <w:szCs w:val="22"/>
              </w:rPr>
            </w:pPr>
            <w:r w:rsidRPr="00816E83">
              <w:rPr>
                <w:sz w:val="20"/>
                <w:szCs w:val="22"/>
              </w:rPr>
              <w:t>Respect de ses collègues et des règles de courtoisie</w:t>
            </w:r>
          </w:p>
        </w:tc>
      </w:tr>
      <w:tr w:rsidR="00816E83" w:rsidRPr="00816E83" w14:paraId="55C233ED" w14:textId="77777777" w:rsidTr="00AC3189">
        <w:trPr>
          <w:gridAfter w:val="3"/>
          <w:wAfter w:w="45" w:type="dxa"/>
          <w:cantSplit/>
          <w:trHeight w:val="284"/>
          <w:jc w:val="center"/>
        </w:trPr>
        <w:tc>
          <w:tcPr>
            <w:tcW w:w="2345" w:type="dxa"/>
            <w:vMerge/>
            <w:tcBorders>
              <w:top w:val="single" w:sz="4" w:space="0" w:color="000000"/>
              <w:left w:val="single" w:sz="4" w:space="0" w:color="000000"/>
              <w:bottom w:val="single" w:sz="4" w:space="0" w:color="000000"/>
              <w:right w:val="single" w:sz="4" w:space="0" w:color="000000"/>
            </w:tcBorders>
            <w:vAlign w:val="center"/>
            <w:hideMark/>
          </w:tcPr>
          <w:p w14:paraId="6417326E" w14:textId="77777777" w:rsidR="00816E83" w:rsidRPr="00816E83" w:rsidRDefault="00816E83" w:rsidP="00816E83">
            <w:pPr>
              <w:rPr>
                <w:b/>
                <w:sz w:val="20"/>
                <w:szCs w:val="22"/>
              </w:rPr>
            </w:pPr>
          </w:p>
        </w:tc>
        <w:tc>
          <w:tcPr>
            <w:tcW w:w="6310" w:type="dxa"/>
            <w:tcBorders>
              <w:top w:val="single" w:sz="4" w:space="0" w:color="000000"/>
              <w:left w:val="single" w:sz="4" w:space="0" w:color="000000"/>
              <w:bottom w:val="single" w:sz="4" w:space="0" w:color="000000"/>
              <w:right w:val="single" w:sz="4" w:space="0" w:color="000000"/>
            </w:tcBorders>
            <w:vAlign w:val="center"/>
            <w:hideMark/>
          </w:tcPr>
          <w:p w14:paraId="68F68E69" w14:textId="77777777" w:rsidR="00816E83" w:rsidRPr="00816E83" w:rsidRDefault="00816E83" w:rsidP="00816E83">
            <w:pPr>
              <w:numPr>
                <w:ilvl w:val="0"/>
                <w:numId w:val="32"/>
              </w:numPr>
              <w:rPr>
                <w:sz w:val="20"/>
                <w:szCs w:val="22"/>
              </w:rPr>
            </w:pPr>
            <w:r w:rsidRPr="00816E83">
              <w:rPr>
                <w:sz w:val="20"/>
                <w:szCs w:val="22"/>
              </w:rPr>
              <w:t>Ecoute et prise en compte des autres</w:t>
            </w:r>
          </w:p>
        </w:tc>
      </w:tr>
      <w:tr w:rsidR="00816E83" w:rsidRPr="00816E83" w14:paraId="23A22D04" w14:textId="77777777" w:rsidTr="00AC3189">
        <w:trPr>
          <w:gridAfter w:val="3"/>
          <w:wAfter w:w="45" w:type="dxa"/>
          <w:cantSplit/>
          <w:trHeight w:hRule="exact" w:val="284"/>
          <w:jc w:val="center"/>
        </w:trPr>
        <w:tc>
          <w:tcPr>
            <w:tcW w:w="2345" w:type="dxa"/>
            <w:vMerge w:val="restart"/>
            <w:tcBorders>
              <w:top w:val="single" w:sz="4" w:space="0" w:color="000000"/>
              <w:left w:val="single" w:sz="4" w:space="0" w:color="000000"/>
              <w:bottom w:val="single" w:sz="4" w:space="0" w:color="000000"/>
              <w:right w:val="single" w:sz="4" w:space="0" w:color="000000"/>
            </w:tcBorders>
            <w:vAlign w:val="center"/>
            <w:hideMark/>
          </w:tcPr>
          <w:p w14:paraId="164EE683" w14:textId="77777777" w:rsidR="00816E83" w:rsidRPr="00816E83" w:rsidRDefault="00816E83" w:rsidP="00816E83">
            <w:pPr>
              <w:rPr>
                <w:b/>
                <w:sz w:val="20"/>
                <w:szCs w:val="22"/>
              </w:rPr>
            </w:pPr>
            <w:r w:rsidRPr="00816E83">
              <w:rPr>
                <w:b/>
                <w:sz w:val="20"/>
                <w:szCs w:val="22"/>
              </w:rPr>
              <w:t>RELATIONS AVEC LE PUBLIC</w:t>
            </w:r>
          </w:p>
        </w:tc>
        <w:tc>
          <w:tcPr>
            <w:tcW w:w="6310" w:type="dxa"/>
            <w:tcBorders>
              <w:top w:val="single" w:sz="4" w:space="0" w:color="000000"/>
              <w:left w:val="single" w:sz="4" w:space="0" w:color="000000"/>
              <w:bottom w:val="single" w:sz="4" w:space="0" w:color="000000"/>
              <w:right w:val="single" w:sz="4" w:space="0" w:color="000000"/>
            </w:tcBorders>
            <w:vAlign w:val="center"/>
            <w:hideMark/>
          </w:tcPr>
          <w:p w14:paraId="6BEDFA24" w14:textId="77777777" w:rsidR="00816E83" w:rsidRPr="00816E83" w:rsidRDefault="00816E83" w:rsidP="00816E83">
            <w:pPr>
              <w:numPr>
                <w:ilvl w:val="0"/>
                <w:numId w:val="32"/>
              </w:numPr>
              <w:rPr>
                <w:sz w:val="20"/>
                <w:szCs w:val="22"/>
              </w:rPr>
            </w:pPr>
            <w:r w:rsidRPr="00816E83">
              <w:rPr>
                <w:sz w:val="20"/>
                <w:szCs w:val="22"/>
              </w:rPr>
              <w:t>Respect des valeurs du service public /Qualités d’accueil</w:t>
            </w:r>
          </w:p>
        </w:tc>
      </w:tr>
      <w:tr w:rsidR="00816E83" w:rsidRPr="00816E83" w14:paraId="4C967802" w14:textId="77777777" w:rsidTr="00AC3189">
        <w:trPr>
          <w:gridAfter w:val="3"/>
          <w:wAfter w:w="45" w:type="dxa"/>
          <w:cantSplit/>
          <w:trHeight w:val="284"/>
          <w:jc w:val="center"/>
        </w:trPr>
        <w:tc>
          <w:tcPr>
            <w:tcW w:w="2345" w:type="dxa"/>
            <w:vMerge/>
            <w:tcBorders>
              <w:top w:val="single" w:sz="4" w:space="0" w:color="000000"/>
              <w:left w:val="single" w:sz="4" w:space="0" w:color="000000"/>
              <w:bottom w:val="single" w:sz="4" w:space="0" w:color="000000"/>
              <w:right w:val="single" w:sz="4" w:space="0" w:color="000000"/>
            </w:tcBorders>
            <w:vAlign w:val="center"/>
            <w:hideMark/>
          </w:tcPr>
          <w:p w14:paraId="1FA5C8B3" w14:textId="77777777" w:rsidR="00816E83" w:rsidRPr="00816E83" w:rsidRDefault="00816E83" w:rsidP="00816E83">
            <w:pPr>
              <w:rPr>
                <w:b/>
                <w:sz w:val="20"/>
                <w:szCs w:val="22"/>
              </w:rPr>
            </w:pPr>
          </w:p>
        </w:tc>
        <w:tc>
          <w:tcPr>
            <w:tcW w:w="6310" w:type="dxa"/>
            <w:tcBorders>
              <w:top w:val="single" w:sz="4" w:space="0" w:color="000000"/>
              <w:left w:val="single" w:sz="4" w:space="0" w:color="000000"/>
              <w:bottom w:val="single" w:sz="4" w:space="0" w:color="000000"/>
              <w:right w:val="single" w:sz="4" w:space="0" w:color="000000"/>
            </w:tcBorders>
            <w:vAlign w:val="center"/>
            <w:hideMark/>
          </w:tcPr>
          <w:p w14:paraId="36113120" w14:textId="77777777" w:rsidR="00816E83" w:rsidRPr="00816E83" w:rsidRDefault="00816E83" w:rsidP="00816E83">
            <w:pPr>
              <w:numPr>
                <w:ilvl w:val="0"/>
                <w:numId w:val="32"/>
              </w:numPr>
              <w:rPr>
                <w:sz w:val="20"/>
                <w:szCs w:val="22"/>
              </w:rPr>
            </w:pPr>
            <w:r w:rsidRPr="00816E83">
              <w:rPr>
                <w:sz w:val="20"/>
                <w:szCs w:val="22"/>
              </w:rPr>
              <w:t>Réserve, discrétion et secret professionnel</w:t>
            </w:r>
          </w:p>
        </w:tc>
      </w:tr>
      <w:tr w:rsidR="00816E83" w:rsidRPr="00816E83" w14:paraId="3EAE9EEE" w14:textId="77777777" w:rsidTr="00AC3189">
        <w:trPr>
          <w:gridAfter w:val="3"/>
          <w:wAfter w:w="45" w:type="dxa"/>
          <w:cantSplit/>
          <w:trHeight w:hRule="exact" w:val="284"/>
          <w:jc w:val="center"/>
        </w:trPr>
        <w:tc>
          <w:tcPr>
            <w:tcW w:w="2345" w:type="dxa"/>
            <w:vMerge w:val="restart"/>
            <w:tcBorders>
              <w:top w:val="single" w:sz="4" w:space="0" w:color="000000"/>
              <w:left w:val="single" w:sz="4" w:space="0" w:color="000000"/>
              <w:bottom w:val="single" w:sz="4" w:space="0" w:color="000000"/>
              <w:right w:val="single" w:sz="4" w:space="0" w:color="000000"/>
            </w:tcBorders>
            <w:vAlign w:val="center"/>
            <w:hideMark/>
          </w:tcPr>
          <w:p w14:paraId="4386C755" w14:textId="77777777" w:rsidR="00816E83" w:rsidRPr="00816E83" w:rsidRDefault="00816E83" w:rsidP="00816E83">
            <w:pPr>
              <w:rPr>
                <w:b/>
                <w:sz w:val="20"/>
                <w:szCs w:val="22"/>
              </w:rPr>
            </w:pPr>
            <w:r w:rsidRPr="00816E83">
              <w:rPr>
                <w:b/>
                <w:sz w:val="20"/>
                <w:szCs w:val="22"/>
              </w:rPr>
              <w:t>CAPACITE à TRAVAILLER EN EQUIPE</w:t>
            </w:r>
          </w:p>
        </w:tc>
        <w:tc>
          <w:tcPr>
            <w:tcW w:w="6310" w:type="dxa"/>
            <w:tcBorders>
              <w:top w:val="single" w:sz="4" w:space="0" w:color="000000"/>
              <w:left w:val="single" w:sz="4" w:space="0" w:color="000000"/>
              <w:bottom w:val="single" w:sz="4" w:space="0" w:color="000000"/>
              <w:right w:val="single" w:sz="4" w:space="0" w:color="000000"/>
            </w:tcBorders>
            <w:vAlign w:val="center"/>
            <w:hideMark/>
          </w:tcPr>
          <w:p w14:paraId="2499E338" w14:textId="77777777" w:rsidR="00816E83" w:rsidRPr="00816E83" w:rsidRDefault="00816E83" w:rsidP="00816E83">
            <w:pPr>
              <w:numPr>
                <w:ilvl w:val="0"/>
                <w:numId w:val="32"/>
              </w:numPr>
              <w:rPr>
                <w:sz w:val="20"/>
                <w:szCs w:val="22"/>
              </w:rPr>
            </w:pPr>
            <w:r w:rsidRPr="00816E83">
              <w:rPr>
                <w:sz w:val="20"/>
                <w:szCs w:val="22"/>
              </w:rPr>
              <w:t>Travailler en transversalité et en équipe/sens de l’intérêt collectif</w:t>
            </w:r>
          </w:p>
        </w:tc>
      </w:tr>
      <w:tr w:rsidR="00816E83" w:rsidRPr="00816E83" w14:paraId="4357714C" w14:textId="77777777" w:rsidTr="00AC3189">
        <w:trPr>
          <w:gridAfter w:val="3"/>
          <w:wAfter w:w="45" w:type="dxa"/>
          <w:cantSplit/>
          <w:trHeight w:val="284"/>
          <w:jc w:val="center"/>
        </w:trPr>
        <w:tc>
          <w:tcPr>
            <w:tcW w:w="2345" w:type="dxa"/>
            <w:vMerge/>
            <w:tcBorders>
              <w:top w:val="single" w:sz="4" w:space="0" w:color="000000"/>
              <w:left w:val="single" w:sz="4" w:space="0" w:color="000000"/>
              <w:bottom w:val="single" w:sz="4" w:space="0" w:color="000000"/>
              <w:right w:val="single" w:sz="4" w:space="0" w:color="000000"/>
            </w:tcBorders>
            <w:vAlign w:val="center"/>
            <w:hideMark/>
          </w:tcPr>
          <w:p w14:paraId="4C13E428" w14:textId="77777777" w:rsidR="00816E83" w:rsidRPr="00816E83" w:rsidRDefault="00816E83" w:rsidP="00816E83">
            <w:pPr>
              <w:rPr>
                <w:b/>
                <w:sz w:val="20"/>
                <w:szCs w:val="22"/>
              </w:rPr>
            </w:pPr>
          </w:p>
        </w:tc>
        <w:tc>
          <w:tcPr>
            <w:tcW w:w="6310" w:type="dxa"/>
            <w:tcBorders>
              <w:top w:val="single" w:sz="4" w:space="0" w:color="000000"/>
              <w:left w:val="single" w:sz="4" w:space="0" w:color="000000"/>
              <w:bottom w:val="single" w:sz="4" w:space="0" w:color="000000"/>
              <w:right w:val="single" w:sz="4" w:space="0" w:color="000000"/>
            </w:tcBorders>
            <w:vAlign w:val="center"/>
            <w:hideMark/>
          </w:tcPr>
          <w:p w14:paraId="3224A840" w14:textId="77777777" w:rsidR="00816E83" w:rsidRPr="00816E83" w:rsidRDefault="00816E83" w:rsidP="00816E83">
            <w:pPr>
              <w:numPr>
                <w:ilvl w:val="0"/>
                <w:numId w:val="32"/>
              </w:numPr>
              <w:rPr>
                <w:sz w:val="20"/>
                <w:szCs w:val="22"/>
              </w:rPr>
            </w:pPr>
            <w:r w:rsidRPr="00816E83">
              <w:rPr>
                <w:sz w:val="20"/>
                <w:szCs w:val="22"/>
              </w:rPr>
              <w:t>Capacité à faire circuler les informations/ à transmettre ses connaissances</w:t>
            </w:r>
          </w:p>
        </w:tc>
      </w:tr>
      <w:tr w:rsidR="00816E83" w:rsidRPr="00816E83" w14:paraId="717EED19" w14:textId="77777777" w:rsidTr="00AC3189">
        <w:trPr>
          <w:gridAfter w:val="1"/>
          <w:wAfter w:w="15" w:type="dxa"/>
          <w:cantSplit/>
          <w:trHeight w:val="478"/>
          <w:jc w:val="center"/>
        </w:trPr>
        <w:tc>
          <w:tcPr>
            <w:tcW w:w="8685" w:type="dxa"/>
            <w:gridSpan w:val="4"/>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0870FBF7" w14:textId="77777777" w:rsidR="00816E83" w:rsidRPr="00816E83" w:rsidRDefault="00816E83" w:rsidP="00816E83">
            <w:pPr>
              <w:rPr>
                <w:b/>
                <w:sz w:val="20"/>
                <w:szCs w:val="22"/>
              </w:rPr>
            </w:pPr>
            <w:r w:rsidRPr="00816E83">
              <w:rPr>
                <w:b/>
                <w:sz w:val="20"/>
                <w:szCs w:val="22"/>
              </w:rPr>
              <w:t>Compétences managériales et d’expertise</w:t>
            </w:r>
          </w:p>
        </w:tc>
      </w:tr>
      <w:tr w:rsidR="00816E83" w:rsidRPr="00816E83" w14:paraId="0E457B95" w14:textId="77777777" w:rsidTr="00AC3189">
        <w:trPr>
          <w:gridAfter w:val="1"/>
          <w:wAfter w:w="15" w:type="dxa"/>
          <w:cantSplit/>
          <w:trHeight w:val="227"/>
          <w:jc w:val="center"/>
        </w:trPr>
        <w:tc>
          <w:tcPr>
            <w:tcW w:w="8685" w:type="dxa"/>
            <w:gridSpan w:val="4"/>
            <w:tcBorders>
              <w:top w:val="single" w:sz="4" w:space="0" w:color="000000"/>
              <w:left w:val="single" w:sz="4" w:space="0" w:color="000000"/>
              <w:bottom w:val="single" w:sz="4" w:space="0" w:color="000000"/>
              <w:right w:val="single" w:sz="4" w:space="0" w:color="000000"/>
            </w:tcBorders>
            <w:vAlign w:val="center"/>
            <w:hideMark/>
          </w:tcPr>
          <w:p w14:paraId="2D5AC507" w14:textId="77777777" w:rsidR="00816E83" w:rsidRPr="00816E83" w:rsidRDefault="00816E83" w:rsidP="00816E83">
            <w:pPr>
              <w:numPr>
                <w:ilvl w:val="0"/>
                <w:numId w:val="33"/>
              </w:numPr>
              <w:rPr>
                <w:sz w:val="20"/>
                <w:szCs w:val="22"/>
              </w:rPr>
            </w:pPr>
            <w:r w:rsidRPr="00816E83">
              <w:rPr>
                <w:sz w:val="20"/>
                <w:szCs w:val="22"/>
              </w:rPr>
              <w:t>Piloter, animer, et organiser une équipe</w:t>
            </w:r>
          </w:p>
        </w:tc>
      </w:tr>
      <w:tr w:rsidR="00816E83" w:rsidRPr="00816E83" w14:paraId="6F07CCB2" w14:textId="77777777" w:rsidTr="00AC3189">
        <w:trPr>
          <w:gridAfter w:val="1"/>
          <w:wAfter w:w="15" w:type="dxa"/>
          <w:cantSplit/>
          <w:trHeight w:val="227"/>
          <w:jc w:val="center"/>
        </w:trPr>
        <w:tc>
          <w:tcPr>
            <w:tcW w:w="8685" w:type="dxa"/>
            <w:gridSpan w:val="4"/>
            <w:tcBorders>
              <w:top w:val="single" w:sz="4" w:space="0" w:color="000000"/>
              <w:left w:val="single" w:sz="4" w:space="0" w:color="000000"/>
              <w:bottom w:val="single" w:sz="4" w:space="0" w:color="000000"/>
              <w:right w:val="single" w:sz="4" w:space="0" w:color="000000"/>
            </w:tcBorders>
            <w:vAlign w:val="center"/>
            <w:hideMark/>
          </w:tcPr>
          <w:p w14:paraId="1AA2B509" w14:textId="77777777" w:rsidR="00816E83" w:rsidRPr="00816E83" w:rsidRDefault="00816E83" w:rsidP="00816E83">
            <w:pPr>
              <w:numPr>
                <w:ilvl w:val="0"/>
                <w:numId w:val="33"/>
              </w:numPr>
              <w:rPr>
                <w:sz w:val="20"/>
                <w:szCs w:val="22"/>
              </w:rPr>
            </w:pPr>
            <w:r w:rsidRPr="00816E83">
              <w:rPr>
                <w:sz w:val="20"/>
                <w:szCs w:val="22"/>
              </w:rPr>
              <w:t xml:space="preserve">Définir, négocier les missions et objectifs, évaluer </w:t>
            </w:r>
          </w:p>
        </w:tc>
      </w:tr>
      <w:tr w:rsidR="00816E83" w:rsidRPr="00816E83" w14:paraId="7A82505E" w14:textId="77777777" w:rsidTr="00AC3189">
        <w:trPr>
          <w:gridAfter w:val="1"/>
          <w:wAfter w:w="15" w:type="dxa"/>
          <w:cantSplit/>
          <w:trHeight w:val="227"/>
          <w:jc w:val="center"/>
        </w:trPr>
        <w:tc>
          <w:tcPr>
            <w:tcW w:w="8685" w:type="dxa"/>
            <w:gridSpan w:val="4"/>
            <w:tcBorders>
              <w:top w:val="single" w:sz="4" w:space="0" w:color="000000"/>
              <w:left w:val="single" w:sz="4" w:space="0" w:color="000000"/>
              <w:bottom w:val="single" w:sz="4" w:space="0" w:color="000000"/>
              <w:right w:val="single" w:sz="4" w:space="0" w:color="000000"/>
            </w:tcBorders>
            <w:vAlign w:val="center"/>
            <w:hideMark/>
          </w:tcPr>
          <w:p w14:paraId="1944ABDF" w14:textId="77777777" w:rsidR="00816E83" w:rsidRPr="00816E83" w:rsidRDefault="00816E83" w:rsidP="00816E83">
            <w:pPr>
              <w:numPr>
                <w:ilvl w:val="0"/>
                <w:numId w:val="33"/>
              </w:numPr>
              <w:rPr>
                <w:sz w:val="20"/>
                <w:szCs w:val="22"/>
              </w:rPr>
            </w:pPr>
            <w:r w:rsidRPr="00816E83">
              <w:rPr>
                <w:sz w:val="20"/>
                <w:szCs w:val="22"/>
              </w:rPr>
              <w:t>Superviser, déléguer, contrôler</w:t>
            </w:r>
          </w:p>
        </w:tc>
      </w:tr>
      <w:tr w:rsidR="00816E83" w:rsidRPr="00816E83" w14:paraId="0C0F599E" w14:textId="77777777" w:rsidTr="00AC3189">
        <w:trPr>
          <w:gridAfter w:val="1"/>
          <w:wAfter w:w="15" w:type="dxa"/>
          <w:cantSplit/>
          <w:trHeight w:val="227"/>
          <w:jc w:val="center"/>
        </w:trPr>
        <w:tc>
          <w:tcPr>
            <w:tcW w:w="8685" w:type="dxa"/>
            <w:gridSpan w:val="4"/>
            <w:tcBorders>
              <w:top w:val="single" w:sz="4" w:space="0" w:color="000000"/>
              <w:left w:val="single" w:sz="4" w:space="0" w:color="000000"/>
              <w:bottom w:val="single" w:sz="4" w:space="0" w:color="000000"/>
              <w:right w:val="single" w:sz="4" w:space="0" w:color="000000"/>
            </w:tcBorders>
            <w:vAlign w:val="center"/>
            <w:hideMark/>
          </w:tcPr>
          <w:p w14:paraId="7452157D" w14:textId="77777777" w:rsidR="00816E83" w:rsidRPr="00816E83" w:rsidRDefault="00816E83" w:rsidP="00816E83">
            <w:pPr>
              <w:numPr>
                <w:ilvl w:val="0"/>
                <w:numId w:val="33"/>
              </w:numPr>
              <w:rPr>
                <w:sz w:val="20"/>
                <w:szCs w:val="22"/>
              </w:rPr>
            </w:pPr>
            <w:r w:rsidRPr="00816E83">
              <w:rPr>
                <w:sz w:val="20"/>
                <w:szCs w:val="22"/>
              </w:rPr>
              <w:t>Mobiliser et valoriser les compétences individuelles et collectives / Aptitude à former les collaborateurs</w:t>
            </w:r>
          </w:p>
        </w:tc>
      </w:tr>
      <w:tr w:rsidR="00816E83" w:rsidRPr="00816E83" w14:paraId="14698164" w14:textId="77777777" w:rsidTr="00AC3189">
        <w:trPr>
          <w:gridAfter w:val="1"/>
          <w:wAfter w:w="15" w:type="dxa"/>
          <w:cantSplit/>
          <w:trHeight w:val="227"/>
          <w:jc w:val="center"/>
        </w:trPr>
        <w:tc>
          <w:tcPr>
            <w:tcW w:w="8685" w:type="dxa"/>
            <w:gridSpan w:val="4"/>
            <w:tcBorders>
              <w:top w:val="single" w:sz="4" w:space="0" w:color="000000"/>
              <w:left w:val="single" w:sz="4" w:space="0" w:color="000000"/>
              <w:bottom w:val="single" w:sz="4" w:space="0" w:color="000000"/>
              <w:right w:val="single" w:sz="4" w:space="0" w:color="000000"/>
            </w:tcBorders>
            <w:vAlign w:val="center"/>
            <w:hideMark/>
          </w:tcPr>
          <w:p w14:paraId="43EDC9F4" w14:textId="77777777" w:rsidR="00816E83" w:rsidRPr="00816E83" w:rsidRDefault="00816E83" w:rsidP="00816E83">
            <w:pPr>
              <w:numPr>
                <w:ilvl w:val="0"/>
                <w:numId w:val="33"/>
              </w:numPr>
              <w:rPr>
                <w:sz w:val="20"/>
                <w:szCs w:val="22"/>
              </w:rPr>
            </w:pPr>
            <w:r w:rsidRPr="00816E83">
              <w:rPr>
                <w:sz w:val="20"/>
                <w:szCs w:val="22"/>
              </w:rPr>
              <w:t>Esprit d’équipe, sens de l’écoute et attention portée aux collaborateurs</w:t>
            </w:r>
          </w:p>
        </w:tc>
      </w:tr>
      <w:tr w:rsidR="00816E83" w:rsidRPr="00816E83" w14:paraId="3B6CBF51" w14:textId="77777777" w:rsidTr="00AC3189">
        <w:trPr>
          <w:gridAfter w:val="1"/>
          <w:wAfter w:w="15" w:type="dxa"/>
          <w:cantSplit/>
          <w:trHeight w:val="227"/>
          <w:jc w:val="center"/>
        </w:trPr>
        <w:tc>
          <w:tcPr>
            <w:tcW w:w="8685" w:type="dxa"/>
            <w:gridSpan w:val="4"/>
            <w:tcBorders>
              <w:top w:val="single" w:sz="4" w:space="0" w:color="000000"/>
              <w:left w:val="single" w:sz="4" w:space="0" w:color="000000"/>
              <w:bottom w:val="single" w:sz="4" w:space="0" w:color="000000"/>
              <w:right w:val="single" w:sz="4" w:space="0" w:color="000000"/>
            </w:tcBorders>
            <w:vAlign w:val="center"/>
            <w:hideMark/>
          </w:tcPr>
          <w:p w14:paraId="2E959473" w14:textId="77777777" w:rsidR="00816E83" w:rsidRPr="00816E83" w:rsidRDefault="00816E83" w:rsidP="00816E83">
            <w:pPr>
              <w:numPr>
                <w:ilvl w:val="0"/>
                <w:numId w:val="33"/>
              </w:numPr>
              <w:rPr>
                <w:sz w:val="20"/>
                <w:szCs w:val="20"/>
              </w:rPr>
            </w:pPr>
            <w:r w:rsidRPr="00816E83">
              <w:rPr>
                <w:sz w:val="20"/>
                <w:szCs w:val="20"/>
              </w:rPr>
              <w:t>Animation d’un réseau/établissement de contacts externes bénéfiques à l’activité</w:t>
            </w:r>
          </w:p>
        </w:tc>
      </w:tr>
      <w:tr w:rsidR="00816E83" w:rsidRPr="00816E83" w14:paraId="1B4BE04F" w14:textId="77777777" w:rsidTr="00AC3189">
        <w:trPr>
          <w:gridAfter w:val="1"/>
          <w:wAfter w:w="15" w:type="dxa"/>
          <w:cantSplit/>
          <w:trHeight w:val="227"/>
          <w:jc w:val="center"/>
        </w:trPr>
        <w:tc>
          <w:tcPr>
            <w:tcW w:w="8685" w:type="dxa"/>
            <w:gridSpan w:val="4"/>
            <w:tcBorders>
              <w:top w:val="single" w:sz="4" w:space="0" w:color="000000"/>
              <w:left w:val="single" w:sz="4" w:space="0" w:color="000000"/>
              <w:bottom w:val="single" w:sz="4" w:space="0" w:color="000000"/>
              <w:right w:val="single" w:sz="4" w:space="0" w:color="000000"/>
            </w:tcBorders>
            <w:vAlign w:val="center"/>
            <w:hideMark/>
          </w:tcPr>
          <w:p w14:paraId="55F46176" w14:textId="77777777" w:rsidR="00816E83" w:rsidRPr="00816E83" w:rsidRDefault="00816E83" w:rsidP="00816E83">
            <w:pPr>
              <w:numPr>
                <w:ilvl w:val="0"/>
                <w:numId w:val="33"/>
              </w:numPr>
              <w:rPr>
                <w:sz w:val="20"/>
                <w:szCs w:val="20"/>
              </w:rPr>
            </w:pPr>
            <w:r w:rsidRPr="00816E83">
              <w:rPr>
                <w:sz w:val="20"/>
                <w:szCs w:val="20"/>
              </w:rPr>
              <w:t>Gestion de projet et choix des méthodes</w:t>
            </w:r>
          </w:p>
        </w:tc>
      </w:tr>
      <w:tr w:rsidR="00816E83" w:rsidRPr="00816E83" w14:paraId="2BF9402D" w14:textId="77777777" w:rsidTr="00AC3189">
        <w:trPr>
          <w:gridAfter w:val="1"/>
          <w:wAfter w:w="15" w:type="dxa"/>
          <w:cantSplit/>
          <w:trHeight w:val="227"/>
          <w:jc w:val="center"/>
        </w:trPr>
        <w:tc>
          <w:tcPr>
            <w:tcW w:w="8685" w:type="dxa"/>
            <w:gridSpan w:val="4"/>
            <w:tcBorders>
              <w:top w:val="single" w:sz="4" w:space="0" w:color="000000"/>
              <w:left w:val="single" w:sz="4" w:space="0" w:color="000000"/>
              <w:bottom w:val="single" w:sz="4" w:space="0" w:color="000000"/>
              <w:right w:val="single" w:sz="4" w:space="0" w:color="000000"/>
            </w:tcBorders>
            <w:vAlign w:val="center"/>
            <w:hideMark/>
          </w:tcPr>
          <w:p w14:paraId="48E8F484" w14:textId="77777777" w:rsidR="00816E83" w:rsidRPr="00816E83" w:rsidRDefault="00816E83" w:rsidP="00816E83">
            <w:pPr>
              <w:numPr>
                <w:ilvl w:val="0"/>
                <w:numId w:val="33"/>
              </w:numPr>
              <w:rPr>
                <w:sz w:val="20"/>
                <w:szCs w:val="20"/>
              </w:rPr>
            </w:pPr>
            <w:r w:rsidRPr="00816E83">
              <w:rPr>
                <w:sz w:val="20"/>
                <w:szCs w:val="20"/>
              </w:rPr>
              <w:t>Adaptabilité et capacité à résoudre des problèmes professionnels complexes</w:t>
            </w:r>
          </w:p>
        </w:tc>
      </w:tr>
    </w:tbl>
    <w:p w14:paraId="141FB81F" w14:textId="77777777" w:rsidR="00816E83" w:rsidRPr="00816E83" w:rsidRDefault="00816E83" w:rsidP="00816E83">
      <w:pPr>
        <w:rPr>
          <w:b/>
        </w:rPr>
      </w:pPr>
    </w:p>
    <w:p w14:paraId="1FE73277" w14:textId="77777777" w:rsidR="00816E83" w:rsidRPr="00816E83" w:rsidRDefault="00816E83" w:rsidP="00816E83">
      <w:pPr>
        <w:rPr>
          <w:b/>
        </w:rPr>
      </w:pPr>
    </w:p>
    <w:p w14:paraId="0387B15D" w14:textId="77777777" w:rsidR="00816E83" w:rsidRPr="00816E83" w:rsidRDefault="00816E83" w:rsidP="00816E83">
      <w:pPr>
        <w:rPr>
          <w:b/>
        </w:rPr>
        <w:sectPr w:rsidR="00816E83" w:rsidRPr="00816E83" w:rsidSect="00251187">
          <w:pgSz w:w="11907" w:h="16840"/>
          <w:pgMar w:top="958" w:right="851" w:bottom="1985" w:left="851" w:header="1000" w:footer="57" w:gutter="0"/>
          <w:cols w:space="720"/>
          <w:docGrid w:linePitch="299"/>
        </w:sectPr>
      </w:pPr>
    </w:p>
    <w:p w14:paraId="67670BF4" w14:textId="77777777" w:rsidR="00816E83" w:rsidRPr="00816E83" w:rsidRDefault="00816E83" w:rsidP="00816E83">
      <w:pPr>
        <w:rPr>
          <w:b/>
        </w:rPr>
      </w:pPr>
      <w:r w:rsidRPr="00816E83">
        <w:rPr>
          <w:b/>
        </w:rPr>
        <w:lastRenderedPageBreak/>
        <w:t>Catégorie C - Critères d’appréciation de la manière de servir</w:t>
      </w:r>
    </w:p>
    <w:p w14:paraId="77427D7C" w14:textId="77777777" w:rsidR="00816E83" w:rsidRPr="00816E83" w:rsidRDefault="00816E83" w:rsidP="00816E83">
      <w:pPr>
        <w:rPr>
          <w:b/>
        </w:rPr>
      </w:pPr>
      <w:r w:rsidRPr="00816E83">
        <w:rPr>
          <w:b/>
        </w:rPr>
        <w:t>(</w:t>
      </w:r>
      <w:proofErr w:type="gramStart"/>
      <w:r w:rsidRPr="00816E83">
        <w:rPr>
          <w:b/>
        </w:rPr>
        <w:t>validés</w:t>
      </w:r>
      <w:proofErr w:type="gramEnd"/>
      <w:r w:rsidRPr="00816E83">
        <w:rPr>
          <w:b/>
        </w:rPr>
        <w:t xml:space="preserve"> en Comité Technique placé auprès du CDG lors de sa séance du 13 octobre 2015).</w:t>
      </w:r>
    </w:p>
    <w:p w14:paraId="1E0E9E55" w14:textId="77777777" w:rsidR="00816E83" w:rsidRPr="00816E83" w:rsidRDefault="00816E83" w:rsidP="00816E83">
      <w:pPr>
        <w:rPr>
          <w:b/>
        </w:rPr>
      </w:pPr>
    </w:p>
    <w:tbl>
      <w:tblPr>
        <w:tblW w:w="85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37"/>
        <w:gridCol w:w="6057"/>
        <w:gridCol w:w="36"/>
        <w:gridCol w:w="45"/>
        <w:gridCol w:w="90"/>
      </w:tblGrid>
      <w:tr w:rsidR="00816E83" w:rsidRPr="00816E83" w14:paraId="02E3F288" w14:textId="77777777" w:rsidTr="00251187">
        <w:trPr>
          <w:trHeight w:val="556"/>
          <w:jc w:val="center"/>
        </w:trPr>
        <w:tc>
          <w:tcPr>
            <w:tcW w:w="8565" w:type="dxa"/>
            <w:gridSpan w:val="5"/>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31DCE903" w14:textId="77777777" w:rsidR="00816E83" w:rsidRPr="00816E83" w:rsidRDefault="00816E83" w:rsidP="00816E83">
            <w:pPr>
              <w:rPr>
                <w:b/>
              </w:rPr>
            </w:pPr>
            <w:r w:rsidRPr="00816E83">
              <w:rPr>
                <w:b/>
              </w:rPr>
              <w:t>Efficacité et réalisation des objectifs</w:t>
            </w:r>
          </w:p>
        </w:tc>
      </w:tr>
      <w:tr w:rsidR="00816E83" w:rsidRPr="00816E83" w14:paraId="7D2F85DE" w14:textId="77777777" w:rsidTr="00251187">
        <w:trPr>
          <w:trHeight w:val="227"/>
          <w:jc w:val="center"/>
        </w:trPr>
        <w:tc>
          <w:tcPr>
            <w:tcW w:w="856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DDC0818" w14:textId="77777777" w:rsidR="00816E83" w:rsidRPr="00816E83" w:rsidRDefault="00816E83" w:rsidP="00816E83">
            <w:pPr>
              <w:numPr>
                <w:ilvl w:val="0"/>
                <w:numId w:val="34"/>
              </w:numPr>
              <w:rPr>
                <w:sz w:val="20"/>
                <w:szCs w:val="20"/>
              </w:rPr>
            </w:pPr>
            <w:r w:rsidRPr="00816E83">
              <w:rPr>
                <w:sz w:val="20"/>
                <w:szCs w:val="20"/>
              </w:rPr>
              <w:t>Ponctualité</w:t>
            </w:r>
          </w:p>
        </w:tc>
      </w:tr>
      <w:tr w:rsidR="00816E83" w:rsidRPr="00816E83" w14:paraId="6FFCC753" w14:textId="77777777" w:rsidTr="00251187">
        <w:trPr>
          <w:trHeight w:val="227"/>
          <w:jc w:val="center"/>
        </w:trPr>
        <w:tc>
          <w:tcPr>
            <w:tcW w:w="856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32F7DE0" w14:textId="77777777" w:rsidR="00816E83" w:rsidRPr="00816E83" w:rsidRDefault="00816E83" w:rsidP="00816E83">
            <w:pPr>
              <w:numPr>
                <w:ilvl w:val="0"/>
                <w:numId w:val="34"/>
              </w:numPr>
              <w:rPr>
                <w:sz w:val="20"/>
                <w:szCs w:val="20"/>
              </w:rPr>
            </w:pPr>
            <w:r w:rsidRPr="00816E83">
              <w:rPr>
                <w:sz w:val="20"/>
                <w:szCs w:val="20"/>
              </w:rPr>
              <w:t xml:space="preserve"> Assiduité</w:t>
            </w:r>
          </w:p>
        </w:tc>
      </w:tr>
      <w:tr w:rsidR="00816E83" w:rsidRPr="00816E83" w14:paraId="3CBDA204" w14:textId="77777777" w:rsidTr="00251187">
        <w:trPr>
          <w:trHeight w:val="227"/>
          <w:jc w:val="center"/>
        </w:trPr>
        <w:tc>
          <w:tcPr>
            <w:tcW w:w="856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F77A9E5" w14:textId="77777777" w:rsidR="00816E83" w:rsidRPr="00816E83" w:rsidRDefault="00816E83" w:rsidP="00816E83">
            <w:pPr>
              <w:numPr>
                <w:ilvl w:val="0"/>
                <w:numId w:val="34"/>
              </w:numPr>
              <w:rPr>
                <w:sz w:val="20"/>
                <w:szCs w:val="20"/>
              </w:rPr>
            </w:pPr>
            <w:r w:rsidRPr="00816E83">
              <w:rPr>
                <w:sz w:val="20"/>
                <w:szCs w:val="20"/>
              </w:rPr>
              <w:t xml:space="preserve"> Finition : rigueur, fiabilité et qualité du travail effectué</w:t>
            </w:r>
          </w:p>
        </w:tc>
      </w:tr>
      <w:tr w:rsidR="00816E83" w:rsidRPr="00816E83" w14:paraId="79FBD0E9" w14:textId="77777777" w:rsidTr="00251187">
        <w:trPr>
          <w:trHeight w:val="227"/>
          <w:jc w:val="center"/>
        </w:trPr>
        <w:tc>
          <w:tcPr>
            <w:tcW w:w="856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1FD358A" w14:textId="77777777" w:rsidR="00816E83" w:rsidRPr="00816E83" w:rsidRDefault="00816E83" w:rsidP="00816E83">
            <w:pPr>
              <w:numPr>
                <w:ilvl w:val="0"/>
                <w:numId w:val="34"/>
              </w:numPr>
              <w:rPr>
                <w:sz w:val="20"/>
                <w:szCs w:val="20"/>
              </w:rPr>
            </w:pPr>
            <w:r w:rsidRPr="00816E83">
              <w:rPr>
                <w:sz w:val="20"/>
                <w:szCs w:val="20"/>
              </w:rPr>
              <w:t xml:space="preserve"> Rapidité : respect des délais et échéances</w:t>
            </w:r>
          </w:p>
        </w:tc>
      </w:tr>
      <w:tr w:rsidR="00816E83" w:rsidRPr="00816E83" w14:paraId="77D405C9" w14:textId="77777777" w:rsidTr="00251187">
        <w:trPr>
          <w:trHeight w:val="227"/>
          <w:jc w:val="center"/>
        </w:trPr>
        <w:tc>
          <w:tcPr>
            <w:tcW w:w="856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C8A7C6B" w14:textId="77777777" w:rsidR="00816E83" w:rsidRPr="00816E83" w:rsidRDefault="00816E83" w:rsidP="00816E83">
            <w:pPr>
              <w:numPr>
                <w:ilvl w:val="0"/>
                <w:numId w:val="34"/>
              </w:numPr>
              <w:rPr>
                <w:sz w:val="20"/>
                <w:szCs w:val="20"/>
              </w:rPr>
            </w:pPr>
            <w:r w:rsidRPr="00816E83">
              <w:rPr>
                <w:sz w:val="20"/>
                <w:szCs w:val="20"/>
              </w:rPr>
              <w:t xml:space="preserve"> Initiatives dans le travail</w:t>
            </w:r>
          </w:p>
        </w:tc>
      </w:tr>
      <w:tr w:rsidR="00816E83" w:rsidRPr="00816E83" w14:paraId="36F8BE3F" w14:textId="77777777" w:rsidTr="00251187">
        <w:trPr>
          <w:trHeight w:val="227"/>
          <w:jc w:val="center"/>
        </w:trPr>
        <w:tc>
          <w:tcPr>
            <w:tcW w:w="856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BEEE5F6" w14:textId="77777777" w:rsidR="00816E83" w:rsidRPr="00816E83" w:rsidRDefault="00816E83" w:rsidP="00816E83">
            <w:pPr>
              <w:numPr>
                <w:ilvl w:val="0"/>
                <w:numId w:val="34"/>
              </w:numPr>
              <w:rPr>
                <w:sz w:val="20"/>
                <w:szCs w:val="20"/>
              </w:rPr>
            </w:pPr>
            <w:r w:rsidRPr="00816E83">
              <w:rPr>
                <w:sz w:val="20"/>
                <w:szCs w:val="20"/>
              </w:rPr>
              <w:t xml:space="preserve"> Planification, organisation, capacité à structurer son travail pour gérer de façon optimale temps et moyens</w:t>
            </w:r>
          </w:p>
        </w:tc>
      </w:tr>
      <w:tr w:rsidR="00816E83" w:rsidRPr="00816E83" w14:paraId="51355CB7" w14:textId="77777777" w:rsidTr="00251187">
        <w:trPr>
          <w:trHeight w:val="227"/>
          <w:jc w:val="center"/>
        </w:trPr>
        <w:tc>
          <w:tcPr>
            <w:tcW w:w="856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FA75358" w14:textId="77777777" w:rsidR="00816E83" w:rsidRPr="00816E83" w:rsidRDefault="00816E83" w:rsidP="00816E83">
            <w:pPr>
              <w:numPr>
                <w:ilvl w:val="0"/>
                <w:numId w:val="34"/>
              </w:numPr>
              <w:rPr>
                <w:sz w:val="20"/>
                <w:szCs w:val="20"/>
              </w:rPr>
            </w:pPr>
            <w:r w:rsidRPr="00816E83">
              <w:rPr>
                <w:sz w:val="20"/>
                <w:szCs w:val="20"/>
              </w:rPr>
              <w:t xml:space="preserve"> Disponibilité, implication dans le travail</w:t>
            </w:r>
          </w:p>
        </w:tc>
      </w:tr>
      <w:tr w:rsidR="00816E83" w:rsidRPr="00816E83" w14:paraId="4042F633" w14:textId="77777777" w:rsidTr="00251187">
        <w:trPr>
          <w:trHeight w:val="227"/>
          <w:jc w:val="center"/>
        </w:trPr>
        <w:tc>
          <w:tcPr>
            <w:tcW w:w="856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732BB2A" w14:textId="77777777" w:rsidR="00816E83" w:rsidRPr="00816E83" w:rsidRDefault="00816E83" w:rsidP="00816E83">
            <w:pPr>
              <w:numPr>
                <w:ilvl w:val="0"/>
                <w:numId w:val="34"/>
              </w:numPr>
              <w:rPr>
                <w:sz w:val="20"/>
                <w:szCs w:val="20"/>
              </w:rPr>
            </w:pPr>
            <w:r w:rsidRPr="00816E83">
              <w:rPr>
                <w:sz w:val="20"/>
                <w:szCs w:val="20"/>
              </w:rPr>
              <w:t xml:space="preserve"> Respect de l’organisation collective de travail</w:t>
            </w:r>
          </w:p>
        </w:tc>
      </w:tr>
      <w:tr w:rsidR="00816E83" w:rsidRPr="00816E83" w14:paraId="17DA2730" w14:textId="77777777" w:rsidTr="00251187">
        <w:trPr>
          <w:gridAfter w:val="1"/>
          <w:wAfter w:w="90" w:type="dxa"/>
          <w:cantSplit/>
          <w:trHeight w:val="482"/>
          <w:jc w:val="center"/>
        </w:trPr>
        <w:tc>
          <w:tcPr>
            <w:tcW w:w="8475" w:type="dxa"/>
            <w:gridSpan w:val="4"/>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6C3DBF20" w14:textId="77777777" w:rsidR="00816E83" w:rsidRPr="00816E83" w:rsidRDefault="00816E83" w:rsidP="00816E83">
            <w:pPr>
              <w:rPr>
                <w:b/>
                <w:sz w:val="20"/>
                <w:szCs w:val="20"/>
              </w:rPr>
            </w:pPr>
            <w:r w:rsidRPr="00816E83">
              <w:rPr>
                <w:b/>
                <w:sz w:val="20"/>
                <w:szCs w:val="20"/>
              </w:rPr>
              <w:t>Compétences professionnelles et techniques</w:t>
            </w:r>
          </w:p>
        </w:tc>
      </w:tr>
      <w:tr w:rsidR="00816E83" w:rsidRPr="00816E83" w14:paraId="48D6845A" w14:textId="77777777" w:rsidTr="00251187">
        <w:trPr>
          <w:gridAfter w:val="1"/>
          <w:wAfter w:w="90" w:type="dxa"/>
          <w:trHeight w:val="227"/>
          <w:jc w:val="center"/>
        </w:trPr>
        <w:tc>
          <w:tcPr>
            <w:tcW w:w="8475" w:type="dxa"/>
            <w:gridSpan w:val="4"/>
            <w:tcBorders>
              <w:top w:val="single" w:sz="4" w:space="0" w:color="000000"/>
              <w:left w:val="single" w:sz="4" w:space="0" w:color="000000"/>
              <w:bottom w:val="single" w:sz="4" w:space="0" w:color="000000"/>
              <w:right w:val="single" w:sz="4" w:space="0" w:color="000000"/>
            </w:tcBorders>
            <w:vAlign w:val="center"/>
            <w:hideMark/>
          </w:tcPr>
          <w:p w14:paraId="271E19F5" w14:textId="77777777" w:rsidR="00816E83" w:rsidRPr="00816E83" w:rsidRDefault="00816E83" w:rsidP="00816E83">
            <w:pPr>
              <w:numPr>
                <w:ilvl w:val="0"/>
                <w:numId w:val="35"/>
              </w:numPr>
              <w:rPr>
                <w:sz w:val="20"/>
                <w:szCs w:val="20"/>
              </w:rPr>
            </w:pPr>
            <w:r w:rsidRPr="00816E83">
              <w:rPr>
                <w:sz w:val="20"/>
                <w:szCs w:val="20"/>
              </w:rPr>
              <w:t>Connaissances des procédures et techniques propres au domaine d’activité/des compétences techniques de la fiche de poste</w:t>
            </w:r>
          </w:p>
        </w:tc>
      </w:tr>
      <w:tr w:rsidR="00816E83" w:rsidRPr="00816E83" w14:paraId="66025657" w14:textId="77777777" w:rsidTr="00251187">
        <w:trPr>
          <w:gridAfter w:val="1"/>
          <w:wAfter w:w="90" w:type="dxa"/>
          <w:trHeight w:val="227"/>
          <w:jc w:val="center"/>
        </w:trPr>
        <w:tc>
          <w:tcPr>
            <w:tcW w:w="8475" w:type="dxa"/>
            <w:gridSpan w:val="4"/>
            <w:tcBorders>
              <w:top w:val="single" w:sz="4" w:space="0" w:color="000000"/>
              <w:left w:val="single" w:sz="4" w:space="0" w:color="000000"/>
              <w:bottom w:val="single" w:sz="4" w:space="0" w:color="000000"/>
              <w:right w:val="single" w:sz="4" w:space="0" w:color="000000"/>
            </w:tcBorders>
            <w:vAlign w:val="center"/>
            <w:hideMark/>
          </w:tcPr>
          <w:p w14:paraId="68A03AF2" w14:textId="77777777" w:rsidR="00816E83" w:rsidRPr="00816E83" w:rsidRDefault="00816E83" w:rsidP="00816E83">
            <w:pPr>
              <w:numPr>
                <w:ilvl w:val="0"/>
                <w:numId w:val="35"/>
              </w:numPr>
              <w:rPr>
                <w:sz w:val="20"/>
                <w:szCs w:val="20"/>
              </w:rPr>
            </w:pPr>
            <w:r w:rsidRPr="00816E83">
              <w:rPr>
                <w:sz w:val="20"/>
                <w:szCs w:val="20"/>
              </w:rPr>
              <w:t>Connaissances théoriques : connaissance de l’environnement professionnel</w:t>
            </w:r>
          </w:p>
        </w:tc>
      </w:tr>
      <w:tr w:rsidR="00816E83" w:rsidRPr="00816E83" w14:paraId="48738E1A" w14:textId="77777777" w:rsidTr="00251187">
        <w:trPr>
          <w:gridAfter w:val="1"/>
          <w:wAfter w:w="90" w:type="dxa"/>
          <w:trHeight w:val="227"/>
          <w:jc w:val="center"/>
        </w:trPr>
        <w:tc>
          <w:tcPr>
            <w:tcW w:w="8475" w:type="dxa"/>
            <w:gridSpan w:val="4"/>
            <w:tcBorders>
              <w:top w:val="single" w:sz="4" w:space="0" w:color="000000"/>
              <w:left w:val="single" w:sz="4" w:space="0" w:color="000000"/>
              <w:bottom w:val="single" w:sz="4" w:space="0" w:color="000000"/>
              <w:right w:val="single" w:sz="4" w:space="0" w:color="000000"/>
            </w:tcBorders>
            <w:vAlign w:val="center"/>
            <w:hideMark/>
          </w:tcPr>
          <w:p w14:paraId="02B72E30" w14:textId="77777777" w:rsidR="00816E83" w:rsidRPr="00816E83" w:rsidRDefault="00816E83" w:rsidP="00816E83">
            <w:pPr>
              <w:numPr>
                <w:ilvl w:val="0"/>
                <w:numId w:val="35"/>
              </w:numPr>
              <w:rPr>
                <w:sz w:val="20"/>
                <w:szCs w:val="20"/>
              </w:rPr>
            </w:pPr>
            <w:r w:rsidRPr="00816E83">
              <w:rPr>
                <w:sz w:val="20"/>
                <w:szCs w:val="20"/>
              </w:rPr>
              <w:t>Maîtrise (utilisation) des outils, logiciels, techniques, moyens matériels nécessaires au poste</w:t>
            </w:r>
          </w:p>
        </w:tc>
      </w:tr>
      <w:tr w:rsidR="00816E83" w:rsidRPr="00816E83" w14:paraId="0F854C4E" w14:textId="77777777" w:rsidTr="00251187">
        <w:trPr>
          <w:gridAfter w:val="1"/>
          <w:wAfter w:w="90" w:type="dxa"/>
          <w:trHeight w:val="227"/>
          <w:jc w:val="center"/>
        </w:trPr>
        <w:tc>
          <w:tcPr>
            <w:tcW w:w="8475" w:type="dxa"/>
            <w:gridSpan w:val="4"/>
            <w:tcBorders>
              <w:top w:val="single" w:sz="4" w:space="0" w:color="000000"/>
              <w:left w:val="single" w:sz="4" w:space="0" w:color="000000"/>
              <w:bottom w:val="single" w:sz="4" w:space="0" w:color="000000"/>
              <w:right w:val="single" w:sz="4" w:space="0" w:color="000000"/>
            </w:tcBorders>
            <w:vAlign w:val="center"/>
            <w:hideMark/>
          </w:tcPr>
          <w:p w14:paraId="141F4ACD" w14:textId="77777777" w:rsidR="00816E83" w:rsidRPr="00816E83" w:rsidRDefault="00816E83" w:rsidP="00816E83">
            <w:pPr>
              <w:numPr>
                <w:ilvl w:val="0"/>
                <w:numId w:val="35"/>
              </w:numPr>
              <w:rPr>
                <w:sz w:val="20"/>
                <w:szCs w:val="20"/>
              </w:rPr>
            </w:pPr>
            <w:r w:rsidRPr="00816E83">
              <w:rPr>
                <w:sz w:val="20"/>
                <w:szCs w:val="20"/>
              </w:rPr>
              <w:t>Respect des règles et des directives données</w:t>
            </w:r>
          </w:p>
        </w:tc>
      </w:tr>
      <w:tr w:rsidR="00816E83" w:rsidRPr="00816E83" w14:paraId="5D4B0E12" w14:textId="77777777" w:rsidTr="00251187">
        <w:trPr>
          <w:gridAfter w:val="1"/>
          <w:wAfter w:w="90" w:type="dxa"/>
          <w:trHeight w:val="227"/>
          <w:jc w:val="center"/>
        </w:trPr>
        <w:tc>
          <w:tcPr>
            <w:tcW w:w="8475" w:type="dxa"/>
            <w:gridSpan w:val="4"/>
            <w:tcBorders>
              <w:top w:val="single" w:sz="4" w:space="0" w:color="000000"/>
              <w:left w:val="single" w:sz="4" w:space="0" w:color="000000"/>
              <w:bottom w:val="single" w:sz="4" w:space="0" w:color="000000"/>
              <w:right w:val="single" w:sz="4" w:space="0" w:color="000000"/>
            </w:tcBorders>
            <w:vAlign w:val="center"/>
            <w:hideMark/>
          </w:tcPr>
          <w:p w14:paraId="07CCF7CC" w14:textId="77777777" w:rsidR="00816E83" w:rsidRPr="00816E83" w:rsidRDefault="00816E83" w:rsidP="00816E83">
            <w:pPr>
              <w:numPr>
                <w:ilvl w:val="0"/>
                <w:numId w:val="35"/>
              </w:numPr>
              <w:rPr>
                <w:sz w:val="20"/>
                <w:szCs w:val="20"/>
              </w:rPr>
            </w:pPr>
            <w:r w:rsidRPr="00816E83">
              <w:rPr>
                <w:sz w:val="20"/>
                <w:szCs w:val="20"/>
              </w:rPr>
              <w:t>Autonomie/initiatives dans le travail</w:t>
            </w:r>
          </w:p>
        </w:tc>
      </w:tr>
      <w:tr w:rsidR="00816E83" w:rsidRPr="00816E83" w14:paraId="5C9334F7" w14:textId="77777777" w:rsidTr="00251187">
        <w:trPr>
          <w:gridAfter w:val="1"/>
          <w:wAfter w:w="90" w:type="dxa"/>
          <w:trHeight w:val="227"/>
          <w:jc w:val="center"/>
        </w:trPr>
        <w:tc>
          <w:tcPr>
            <w:tcW w:w="8475" w:type="dxa"/>
            <w:gridSpan w:val="4"/>
            <w:tcBorders>
              <w:top w:val="single" w:sz="4" w:space="0" w:color="000000"/>
              <w:left w:val="single" w:sz="4" w:space="0" w:color="000000"/>
              <w:bottom w:val="single" w:sz="4" w:space="0" w:color="000000"/>
              <w:right w:val="single" w:sz="4" w:space="0" w:color="000000"/>
            </w:tcBorders>
            <w:vAlign w:val="center"/>
            <w:hideMark/>
          </w:tcPr>
          <w:p w14:paraId="2367B4E3" w14:textId="77777777" w:rsidR="00816E83" w:rsidRPr="00816E83" w:rsidRDefault="00816E83" w:rsidP="00816E83">
            <w:pPr>
              <w:numPr>
                <w:ilvl w:val="0"/>
                <w:numId w:val="35"/>
              </w:numPr>
              <w:rPr>
                <w:sz w:val="20"/>
                <w:szCs w:val="20"/>
              </w:rPr>
            </w:pPr>
            <w:r w:rsidRPr="00816E83">
              <w:rPr>
                <w:sz w:val="20"/>
                <w:szCs w:val="20"/>
              </w:rPr>
              <w:t>Adaptabilité, réactivité, progression</w:t>
            </w:r>
          </w:p>
        </w:tc>
      </w:tr>
      <w:tr w:rsidR="00816E83" w:rsidRPr="00816E83" w14:paraId="0EA39195" w14:textId="77777777" w:rsidTr="00251187">
        <w:trPr>
          <w:gridAfter w:val="1"/>
          <w:wAfter w:w="90" w:type="dxa"/>
          <w:trHeight w:val="227"/>
          <w:jc w:val="center"/>
        </w:trPr>
        <w:tc>
          <w:tcPr>
            <w:tcW w:w="8475" w:type="dxa"/>
            <w:gridSpan w:val="4"/>
            <w:tcBorders>
              <w:top w:val="single" w:sz="4" w:space="0" w:color="000000"/>
              <w:left w:val="single" w:sz="4" w:space="0" w:color="000000"/>
              <w:bottom w:val="single" w:sz="4" w:space="0" w:color="000000"/>
              <w:right w:val="single" w:sz="4" w:space="0" w:color="000000"/>
            </w:tcBorders>
            <w:vAlign w:val="center"/>
            <w:hideMark/>
          </w:tcPr>
          <w:p w14:paraId="1663D308" w14:textId="77777777" w:rsidR="00816E83" w:rsidRPr="00816E83" w:rsidRDefault="00816E83" w:rsidP="00816E83">
            <w:pPr>
              <w:numPr>
                <w:ilvl w:val="0"/>
                <w:numId w:val="35"/>
              </w:numPr>
              <w:rPr>
                <w:sz w:val="20"/>
                <w:szCs w:val="20"/>
              </w:rPr>
            </w:pPr>
            <w:r w:rsidRPr="00816E83">
              <w:rPr>
                <w:sz w:val="20"/>
                <w:szCs w:val="20"/>
              </w:rPr>
              <w:t>Polyvalence</w:t>
            </w:r>
          </w:p>
        </w:tc>
      </w:tr>
      <w:tr w:rsidR="00816E83" w:rsidRPr="00816E83" w14:paraId="192512B3" w14:textId="77777777" w:rsidTr="00251187">
        <w:trPr>
          <w:gridAfter w:val="1"/>
          <w:wAfter w:w="90" w:type="dxa"/>
          <w:trHeight w:val="227"/>
          <w:jc w:val="center"/>
        </w:trPr>
        <w:tc>
          <w:tcPr>
            <w:tcW w:w="8475" w:type="dxa"/>
            <w:gridSpan w:val="4"/>
            <w:tcBorders>
              <w:top w:val="single" w:sz="4" w:space="0" w:color="000000"/>
              <w:left w:val="single" w:sz="4" w:space="0" w:color="000000"/>
              <w:bottom w:val="single" w:sz="4" w:space="0" w:color="000000"/>
              <w:right w:val="single" w:sz="4" w:space="0" w:color="000000"/>
            </w:tcBorders>
            <w:vAlign w:val="center"/>
            <w:hideMark/>
          </w:tcPr>
          <w:p w14:paraId="3414B308" w14:textId="77777777" w:rsidR="00816E83" w:rsidRPr="00816E83" w:rsidRDefault="00816E83" w:rsidP="00816E83">
            <w:pPr>
              <w:numPr>
                <w:ilvl w:val="0"/>
                <w:numId w:val="35"/>
              </w:numPr>
              <w:rPr>
                <w:sz w:val="20"/>
                <w:szCs w:val="20"/>
              </w:rPr>
            </w:pPr>
            <w:r w:rsidRPr="00816E83">
              <w:rPr>
                <w:sz w:val="20"/>
                <w:szCs w:val="20"/>
              </w:rPr>
              <w:t>Capacité à rendre compte</w:t>
            </w:r>
          </w:p>
        </w:tc>
      </w:tr>
      <w:tr w:rsidR="00816E83" w:rsidRPr="00816E83" w14:paraId="5794737E" w14:textId="77777777" w:rsidTr="00251187">
        <w:trPr>
          <w:gridAfter w:val="2"/>
          <w:wAfter w:w="135" w:type="dxa"/>
          <w:cantSplit/>
          <w:trHeight w:val="490"/>
          <w:jc w:val="center"/>
        </w:trPr>
        <w:tc>
          <w:tcPr>
            <w:tcW w:w="8430" w:type="dxa"/>
            <w:gridSpan w:val="3"/>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622C465E" w14:textId="77777777" w:rsidR="00816E83" w:rsidRPr="00816E83" w:rsidRDefault="00816E83" w:rsidP="00816E83">
            <w:pPr>
              <w:rPr>
                <w:b/>
                <w:sz w:val="20"/>
                <w:szCs w:val="20"/>
              </w:rPr>
            </w:pPr>
            <w:r w:rsidRPr="00816E83">
              <w:rPr>
                <w:b/>
                <w:sz w:val="20"/>
                <w:szCs w:val="20"/>
              </w:rPr>
              <w:t>Qualités relationnelles</w:t>
            </w:r>
          </w:p>
        </w:tc>
      </w:tr>
      <w:tr w:rsidR="00816E83" w:rsidRPr="00816E83" w14:paraId="7B95A3BB" w14:textId="77777777" w:rsidTr="00251187">
        <w:trPr>
          <w:gridAfter w:val="2"/>
          <w:wAfter w:w="135" w:type="dxa"/>
          <w:cantSplit/>
          <w:trHeight w:val="227"/>
          <w:jc w:val="center"/>
        </w:trPr>
        <w:tc>
          <w:tcPr>
            <w:tcW w:w="2337" w:type="dxa"/>
            <w:vMerge w:val="restart"/>
            <w:tcBorders>
              <w:top w:val="single" w:sz="4" w:space="0" w:color="000000"/>
              <w:left w:val="single" w:sz="4" w:space="0" w:color="000000"/>
              <w:bottom w:val="single" w:sz="4" w:space="0" w:color="000000"/>
              <w:right w:val="single" w:sz="4" w:space="0" w:color="000000"/>
            </w:tcBorders>
            <w:vAlign w:val="center"/>
            <w:hideMark/>
          </w:tcPr>
          <w:p w14:paraId="751F7F76" w14:textId="77777777" w:rsidR="00816E83" w:rsidRPr="00816E83" w:rsidRDefault="00816E83" w:rsidP="00816E83">
            <w:pPr>
              <w:rPr>
                <w:b/>
                <w:sz w:val="20"/>
                <w:szCs w:val="20"/>
              </w:rPr>
            </w:pPr>
            <w:r w:rsidRPr="00816E83">
              <w:rPr>
                <w:b/>
                <w:sz w:val="20"/>
                <w:szCs w:val="20"/>
              </w:rPr>
              <w:t>RELATIONS AVEC LA HIERARCHIE</w:t>
            </w:r>
          </w:p>
        </w:tc>
        <w:tc>
          <w:tcPr>
            <w:tcW w:w="6093" w:type="dxa"/>
            <w:gridSpan w:val="2"/>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vAlign w:val="center"/>
            <w:hideMark/>
          </w:tcPr>
          <w:p w14:paraId="5469D823" w14:textId="77777777" w:rsidR="00816E83" w:rsidRPr="00816E83" w:rsidRDefault="00816E83" w:rsidP="00816E83">
            <w:pPr>
              <w:numPr>
                <w:ilvl w:val="0"/>
                <w:numId w:val="36"/>
              </w:numPr>
              <w:rPr>
                <w:sz w:val="20"/>
                <w:szCs w:val="20"/>
              </w:rPr>
            </w:pPr>
            <w:r w:rsidRPr="00816E83">
              <w:rPr>
                <w:sz w:val="20"/>
                <w:szCs w:val="20"/>
              </w:rPr>
              <w:t>Respect de la hiérarchie et des règles de courtoisie</w:t>
            </w:r>
          </w:p>
        </w:tc>
      </w:tr>
      <w:tr w:rsidR="00816E83" w:rsidRPr="00816E83" w14:paraId="3267F206" w14:textId="77777777" w:rsidTr="00251187">
        <w:trPr>
          <w:gridAfter w:val="2"/>
          <w:wAfter w:w="135" w:type="dxa"/>
          <w:cantSplit/>
          <w:trHeight w:val="227"/>
          <w:jc w:val="center"/>
        </w:trPr>
        <w:tc>
          <w:tcPr>
            <w:tcW w:w="2337" w:type="dxa"/>
            <w:vMerge/>
            <w:tcBorders>
              <w:top w:val="single" w:sz="4" w:space="0" w:color="000000"/>
              <w:left w:val="single" w:sz="4" w:space="0" w:color="000000"/>
              <w:bottom w:val="single" w:sz="4" w:space="0" w:color="000000"/>
              <w:right w:val="single" w:sz="4" w:space="0" w:color="000000"/>
            </w:tcBorders>
            <w:vAlign w:val="center"/>
            <w:hideMark/>
          </w:tcPr>
          <w:p w14:paraId="36B74827" w14:textId="77777777" w:rsidR="00816E83" w:rsidRPr="00816E83" w:rsidRDefault="00816E83" w:rsidP="00816E83">
            <w:pPr>
              <w:rPr>
                <w:b/>
                <w:sz w:val="20"/>
                <w:szCs w:val="20"/>
              </w:rPr>
            </w:pPr>
          </w:p>
        </w:tc>
        <w:tc>
          <w:tcPr>
            <w:tcW w:w="6093" w:type="dxa"/>
            <w:gridSpan w:val="2"/>
            <w:tcBorders>
              <w:top w:val="single" w:sz="4" w:space="0" w:color="000000"/>
              <w:left w:val="single" w:sz="4" w:space="0" w:color="000000"/>
              <w:bottom w:val="single" w:sz="4" w:space="0" w:color="000000"/>
              <w:right w:val="single" w:sz="4" w:space="0" w:color="000000"/>
            </w:tcBorders>
            <w:vAlign w:val="center"/>
            <w:hideMark/>
          </w:tcPr>
          <w:p w14:paraId="3057C687" w14:textId="77777777" w:rsidR="00816E83" w:rsidRPr="00816E83" w:rsidRDefault="00816E83" w:rsidP="00816E83">
            <w:pPr>
              <w:numPr>
                <w:ilvl w:val="0"/>
                <w:numId w:val="36"/>
              </w:numPr>
              <w:rPr>
                <w:sz w:val="20"/>
                <w:szCs w:val="20"/>
              </w:rPr>
            </w:pPr>
            <w:r w:rsidRPr="00816E83">
              <w:rPr>
                <w:sz w:val="20"/>
                <w:szCs w:val="20"/>
              </w:rPr>
              <w:t>Capacité à rendre compte de son activité</w:t>
            </w:r>
          </w:p>
        </w:tc>
      </w:tr>
      <w:tr w:rsidR="00816E83" w:rsidRPr="00816E83" w14:paraId="26A95C65" w14:textId="77777777" w:rsidTr="00251187">
        <w:trPr>
          <w:gridAfter w:val="2"/>
          <w:wAfter w:w="135" w:type="dxa"/>
          <w:cantSplit/>
          <w:trHeight w:val="227"/>
          <w:jc w:val="center"/>
        </w:trPr>
        <w:tc>
          <w:tcPr>
            <w:tcW w:w="2337" w:type="dxa"/>
            <w:vMerge w:val="restart"/>
            <w:tcBorders>
              <w:top w:val="single" w:sz="4" w:space="0" w:color="000000"/>
              <w:left w:val="single" w:sz="4" w:space="0" w:color="000000"/>
              <w:bottom w:val="single" w:sz="4" w:space="0" w:color="000000"/>
              <w:right w:val="single" w:sz="4" w:space="0" w:color="000000"/>
            </w:tcBorders>
            <w:vAlign w:val="center"/>
            <w:hideMark/>
          </w:tcPr>
          <w:p w14:paraId="58BCA6DF" w14:textId="77777777" w:rsidR="00816E83" w:rsidRPr="00816E83" w:rsidRDefault="00816E83" w:rsidP="00816E83">
            <w:pPr>
              <w:rPr>
                <w:b/>
                <w:sz w:val="20"/>
                <w:szCs w:val="20"/>
              </w:rPr>
            </w:pPr>
            <w:r w:rsidRPr="00816E83">
              <w:rPr>
                <w:b/>
                <w:sz w:val="20"/>
                <w:szCs w:val="20"/>
              </w:rPr>
              <w:t>RELATIONS AVEC LES COLLEGUES</w:t>
            </w:r>
          </w:p>
        </w:tc>
        <w:tc>
          <w:tcPr>
            <w:tcW w:w="6093" w:type="dxa"/>
            <w:gridSpan w:val="2"/>
            <w:tcBorders>
              <w:top w:val="single" w:sz="4" w:space="0" w:color="000000"/>
              <w:left w:val="single" w:sz="4" w:space="0" w:color="000000"/>
              <w:bottom w:val="single" w:sz="4" w:space="0" w:color="000000"/>
              <w:right w:val="single" w:sz="4" w:space="0" w:color="000000"/>
            </w:tcBorders>
            <w:vAlign w:val="center"/>
            <w:hideMark/>
          </w:tcPr>
          <w:p w14:paraId="585A98EB" w14:textId="77777777" w:rsidR="00816E83" w:rsidRPr="00816E83" w:rsidRDefault="00816E83" w:rsidP="00816E83">
            <w:pPr>
              <w:numPr>
                <w:ilvl w:val="0"/>
                <w:numId w:val="36"/>
              </w:numPr>
              <w:rPr>
                <w:sz w:val="20"/>
                <w:szCs w:val="20"/>
              </w:rPr>
            </w:pPr>
            <w:r w:rsidRPr="00816E83">
              <w:rPr>
                <w:sz w:val="20"/>
                <w:szCs w:val="20"/>
              </w:rPr>
              <w:t>Respect de ses collègues et des règles de courtoisie</w:t>
            </w:r>
          </w:p>
        </w:tc>
      </w:tr>
      <w:tr w:rsidR="00816E83" w:rsidRPr="00816E83" w14:paraId="04800D91" w14:textId="77777777" w:rsidTr="00251187">
        <w:trPr>
          <w:gridAfter w:val="2"/>
          <w:wAfter w:w="135" w:type="dxa"/>
          <w:cantSplit/>
          <w:trHeight w:val="227"/>
          <w:jc w:val="center"/>
        </w:trPr>
        <w:tc>
          <w:tcPr>
            <w:tcW w:w="2337" w:type="dxa"/>
            <w:vMerge/>
            <w:tcBorders>
              <w:top w:val="single" w:sz="4" w:space="0" w:color="000000"/>
              <w:left w:val="single" w:sz="4" w:space="0" w:color="000000"/>
              <w:bottom w:val="single" w:sz="4" w:space="0" w:color="000000"/>
              <w:right w:val="single" w:sz="4" w:space="0" w:color="000000"/>
            </w:tcBorders>
            <w:vAlign w:val="center"/>
            <w:hideMark/>
          </w:tcPr>
          <w:p w14:paraId="4A4A4D2E" w14:textId="77777777" w:rsidR="00816E83" w:rsidRPr="00816E83" w:rsidRDefault="00816E83" w:rsidP="00816E83">
            <w:pPr>
              <w:rPr>
                <w:b/>
                <w:sz w:val="20"/>
                <w:szCs w:val="20"/>
              </w:rPr>
            </w:pPr>
          </w:p>
        </w:tc>
        <w:tc>
          <w:tcPr>
            <w:tcW w:w="6093" w:type="dxa"/>
            <w:gridSpan w:val="2"/>
            <w:tcBorders>
              <w:top w:val="single" w:sz="4" w:space="0" w:color="000000"/>
              <w:left w:val="single" w:sz="4" w:space="0" w:color="000000"/>
              <w:bottom w:val="single" w:sz="4" w:space="0" w:color="000000"/>
              <w:right w:val="single" w:sz="4" w:space="0" w:color="000000"/>
            </w:tcBorders>
            <w:vAlign w:val="center"/>
            <w:hideMark/>
          </w:tcPr>
          <w:p w14:paraId="1F7FCA49" w14:textId="77777777" w:rsidR="00816E83" w:rsidRPr="00816E83" w:rsidRDefault="00816E83" w:rsidP="00816E83">
            <w:pPr>
              <w:numPr>
                <w:ilvl w:val="0"/>
                <w:numId w:val="36"/>
              </w:numPr>
              <w:rPr>
                <w:sz w:val="20"/>
                <w:szCs w:val="20"/>
              </w:rPr>
            </w:pPr>
            <w:r w:rsidRPr="00816E83">
              <w:rPr>
                <w:sz w:val="20"/>
                <w:szCs w:val="20"/>
              </w:rPr>
              <w:t>Ecoute et prise en compte des autres</w:t>
            </w:r>
          </w:p>
        </w:tc>
      </w:tr>
      <w:tr w:rsidR="00816E83" w:rsidRPr="00816E83" w14:paraId="23A53610" w14:textId="77777777" w:rsidTr="00251187">
        <w:trPr>
          <w:gridAfter w:val="2"/>
          <w:wAfter w:w="135" w:type="dxa"/>
          <w:cantSplit/>
          <w:trHeight w:val="227"/>
          <w:jc w:val="center"/>
        </w:trPr>
        <w:tc>
          <w:tcPr>
            <w:tcW w:w="2337" w:type="dxa"/>
            <w:vMerge w:val="restart"/>
            <w:tcBorders>
              <w:top w:val="single" w:sz="4" w:space="0" w:color="000000"/>
              <w:left w:val="single" w:sz="4" w:space="0" w:color="000000"/>
              <w:bottom w:val="single" w:sz="4" w:space="0" w:color="000000"/>
              <w:right w:val="single" w:sz="4" w:space="0" w:color="000000"/>
            </w:tcBorders>
            <w:vAlign w:val="center"/>
            <w:hideMark/>
          </w:tcPr>
          <w:p w14:paraId="3F952C3F" w14:textId="77777777" w:rsidR="00816E83" w:rsidRPr="00816E83" w:rsidRDefault="00816E83" w:rsidP="00816E83">
            <w:pPr>
              <w:rPr>
                <w:b/>
                <w:sz w:val="20"/>
                <w:szCs w:val="20"/>
              </w:rPr>
            </w:pPr>
            <w:r w:rsidRPr="00816E83">
              <w:rPr>
                <w:b/>
                <w:sz w:val="20"/>
                <w:szCs w:val="20"/>
              </w:rPr>
              <w:t>RELATIONS AVEC LE PUBLIC</w:t>
            </w:r>
          </w:p>
        </w:tc>
        <w:tc>
          <w:tcPr>
            <w:tcW w:w="6093" w:type="dxa"/>
            <w:gridSpan w:val="2"/>
            <w:tcBorders>
              <w:top w:val="single" w:sz="4" w:space="0" w:color="000000"/>
              <w:left w:val="single" w:sz="4" w:space="0" w:color="000000"/>
              <w:bottom w:val="single" w:sz="4" w:space="0" w:color="000000"/>
              <w:right w:val="single" w:sz="4" w:space="0" w:color="000000"/>
            </w:tcBorders>
            <w:vAlign w:val="center"/>
            <w:hideMark/>
          </w:tcPr>
          <w:p w14:paraId="58CF4C0B" w14:textId="77777777" w:rsidR="00816E83" w:rsidRPr="00816E83" w:rsidRDefault="00816E83" w:rsidP="00816E83">
            <w:pPr>
              <w:numPr>
                <w:ilvl w:val="0"/>
                <w:numId w:val="36"/>
              </w:numPr>
              <w:rPr>
                <w:sz w:val="20"/>
                <w:szCs w:val="20"/>
              </w:rPr>
            </w:pPr>
            <w:r w:rsidRPr="00816E83">
              <w:rPr>
                <w:sz w:val="20"/>
                <w:szCs w:val="20"/>
              </w:rPr>
              <w:t>Respect des valeurs du service public /Qualités d’accueil</w:t>
            </w:r>
          </w:p>
        </w:tc>
      </w:tr>
      <w:tr w:rsidR="00816E83" w:rsidRPr="00816E83" w14:paraId="01DD9DC1" w14:textId="77777777" w:rsidTr="00251187">
        <w:trPr>
          <w:gridAfter w:val="2"/>
          <w:wAfter w:w="135" w:type="dxa"/>
          <w:cantSplit/>
          <w:trHeight w:val="227"/>
          <w:jc w:val="center"/>
        </w:trPr>
        <w:tc>
          <w:tcPr>
            <w:tcW w:w="2337" w:type="dxa"/>
            <w:vMerge/>
            <w:tcBorders>
              <w:top w:val="single" w:sz="4" w:space="0" w:color="000000"/>
              <w:left w:val="single" w:sz="4" w:space="0" w:color="000000"/>
              <w:bottom w:val="single" w:sz="4" w:space="0" w:color="000000"/>
              <w:right w:val="single" w:sz="4" w:space="0" w:color="000000"/>
            </w:tcBorders>
            <w:vAlign w:val="center"/>
            <w:hideMark/>
          </w:tcPr>
          <w:p w14:paraId="1417C527" w14:textId="77777777" w:rsidR="00816E83" w:rsidRPr="00816E83" w:rsidRDefault="00816E83" w:rsidP="00816E83">
            <w:pPr>
              <w:rPr>
                <w:b/>
                <w:sz w:val="20"/>
                <w:szCs w:val="20"/>
              </w:rPr>
            </w:pPr>
          </w:p>
        </w:tc>
        <w:tc>
          <w:tcPr>
            <w:tcW w:w="6093" w:type="dxa"/>
            <w:gridSpan w:val="2"/>
            <w:tcBorders>
              <w:top w:val="single" w:sz="4" w:space="0" w:color="000000"/>
              <w:left w:val="single" w:sz="4" w:space="0" w:color="000000"/>
              <w:bottom w:val="single" w:sz="4" w:space="0" w:color="000000"/>
              <w:right w:val="single" w:sz="4" w:space="0" w:color="000000"/>
            </w:tcBorders>
            <w:vAlign w:val="center"/>
            <w:hideMark/>
          </w:tcPr>
          <w:p w14:paraId="6EF32BA0" w14:textId="77777777" w:rsidR="00816E83" w:rsidRPr="00816E83" w:rsidRDefault="00816E83" w:rsidP="00816E83">
            <w:pPr>
              <w:numPr>
                <w:ilvl w:val="0"/>
                <w:numId w:val="36"/>
              </w:numPr>
              <w:rPr>
                <w:sz w:val="20"/>
                <w:szCs w:val="20"/>
              </w:rPr>
            </w:pPr>
            <w:r w:rsidRPr="00816E83">
              <w:rPr>
                <w:sz w:val="20"/>
                <w:szCs w:val="20"/>
              </w:rPr>
              <w:t>Réserve, discrétion et secret professionnel</w:t>
            </w:r>
          </w:p>
        </w:tc>
      </w:tr>
      <w:tr w:rsidR="00816E83" w:rsidRPr="00816E83" w14:paraId="6EAA40FC" w14:textId="77777777" w:rsidTr="00251187">
        <w:trPr>
          <w:gridAfter w:val="2"/>
          <w:wAfter w:w="135" w:type="dxa"/>
          <w:cantSplit/>
          <w:trHeight w:val="227"/>
          <w:jc w:val="center"/>
        </w:trPr>
        <w:tc>
          <w:tcPr>
            <w:tcW w:w="2337" w:type="dxa"/>
            <w:vMerge w:val="restart"/>
            <w:tcBorders>
              <w:top w:val="single" w:sz="4" w:space="0" w:color="000000"/>
              <w:left w:val="single" w:sz="4" w:space="0" w:color="000000"/>
              <w:bottom w:val="single" w:sz="4" w:space="0" w:color="000000"/>
              <w:right w:val="single" w:sz="4" w:space="0" w:color="000000"/>
            </w:tcBorders>
            <w:vAlign w:val="center"/>
            <w:hideMark/>
          </w:tcPr>
          <w:p w14:paraId="2DF995B5" w14:textId="77777777" w:rsidR="00816E83" w:rsidRPr="00816E83" w:rsidRDefault="00816E83" w:rsidP="00816E83">
            <w:pPr>
              <w:rPr>
                <w:b/>
                <w:sz w:val="20"/>
                <w:szCs w:val="20"/>
              </w:rPr>
            </w:pPr>
            <w:r w:rsidRPr="00816E83">
              <w:rPr>
                <w:b/>
                <w:sz w:val="20"/>
                <w:szCs w:val="20"/>
              </w:rPr>
              <w:t>CAPACITE à TRAVAILLER EN EQUIPE</w:t>
            </w:r>
          </w:p>
        </w:tc>
        <w:tc>
          <w:tcPr>
            <w:tcW w:w="6093" w:type="dxa"/>
            <w:gridSpan w:val="2"/>
            <w:tcBorders>
              <w:top w:val="single" w:sz="4" w:space="0" w:color="000000"/>
              <w:left w:val="single" w:sz="4" w:space="0" w:color="000000"/>
              <w:bottom w:val="single" w:sz="4" w:space="0" w:color="000000"/>
              <w:right w:val="single" w:sz="4" w:space="0" w:color="000000"/>
            </w:tcBorders>
            <w:vAlign w:val="center"/>
            <w:hideMark/>
          </w:tcPr>
          <w:p w14:paraId="5AF11B1E" w14:textId="77777777" w:rsidR="00816E83" w:rsidRPr="00816E83" w:rsidRDefault="00816E83" w:rsidP="00816E83">
            <w:pPr>
              <w:numPr>
                <w:ilvl w:val="0"/>
                <w:numId w:val="36"/>
              </w:numPr>
              <w:rPr>
                <w:sz w:val="20"/>
                <w:szCs w:val="20"/>
              </w:rPr>
            </w:pPr>
            <w:r w:rsidRPr="00816E83">
              <w:rPr>
                <w:sz w:val="20"/>
                <w:szCs w:val="20"/>
              </w:rPr>
              <w:t>Travailler en transversalité et en équipe/sens de l’intérêt collectif</w:t>
            </w:r>
          </w:p>
        </w:tc>
      </w:tr>
      <w:tr w:rsidR="00816E83" w:rsidRPr="00816E83" w14:paraId="62CB1E7E" w14:textId="77777777" w:rsidTr="00251187">
        <w:trPr>
          <w:gridAfter w:val="2"/>
          <w:wAfter w:w="135" w:type="dxa"/>
          <w:cantSplit/>
          <w:trHeight w:val="227"/>
          <w:jc w:val="center"/>
        </w:trPr>
        <w:tc>
          <w:tcPr>
            <w:tcW w:w="2337" w:type="dxa"/>
            <w:vMerge/>
            <w:tcBorders>
              <w:top w:val="single" w:sz="4" w:space="0" w:color="000000"/>
              <w:left w:val="single" w:sz="4" w:space="0" w:color="000000"/>
              <w:bottom w:val="single" w:sz="4" w:space="0" w:color="000000"/>
              <w:right w:val="single" w:sz="4" w:space="0" w:color="000000"/>
            </w:tcBorders>
            <w:vAlign w:val="center"/>
            <w:hideMark/>
          </w:tcPr>
          <w:p w14:paraId="148C03C1" w14:textId="77777777" w:rsidR="00816E83" w:rsidRPr="00816E83" w:rsidRDefault="00816E83" w:rsidP="00816E83">
            <w:pPr>
              <w:rPr>
                <w:b/>
                <w:sz w:val="20"/>
                <w:szCs w:val="20"/>
              </w:rPr>
            </w:pPr>
          </w:p>
        </w:tc>
        <w:tc>
          <w:tcPr>
            <w:tcW w:w="6093" w:type="dxa"/>
            <w:gridSpan w:val="2"/>
            <w:tcBorders>
              <w:top w:val="single" w:sz="4" w:space="0" w:color="000000"/>
              <w:left w:val="single" w:sz="4" w:space="0" w:color="000000"/>
              <w:bottom w:val="single" w:sz="4" w:space="0" w:color="000000"/>
              <w:right w:val="single" w:sz="4" w:space="0" w:color="000000"/>
            </w:tcBorders>
            <w:vAlign w:val="center"/>
            <w:hideMark/>
          </w:tcPr>
          <w:p w14:paraId="5A78AE7F" w14:textId="77777777" w:rsidR="00816E83" w:rsidRPr="00816E83" w:rsidRDefault="00816E83" w:rsidP="00816E83">
            <w:pPr>
              <w:numPr>
                <w:ilvl w:val="0"/>
                <w:numId w:val="36"/>
              </w:numPr>
              <w:rPr>
                <w:sz w:val="20"/>
                <w:szCs w:val="20"/>
              </w:rPr>
            </w:pPr>
            <w:r w:rsidRPr="00816E83">
              <w:rPr>
                <w:sz w:val="20"/>
                <w:szCs w:val="20"/>
              </w:rPr>
              <w:t>Capacité à faire circuler les informations/ à transmettre ses connaissances</w:t>
            </w:r>
          </w:p>
        </w:tc>
      </w:tr>
      <w:tr w:rsidR="00816E83" w:rsidRPr="00816E83" w14:paraId="2BB1A8E7" w14:textId="77777777" w:rsidTr="00251187">
        <w:trPr>
          <w:gridAfter w:val="3"/>
          <w:wAfter w:w="171" w:type="dxa"/>
          <w:cantSplit/>
          <w:trHeight w:val="478"/>
          <w:jc w:val="center"/>
        </w:trPr>
        <w:tc>
          <w:tcPr>
            <w:tcW w:w="8394" w:type="dxa"/>
            <w:gridSpan w:val="2"/>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08DD4521" w14:textId="77777777" w:rsidR="00816E83" w:rsidRPr="00816E83" w:rsidRDefault="00816E83" w:rsidP="00816E83">
            <w:pPr>
              <w:rPr>
                <w:b/>
                <w:sz w:val="20"/>
                <w:szCs w:val="20"/>
              </w:rPr>
            </w:pPr>
            <w:r w:rsidRPr="00816E83">
              <w:rPr>
                <w:b/>
                <w:sz w:val="20"/>
                <w:szCs w:val="20"/>
              </w:rPr>
              <w:t>Compétences managériales et d’expertise</w:t>
            </w:r>
          </w:p>
        </w:tc>
      </w:tr>
      <w:tr w:rsidR="00816E83" w:rsidRPr="00816E83" w14:paraId="5612CD19" w14:textId="77777777" w:rsidTr="00251187">
        <w:trPr>
          <w:gridAfter w:val="3"/>
          <w:wAfter w:w="171" w:type="dxa"/>
          <w:cantSplit/>
          <w:trHeight w:val="227"/>
          <w:jc w:val="center"/>
        </w:trPr>
        <w:tc>
          <w:tcPr>
            <w:tcW w:w="8394" w:type="dxa"/>
            <w:gridSpan w:val="2"/>
            <w:tcBorders>
              <w:top w:val="single" w:sz="4" w:space="0" w:color="000000"/>
              <w:left w:val="single" w:sz="4" w:space="0" w:color="000000"/>
              <w:bottom w:val="single" w:sz="4" w:space="0" w:color="000000"/>
              <w:right w:val="single" w:sz="4" w:space="0" w:color="000000"/>
            </w:tcBorders>
            <w:vAlign w:val="center"/>
            <w:hideMark/>
          </w:tcPr>
          <w:p w14:paraId="59A97C4F" w14:textId="77777777" w:rsidR="00816E83" w:rsidRPr="00816E83" w:rsidRDefault="00816E83" w:rsidP="00816E83">
            <w:pPr>
              <w:numPr>
                <w:ilvl w:val="0"/>
                <w:numId w:val="37"/>
              </w:numPr>
              <w:rPr>
                <w:sz w:val="20"/>
                <w:szCs w:val="20"/>
              </w:rPr>
            </w:pPr>
            <w:r w:rsidRPr="00816E83">
              <w:rPr>
                <w:sz w:val="20"/>
                <w:szCs w:val="20"/>
              </w:rPr>
              <w:t>Piloter, animer, et organiser une équipe</w:t>
            </w:r>
          </w:p>
        </w:tc>
      </w:tr>
      <w:tr w:rsidR="00816E83" w:rsidRPr="00816E83" w14:paraId="4F7BE110" w14:textId="77777777" w:rsidTr="00251187">
        <w:trPr>
          <w:gridAfter w:val="3"/>
          <w:wAfter w:w="171" w:type="dxa"/>
          <w:cantSplit/>
          <w:trHeight w:val="227"/>
          <w:jc w:val="center"/>
        </w:trPr>
        <w:tc>
          <w:tcPr>
            <w:tcW w:w="8394" w:type="dxa"/>
            <w:gridSpan w:val="2"/>
            <w:tcBorders>
              <w:top w:val="single" w:sz="4" w:space="0" w:color="000000"/>
              <w:left w:val="single" w:sz="4" w:space="0" w:color="000000"/>
              <w:bottom w:val="single" w:sz="4" w:space="0" w:color="000000"/>
              <w:right w:val="single" w:sz="4" w:space="0" w:color="000000"/>
            </w:tcBorders>
            <w:vAlign w:val="center"/>
            <w:hideMark/>
          </w:tcPr>
          <w:p w14:paraId="2A530F3A" w14:textId="77777777" w:rsidR="00816E83" w:rsidRPr="00816E83" w:rsidRDefault="00816E83" w:rsidP="00816E83">
            <w:pPr>
              <w:numPr>
                <w:ilvl w:val="0"/>
                <w:numId w:val="37"/>
              </w:numPr>
              <w:rPr>
                <w:sz w:val="20"/>
                <w:szCs w:val="20"/>
              </w:rPr>
            </w:pPr>
            <w:r w:rsidRPr="00816E83">
              <w:rPr>
                <w:sz w:val="20"/>
                <w:szCs w:val="20"/>
              </w:rPr>
              <w:t>Expliquer les consignes et les faire respecter</w:t>
            </w:r>
          </w:p>
        </w:tc>
      </w:tr>
      <w:tr w:rsidR="00816E83" w:rsidRPr="00816E83" w14:paraId="6E95ADE8" w14:textId="77777777" w:rsidTr="00251187">
        <w:trPr>
          <w:gridAfter w:val="3"/>
          <w:wAfter w:w="171" w:type="dxa"/>
          <w:cantSplit/>
          <w:trHeight w:val="227"/>
          <w:jc w:val="center"/>
        </w:trPr>
        <w:tc>
          <w:tcPr>
            <w:tcW w:w="8394" w:type="dxa"/>
            <w:gridSpan w:val="2"/>
            <w:tcBorders>
              <w:top w:val="single" w:sz="4" w:space="0" w:color="000000"/>
              <w:left w:val="single" w:sz="4" w:space="0" w:color="000000"/>
              <w:bottom w:val="single" w:sz="4" w:space="0" w:color="000000"/>
              <w:right w:val="single" w:sz="4" w:space="0" w:color="000000"/>
            </w:tcBorders>
            <w:vAlign w:val="center"/>
            <w:hideMark/>
          </w:tcPr>
          <w:p w14:paraId="5E75F71B" w14:textId="77777777" w:rsidR="00816E83" w:rsidRPr="00816E83" w:rsidRDefault="00816E83" w:rsidP="00816E83">
            <w:pPr>
              <w:numPr>
                <w:ilvl w:val="0"/>
                <w:numId w:val="37"/>
              </w:numPr>
              <w:rPr>
                <w:sz w:val="20"/>
                <w:szCs w:val="20"/>
              </w:rPr>
            </w:pPr>
            <w:r w:rsidRPr="00816E83">
              <w:rPr>
                <w:sz w:val="20"/>
                <w:szCs w:val="20"/>
              </w:rPr>
              <w:t>Capacité à contrôler et évaluer le travail</w:t>
            </w:r>
          </w:p>
        </w:tc>
      </w:tr>
      <w:tr w:rsidR="00816E83" w:rsidRPr="00816E83" w14:paraId="797373EE" w14:textId="77777777" w:rsidTr="00251187">
        <w:trPr>
          <w:gridAfter w:val="3"/>
          <w:wAfter w:w="171" w:type="dxa"/>
          <w:cantSplit/>
          <w:trHeight w:val="227"/>
          <w:jc w:val="center"/>
        </w:trPr>
        <w:tc>
          <w:tcPr>
            <w:tcW w:w="8394" w:type="dxa"/>
            <w:gridSpan w:val="2"/>
            <w:tcBorders>
              <w:top w:val="single" w:sz="4" w:space="0" w:color="000000"/>
              <w:left w:val="single" w:sz="4" w:space="0" w:color="000000"/>
              <w:bottom w:val="single" w:sz="4" w:space="0" w:color="000000"/>
              <w:right w:val="single" w:sz="4" w:space="0" w:color="000000"/>
            </w:tcBorders>
            <w:vAlign w:val="center"/>
            <w:hideMark/>
          </w:tcPr>
          <w:p w14:paraId="7F3D9B15" w14:textId="77777777" w:rsidR="00816E83" w:rsidRPr="00816E83" w:rsidRDefault="00816E83" w:rsidP="00816E83">
            <w:pPr>
              <w:numPr>
                <w:ilvl w:val="0"/>
                <w:numId w:val="37"/>
              </w:numPr>
              <w:rPr>
                <w:sz w:val="20"/>
                <w:szCs w:val="20"/>
              </w:rPr>
            </w:pPr>
            <w:r w:rsidRPr="00816E83">
              <w:rPr>
                <w:sz w:val="20"/>
                <w:szCs w:val="20"/>
              </w:rPr>
              <w:t>Mobiliser et valoriser les compétences individuelles et collectives</w:t>
            </w:r>
          </w:p>
        </w:tc>
      </w:tr>
      <w:tr w:rsidR="00816E83" w:rsidRPr="00816E83" w14:paraId="175D725F" w14:textId="77777777" w:rsidTr="00251187">
        <w:trPr>
          <w:gridAfter w:val="3"/>
          <w:wAfter w:w="171" w:type="dxa"/>
          <w:cantSplit/>
          <w:trHeight w:val="227"/>
          <w:jc w:val="center"/>
        </w:trPr>
        <w:tc>
          <w:tcPr>
            <w:tcW w:w="8394" w:type="dxa"/>
            <w:gridSpan w:val="2"/>
            <w:tcBorders>
              <w:top w:val="single" w:sz="4" w:space="0" w:color="000000"/>
              <w:left w:val="single" w:sz="4" w:space="0" w:color="000000"/>
              <w:bottom w:val="single" w:sz="4" w:space="0" w:color="000000"/>
              <w:right w:val="single" w:sz="4" w:space="0" w:color="000000"/>
            </w:tcBorders>
            <w:vAlign w:val="center"/>
            <w:hideMark/>
          </w:tcPr>
          <w:p w14:paraId="5D3362AD" w14:textId="77777777" w:rsidR="00816E83" w:rsidRPr="00816E83" w:rsidRDefault="00816E83" w:rsidP="00816E83">
            <w:pPr>
              <w:numPr>
                <w:ilvl w:val="0"/>
                <w:numId w:val="37"/>
              </w:numPr>
              <w:rPr>
                <w:sz w:val="20"/>
                <w:szCs w:val="20"/>
              </w:rPr>
            </w:pPr>
            <w:r w:rsidRPr="00816E83">
              <w:rPr>
                <w:sz w:val="20"/>
                <w:szCs w:val="20"/>
              </w:rPr>
              <w:t>Sens de l’écoute et attention portée aux collaborateurs</w:t>
            </w:r>
          </w:p>
        </w:tc>
      </w:tr>
      <w:tr w:rsidR="00816E83" w:rsidRPr="00816E83" w14:paraId="5AC10542" w14:textId="77777777" w:rsidTr="00251187">
        <w:trPr>
          <w:gridAfter w:val="3"/>
          <w:wAfter w:w="171" w:type="dxa"/>
          <w:cantSplit/>
          <w:trHeight w:val="227"/>
          <w:jc w:val="center"/>
        </w:trPr>
        <w:tc>
          <w:tcPr>
            <w:tcW w:w="8394" w:type="dxa"/>
            <w:gridSpan w:val="2"/>
            <w:tcBorders>
              <w:top w:val="single" w:sz="4" w:space="0" w:color="000000"/>
              <w:left w:val="single" w:sz="4" w:space="0" w:color="000000"/>
              <w:bottom w:val="single" w:sz="4" w:space="0" w:color="000000"/>
              <w:right w:val="single" w:sz="4" w:space="0" w:color="000000"/>
            </w:tcBorders>
            <w:vAlign w:val="center"/>
            <w:hideMark/>
          </w:tcPr>
          <w:p w14:paraId="76F97316" w14:textId="77777777" w:rsidR="00816E83" w:rsidRPr="00816E83" w:rsidRDefault="00816E83" w:rsidP="00816E83">
            <w:pPr>
              <w:numPr>
                <w:ilvl w:val="0"/>
                <w:numId w:val="37"/>
              </w:numPr>
              <w:rPr>
                <w:sz w:val="20"/>
                <w:szCs w:val="20"/>
              </w:rPr>
            </w:pPr>
            <w:r w:rsidRPr="00816E83">
              <w:rPr>
                <w:sz w:val="20"/>
                <w:szCs w:val="20"/>
              </w:rPr>
              <w:t>Capacité à prévenir et résoudre les conflits</w:t>
            </w:r>
          </w:p>
        </w:tc>
      </w:tr>
      <w:tr w:rsidR="00816E83" w:rsidRPr="00816E83" w14:paraId="4FC07957" w14:textId="77777777" w:rsidTr="00251187">
        <w:trPr>
          <w:gridAfter w:val="3"/>
          <w:wAfter w:w="171" w:type="dxa"/>
          <w:cantSplit/>
          <w:trHeight w:val="227"/>
          <w:jc w:val="center"/>
        </w:trPr>
        <w:tc>
          <w:tcPr>
            <w:tcW w:w="8394" w:type="dxa"/>
            <w:gridSpan w:val="2"/>
            <w:tcBorders>
              <w:top w:val="single" w:sz="4" w:space="0" w:color="000000"/>
              <w:left w:val="single" w:sz="4" w:space="0" w:color="000000"/>
              <w:bottom w:val="single" w:sz="4" w:space="0" w:color="000000"/>
              <w:right w:val="single" w:sz="4" w:space="0" w:color="000000"/>
            </w:tcBorders>
            <w:vAlign w:val="center"/>
            <w:hideMark/>
          </w:tcPr>
          <w:p w14:paraId="39F38EF7" w14:textId="77777777" w:rsidR="00816E83" w:rsidRPr="00816E83" w:rsidRDefault="00816E83" w:rsidP="00816E83">
            <w:pPr>
              <w:numPr>
                <w:ilvl w:val="0"/>
                <w:numId w:val="37"/>
              </w:numPr>
            </w:pPr>
            <w:proofErr w:type="spellStart"/>
            <w:r w:rsidRPr="00816E83">
              <w:t>Etre</w:t>
            </w:r>
            <w:proofErr w:type="spellEnd"/>
            <w:r w:rsidRPr="00816E83">
              <w:t xml:space="preserve"> force de proposition</w:t>
            </w:r>
          </w:p>
        </w:tc>
      </w:tr>
      <w:tr w:rsidR="00816E83" w:rsidRPr="00816E83" w14:paraId="485DEE16" w14:textId="77777777" w:rsidTr="00251187">
        <w:trPr>
          <w:gridAfter w:val="3"/>
          <w:wAfter w:w="171" w:type="dxa"/>
          <w:cantSplit/>
          <w:trHeight w:val="227"/>
          <w:jc w:val="center"/>
        </w:trPr>
        <w:tc>
          <w:tcPr>
            <w:tcW w:w="8394" w:type="dxa"/>
            <w:gridSpan w:val="2"/>
            <w:tcBorders>
              <w:top w:val="single" w:sz="4" w:space="0" w:color="000000"/>
              <w:left w:val="single" w:sz="4" w:space="0" w:color="000000"/>
              <w:bottom w:val="single" w:sz="4" w:space="0" w:color="000000"/>
              <w:right w:val="single" w:sz="4" w:space="0" w:color="000000"/>
            </w:tcBorders>
            <w:vAlign w:val="center"/>
            <w:hideMark/>
          </w:tcPr>
          <w:p w14:paraId="25FBCFC1" w14:textId="77777777" w:rsidR="00816E83" w:rsidRPr="00816E83" w:rsidRDefault="00816E83" w:rsidP="00816E83">
            <w:pPr>
              <w:numPr>
                <w:ilvl w:val="0"/>
                <w:numId w:val="37"/>
              </w:numPr>
            </w:pPr>
            <w:r w:rsidRPr="00816E83">
              <w:t>Capacité d’expertise, prise de décisions</w:t>
            </w:r>
          </w:p>
        </w:tc>
      </w:tr>
    </w:tbl>
    <w:p w14:paraId="5683AD10" w14:textId="77777777" w:rsidR="00816E83" w:rsidRPr="00816E83" w:rsidRDefault="00816E83" w:rsidP="00816E83">
      <w:pPr>
        <w:rPr>
          <w:b/>
          <w:i/>
        </w:rPr>
      </w:pPr>
    </w:p>
    <w:p w14:paraId="5C58B304" w14:textId="117185F4" w:rsidR="00816E83" w:rsidRDefault="00816E83" w:rsidP="00816E83"/>
    <w:p w14:paraId="67407176" w14:textId="79030379" w:rsidR="00251187" w:rsidRDefault="00251187" w:rsidP="00251187">
      <w:pPr>
        <w:pStyle w:val="Titre"/>
        <w:rPr>
          <w:rFonts w:ascii="Arial" w:hAnsi="Arial" w:cs="Arial"/>
          <w:sz w:val="44"/>
          <w:szCs w:val="40"/>
        </w:rPr>
      </w:pPr>
      <w:r w:rsidRPr="00251187">
        <w:rPr>
          <w:rFonts w:ascii="Arial" w:hAnsi="Arial" w:cs="Arial"/>
          <w:sz w:val="44"/>
          <w:szCs w:val="40"/>
        </w:rPr>
        <w:lastRenderedPageBreak/>
        <w:t>Fiche 4 – Les bénéficiaires du RIFSEEP</w:t>
      </w:r>
    </w:p>
    <w:p w14:paraId="12BA51E8" w14:textId="77777777" w:rsidR="00251187" w:rsidRDefault="00251187" w:rsidP="00251187">
      <w:pPr>
        <w:rPr>
          <w:lang w:eastAsia="en-US"/>
        </w:rPr>
      </w:pPr>
    </w:p>
    <w:p w14:paraId="3590B7CC" w14:textId="77777777" w:rsidR="00251187" w:rsidRPr="00251187" w:rsidRDefault="00251187" w:rsidP="00251187">
      <w:pPr>
        <w:rPr>
          <w:lang w:eastAsia="en-US"/>
        </w:rPr>
      </w:pPr>
      <w:r w:rsidRPr="00251187">
        <w:rPr>
          <w:lang w:eastAsia="en-US"/>
        </w:rPr>
        <w:t xml:space="preserve">Les fonctionnaires (stagiaires et titulaires) sont susceptibles de bénéficier du RIFSEEP (dès lors que la délibération prévoit le cadre d’emplois correspondant). </w:t>
      </w:r>
    </w:p>
    <w:p w14:paraId="0BE7E022" w14:textId="77777777" w:rsidR="00251187" w:rsidRPr="00251187" w:rsidRDefault="00251187" w:rsidP="00251187">
      <w:pPr>
        <w:rPr>
          <w:lang w:eastAsia="en-US"/>
        </w:rPr>
      </w:pPr>
    </w:p>
    <w:p w14:paraId="598E35B7" w14:textId="77777777" w:rsidR="00251187" w:rsidRPr="00251187" w:rsidRDefault="00251187" w:rsidP="00251187">
      <w:pPr>
        <w:rPr>
          <w:lang w:eastAsia="en-US"/>
        </w:rPr>
      </w:pPr>
      <w:r w:rsidRPr="00251187">
        <w:rPr>
          <w:lang w:eastAsia="en-US"/>
        </w:rPr>
        <w:t xml:space="preserve">Les agents contractuels de droit public peuvent également percevoir du RIFSEEP, si la délibération le prévoit expressément. </w:t>
      </w:r>
    </w:p>
    <w:p w14:paraId="3FAFA49E" w14:textId="5FB09593" w:rsidR="00251187" w:rsidRDefault="00251187" w:rsidP="00251187">
      <w:pPr>
        <w:rPr>
          <w:lang w:eastAsia="en-US"/>
        </w:rPr>
      </w:pPr>
      <w:r w:rsidRPr="00251187">
        <w:rPr>
          <w:lang w:eastAsia="en-US"/>
        </w:rPr>
        <w:t>Il convient de noter que si le bénéficie du RIFSEEP est octroyé aux agents contractuels, il devra l’être sans conditions d’ancienneté ou durée de contrat. Une jurisprudence récente (TA Nantes, 02 06 2022, n°2106895) précise que seules les missions exercées par l’agent contractuel sont à prendre en compte pour définir le montant du RIFSEEP octroyé. Toute disposition excluant du RIFSEEP certains contractuels sur le seul critère de la durée du contrat ou ancienneté au sein de la collectivité est illégale.</w:t>
      </w:r>
    </w:p>
    <w:p w14:paraId="5265B080" w14:textId="77777777" w:rsidR="00251187" w:rsidRDefault="00251187" w:rsidP="00251187">
      <w:pPr>
        <w:rPr>
          <w:lang w:eastAsia="en-US"/>
        </w:rPr>
      </w:pPr>
    </w:p>
    <w:p w14:paraId="5F5DD9BD" w14:textId="146701B9" w:rsidR="00251187" w:rsidRDefault="00251187" w:rsidP="00251187">
      <w:pPr>
        <w:rPr>
          <w:lang w:eastAsia="en-US"/>
        </w:rPr>
      </w:pPr>
      <w:r w:rsidRPr="00251187">
        <w:rPr>
          <w:lang w:eastAsia="en-US"/>
        </w:rPr>
        <mc:AlternateContent>
          <mc:Choice Requires="wps">
            <w:drawing>
              <wp:anchor distT="45720" distB="45720" distL="114300" distR="114300" simplePos="0" relativeHeight="251653632" behindDoc="0" locked="0" layoutInCell="1" allowOverlap="1" wp14:anchorId="2D49A45D" wp14:editId="311F537A">
                <wp:simplePos x="0" y="0"/>
                <wp:positionH relativeFrom="column">
                  <wp:posOffset>357505</wp:posOffset>
                </wp:positionH>
                <wp:positionV relativeFrom="paragraph">
                  <wp:posOffset>134620</wp:posOffset>
                </wp:positionV>
                <wp:extent cx="5921375" cy="755650"/>
                <wp:effectExtent l="0" t="0" r="41275" b="63500"/>
                <wp:wrapSquare wrapText="bothSides"/>
                <wp:docPr id="448927521" name="Zone de text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1375" cy="755650"/>
                        </a:xfrm>
                        <a:prstGeom prst="rect">
                          <a:avLst/>
                        </a:prstGeom>
                        <a:gradFill rotWithShape="0">
                          <a:gsLst>
                            <a:gs pos="0">
                              <a:srgbClr val="9CC2E5"/>
                            </a:gs>
                            <a:gs pos="50000">
                              <a:srgbClr val="DEEAF6"/>
                            </a:gs>
                            <a:gs pos="100000">
                              <a:srgbClr val="9CC2E5"/>
                            </a:gs>
                          </a:gsLst>
                          <a:lin ang="18900000" scaled="1"/>
                        </a:gradFill>
                        <a:ln w="12700">
                          <a:solidFill>
                            <a:srgbClr val="9CC2E5"/>
                          </a:solidFill>
                          <a:miter lim="800000"/>
                          <a:headEnd/>
                          <a:tailEnd/>
                        </a:ln>
                        <a:effectLst>
                          <a:outerShdw dist="28398" dir="3806097" algn="ctr" rotWithShape="0">
                            <a:srgbClr val="1F4D78">
                              <a:alpha val="50000"/>
                            </a:srgbClr>
                          </a:outerShdw>
                        </a:effectLst>
                      </wps:spPr>
                      <wps:txbx>
                        <w:txbxContent>
                          <w:p w14:paraId="25643F63" w14:textId="77777777" w:rsidR="00C15BE2" w:rsidRDefault="00C15BE2" w:rsidP="00251187">
                            <w:pPr>
                              <w:pStyle w:val="Paragraphedeliste"/>
                              <w:spacing w:after="200" w:line="276" w:lineRule="auto"/>
                              <w:ind w:left="0"/>
                              <w:rPr>
                                <w:rFonts w:cs="Arial"/>
                                <w:sz w:val="20"/>
                                <w:szCs w:val="20"/>
                              </w:rPr>
                            </w:pPr>
                          </w:p>
                          <w:p w14:paraId="7D33462B" w14:textId="5A754A3D" w:rsidR="00251187" w:rsidRDefault="00C15BE2" w:rsidP="00251187">
                            <w:pPr>
                              <w:pStyle w:val="Paragraphedeliste"/>
                              <w:spacing w:after="200" w:line="276" w:lineRule="auto"/>
                              <w:ind w:left="0"/>
                              <w:rPr>
                                <w:sz w:val="20"/>
                                <w:szCs w:val="20"/>
                              </w:rPr>
                            </w:pPr>
                            <w:r>
                              <w:rPr>
                                <w:rFonts w:cs="Arial"/>
                                <w:sz w:val="20"/>
                                <w:szCs w:val="20"/>
                              </w:rPr>
                              <w:t>L’</w:t>
                            </w:r>
                            <w:r w:rsidR="00251187">
                              <w:rPr>
                                <w:rFonts w:cs="Arial"/>
                                <w:sz w:val="20"/>
                                <w:szCs w:val="20"/>
                              </w:rPr>
                              <w:t>octroi du RIFSEEP</w:t>
                            </w:r>
                            <w:r w:rsidR="00251187">
                              <w:rPr>
                                <w:rFonts w:cs="Arial"/>
                                <w:sz w:val="20"/>
                                <w:szCs w:val="20"/>
                              </w:rPr>
                              <w:t xml:space="preserve"> est étendu</w:t>
                            </w:r>
                            <w:r w:rsidR="00251187">
                              <w:rPr>
                                <w:rFonts w:cs="Arial"/>
                                <w:sz w:val="20"/>
                                <w:szCs w:val="20"/>
                              </w:rPr>
                              <w:t xml:space="preserve"> à l’ensemble des bénéficiaires présents dans la collectivité, c’est-à-dire les fonctionnaires stagiaires, titulaires et les agents contractuels de droit public.</w:t>
                            </w:r>
                          </w:p>
                          <w:p w14:paraId="3317DD47" w14:textId="77777777" w:rsidR="00251187" w:rsidRDefault="00251187" w:rsidP="0025118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D49A45D" id="_x0000_t202" coordsize="21600,21600" o:spt="202" path="m,l,21600r21600,l21600,xe">
                <v:stroke joinstyle="miter"/>
                <v:path gradientshapeok="t" o:connecttype="rect"/>
              </v:shapetype>
              <v:shape id="Zone de texte 6" o:spid="_x0000_s1026" type="#_x0000_t202" style="position:absolute;left:0;text-align:left;margin-left:28.15pt;margin-top:10.6pt;width:466.25pt;height:59.5pt;z-index:2516536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" fillcolor="#9cc2e5" strokecolor="#9cc2e5" strokeweight="1pt">
                <v:fill color2="#deeaf6" angle="135" focus="50%" type="gradient"/>
                <v:shadow on="t" color="#1f4d78" opacity=".5" offset="1pt"/>
                <v:textbox>
                  <w:txbxContent>
                    <w:p w14:paraId="25643F63" w14:textId="77777777" w:rsidR="00C15BE2" w:rsidRDefault="00C15BE2" w:rsidP="00251187">
                      <w:pPr>
                        <w:pStyle w:val="Paragraphedeliste"/>
                        <w:spacing w:after="200" w:line="276" w:lineRule="auto"/>
                        <w:ind w:left="0"/>
                        <w:rPr>
                          <w:rFonts w:cs="Arial"/>
                          <w:sz w:val="20"/>
                          <w:szCs w:val="20"/>
                        </w:rPr>
                      </w:pPr>
                    </w:p>
                    <w:p w14:paraId="7D33462B" w14:textId="5A754A3D" w:rsidR="00251187" w:rsidRDefault="00C15BE2" w:rsidP="00251187">
                      <w:pPr>
                        <w:pStyle w:val="Paragraphedeliste"/>
                        <w:spacing w:after="200" w:line="276" w:lineRule="auto"/>
                        <w:ind w:left="0"/>
                        <w:rPr>
                          <w:sz w:val="20"/>
                          <w:szCs w:val="20"/>
                        </w:rPr>
                      </w:pPr>
                      <w:r>
                        <w:rPr>
                          <w:rFonts w:cs="Arial"/>
                          <w:sz w:val="20"/>
                          <w:szCs w:val="20"/>
                        </w:rPr>
                        <w:t>L’</w:t>
                      </w:r>
                      <w:r w:rsidR="00251187">
                        <w:rPr>
                          <w:rFonts w:cs="Arial"/>
                          <w:sz w:val="20"/>
                          <w:szCs w:val="20"/>
                        </w:rPr>
                        <w:t>octroi du RIFSEEP</w:t>
                      </w:r>
                      <w:r w:rsidR="00251187">
                        <w:rPr>
                          <w:rFonts w:cs="Arial"/>
                          <w:sz w:val="20"/>
                          <w:szCs w:val="20"/>
                        </w:rPr>
                        <w:t xml:space="preserve"> est étendu</w:t>
                      </w:r>
                      <w:r w:rsidR="00251187">
                        <w:rPr>
                          <w:rFonts w:cs="Arial"/>
                          <w:sz w:val="20"/>
                          <w:szCs w:val="20"/>
                        </w:rPr>
                        <w:t xml:space="preserve"> à l’ensemble des bénéficiaires présents dans la collectivité, c’est-à-dire les fonctionnaires stagiaires, titulaires et les agents contractuels de droit public.</w:t>
                      </w:r>
                    </w:p>
                    <w:p w14:paraId="3317DD47" w14:textId="77777777" w:rsidR="00251187" w:rsidRDefault="00251187" w:rsidP="00251187"/>
                  </w:txbxContent>
                </v:textbox>
                <w10:wrap type="square"/>
              </v:shape>
            </w:pict>
          </mc:Fallback>
        </mc:AlternateContent>
      </w:r>
    </w:p>
    <w:p w14:paraId="28222A6C" w14:textId="77777777" w:rsidR="00251187" w:rsidRPr="00251187" w:rsidRDefault="00251187" w:rsidP="00251187">
      <w:pPr>
        <w:rPr>
          <w:lang w:eastAsia="en-US"/>
        </w:rPr>
      </w:pPr>
    </w:p>
    <w:p w14:paraId="3BA6AFEE" w14:textId="77777777" w:rsidR="00251187" w:rsidRDefault="00251187" w:rsidP="00251187">
      <w:pPr>
        <w:rPr>
          <w:lang w:eastAsia="en-US"/>
        </w:rPr>
      </w:pPr>
    </w:p>
    <w:p w14:paraId="3405734A" w14:textId="77777777" w:rsidR="00C15BE2" w:rsidRDefault="00C15BE2" w:rsidP="00251187">
      <w:pPr>
        <w:rPr>
          <w:lang w:eastAsia="en-US"/>
        </w:rPr>
      </w:pPr>
    </w:p>
    <w:p w14:paraId="2C4FBE61" w14:textId="77777777" w:rsidR="00C15BE2" w:rsidRDefault="00C15BE2" w:rsidP="00251187">
      <w:pPr>
        <w:rPr>
          <w:lang w:eastAsia="en-US"/>
        </w:rPr>
      </w:pPr>
    </w:p>
    <w:p w14:paraId="6F3285F9" w14:textId="77777777" w:rsidR="00C15BE2" w:rsidRDefault="00C15BE2" w:rsidP="00251187">
      <w:pPr>
        <w:rPr>
          <w:lang w:eastAsia="en-US"/>
        </w:rPr>
      </w:pPr>
    </w:p>
    <w:p w14:paraId="462F0FEC" w14:textId="77777777" w:rsidR="00C15BE2" w:rsidRDefault="00C15BE2" w:rsidP="00251187">
      <w:pPr>
        <w:rPr>
          <w:lang w:eastAsia="en-US"/>
        </w:rPr>
      </w:pPr>
    </w:p>
    <w:p w14:paraId="2EF8FC66" w14:textId="77777777" w:rsidR="00C15BE2" w:rsidRDefault="00C15BE2" w:rsidP="00251187">
      <w:pPr>
        <w:rPr>
          <w:lang w:eastAsia="en-US"/>
        </w:rPr>
      </w:pPr>
    </w:p>
    <w:p w14:paraId="591177F5" w14:textId="0E33D4EA" w:rsidR="00C15BE2" w:rsidRDefault="00C15BE2">
      <w:pPr>
        <w:spacing w:after="200" w:line="276" w:lineRule="auto"/>
        <w:jc w:val="left"/>
        <w:rPr>
          <w:lang w:eastAsia="en-US"/>
        </w:rPr>
      </w:pPr>
      <w:r>
        <w:rPr>
          <w:lang w:eastAsia="en-US"/>
        </w:rPr>
        <w:br w:type="page"/>
      </w:r>
    </w:p>
    <w:p w14:paraId="60CC4AC8" w14:textId="4D3E5E3B" w:rsidR="00C15BE2" w:rsidRPr="00C15BE2" w:rsidRDefault="00C15BE2" w:rsidP="00C15BE2">
      <w:pPr>
        <w:pStyle w:val="Titre"/>
        <w:rPr>
          <w:rFonts w:ascii="Arial" w:hAnsi="Arial" w:cs="Arial"/>
          <w:sz w:val="36"/>
          <w:szCs w:val="36"/>
        </w:rPr>
      </w:pPr>
      <w:r w:rsidRPr="00C15BE2">
        <w:rPr>
          <w:rFonts w:ascii="Arial" w:hAnsi="Arial" w:cs="Arial"/>
          <w:sz w:val="36"/>
          <w:szCs w:val="36"/>
        </w:rPr>
        <w:lastRenderedPageBreak/>
        <w:t xml:space="preserve">FICHE 5 </w:t>
      </w:r>
      <w:r>
        <w:rPr>
          <w:rFonts w:ascii="Arial" w:hAnsi="Arial" w:cs="Arial"/>
          <w:sz w:val="36"/>
          <w:szCs w:val="36"/>
        </w:rPr>
        <w:t>–</w:t>
      </w:r>
      <w:r w:rsidRPr="00C15BE2">
        <w:rPr>
          <w:rFonts w:ascii="Arial" w:hAnsi="Arial" w:cs="Arial"/>
          <w:sz w:val="36"/>
          <w:szCs w:val="36"/>
        </w:rPr>
        <w:t xml:space="preserve"> </w:t>
      </w:r>
      <w:r>
        <w:rPr>
          <w:rFonts w:ascii="Arial" w:hAnsi="Arial" w:cs="Arial"/>
          <w:sz w:val="36"/>
          <w:szCs w:val="36"/>
        </w:rPr>
        <w:t xml:space="preserve">REGLES de </w:t>
      </w:r>
      <w:r w:rsidRPr="00C15BE2">
        <w:rPr>
          <w:rFonts w:ascii="Arial" w:hAnsi="Arial" w:cs="Arial"/>
          <w:sz w:val="36"/>
          <w:szCs w:val="36"/>
        </w:rPr>
        <w:t>MODULATION du RIFSEEP en cas d’INDISPONIBILITE PHYSIQUE</w:t>
      </w:r>
    </w:p>
    <w:p w14:paraId="185DD518" w14:textId="77777777" w:rsidR="00C15BE2" w:rsidRDefault="00C15BE2" w:rsidP="00C15BE2">
      <w:pPr>
        <w:pStyle w:val="Titre3"/>
        <w:ind w:left="1080" w:firstLine="0"/>
        <w:rPr>
          <w:rFonts w:ascii="Arial" w:hAnsi="Arial" w:cs="Arial"/>
        </w:rPr>
      </w:pPr>
    </w:p>
    <w:p w14:paraId="62C4A58D" w14:textId="77777777" w:rsidR="00C15BE2" w:rsidRPr="00F04BE5" w:rsidRDefault="00C15BE2" w:rsidP="00C15BE2">
      <w:pPr>
        <w:pStyle w:val="Titre1"/>
      </w:pPr>
      <w:r w:rsidRPr="00F04BE5">
        <w:t xml:space="preserve">1– IFSE </w:t>
      </w:r>
      <w:r>
        <w:t>(Indemnité de Fonctions, de Sujétion et d’Expertise)</w:t>
      </w:r>
    </w:p>
    <w:p w14:paraId="2D0FF607" w14:textId="77777777" w:rsidR="00C15BE2" w:rsidRPr="00F04BE5" w:rsidRDefault="00C15BE2" w:rsidP="00C15BE2">
      <w:pPr>
        <w:spacing w:line="276" w:lineRule="auto"/>
        <w:rPr>
          <w:rFonts w:cs="Arial"/>
          <w:sz w:val="20"/>
          <w:szCs w:val="20"/>
        </w:rPr>
      </w:pPr>
    </w:p>
    <w:p w14:paraId="585E4248" w14:textId="77777777" w:rsidR="00C15BE2" w:rsidRDefault="00C15BE2" w:rsidP="00C15BE2">
      <w:pPr>
        <w:spacing w:line="276" w:lineRule="auto"/>
        <w:ind w:left="708" w:firstLine="708"/>
        <w:rPr>
          <w:sz w:val="20"/>
          <w:szCs w:val="20"/>
        </w:rPr>
      </w:pPr>
    </w:p>
    <w:p w14:paraId="3321B8E5" w14:textId="77777777" w:rsidR="00C15BE2" w:rsidRDefault="00C15BE2" w:rsidP="00C15BE2">
      <w:pPr>
        <w:spacing w:line="276" w:lineRule="auto"/>
        <w:ind w:left="142" w:firstLine="992"/>
        <w:rPr>
          <w:b/>
          <w:sz w:val="20"/>
          <w:szCs w:val="20"/>
        </w:rPr>
      </w:pPr>
      <w:r w:rsidRPr="00F04BE5">
        <w:rPr>
          <w:b/>
          <w:bCs/>
          <w:sz w:val="20"/>
          <w:szCs w:val="20"/>
        </w:rPr>
        <w:t>Aucune disposition législative ou réglementaire ne fixe les conditions de versement des primes et indemnités en cas d'indisponibilité physique des fonctionnaires territoriaux</w:t>
      </w:r>
      <w:r>
        <w:rPr>
          <w:sz w:val="20"/>
          <w:szCs w:val="20"/>
        </w:rPr>
        <w:t xml:space="preserve"> excepté l’article L. 714-6 du CGFP qui précise que, depuis l’entrée en vigueur de la loi de la Transformation de la Fonction Publique du 6 août 2019, le régime indemnitaire doit être </w:t>
      </w:r>
      <w:r w:rsidRPr="00B12F86">
        <w:rPr>
          <w:sz w:val="20"/>
          <w:szCs w:val="20"/>
        </w:rPr>
        <w:t xml:space="preserve">maintenu dans les mêmes proportions que le traitement, </w:t>
      </w:r>
      <w:r w:rsidRPr="00B12F86">
        <w:rPr>
          <w:sz w:val="20"/>
          <w:szCs w:val="20"/>
          <w:shd w:val="clear" w:color="auto" w:fill="FFFFFF"/>
        </w:rPr>
        <w:t>sans préjudice de sa modulation en fonction de l'engagement professionnel de l'agent et des résultats collectifs du service</w:t>
      </w:r>
      <w:r w:rsidRPr="00B12F86">
        <w:rPr>
          <w:b/>
          <w:sz w:val="20"/>
          <w:szCs w:val="20"/>
        </w:rPr>
        <w:t xml:space="preserve"> durant un congé de maternité, paternité, d’accueil ou d’adoption</w:t>
      </w:r>
      <w:r>
        <w:rPr>
          <w:b/>
          <w:sz w:val="20"/>
          <w:szCs w:val="20"/>
        </w:rPr>
        <w:t>.</w:t>
      </w:r>
    </w:p>
    <w:p w14:paraId="2FBF02E2" w14:textId="77777777" w:rsidR="00C15BE2" w:rsidRDefault="00C15BE2" w:rsidP="00C15BE2">
      <w:pPr>
        <w:spacing w:line="276" w:lineRule="auto"/>
        <w:rPr>
          <w:b/>
          <w:bCs/>
          <w:sz w:val="20"/>
          <w:szCs w:val="18"/>
        </w:rPr>
      </w:pPr>
    </w:p>
    <w:p w14:paraId="4DDE5BD6" w14:textId="77777777" w:rsidR="00C15BE2" w:rsidRDefault="00C15BE2" w:rsidP="00C15BE2">
      <w:pPr>
        <w:spacing w:line="276" w:lineRule="auto"/>
        <w:ind w:left="142"/>
        <w:rPr>
          <w:sz w:val="20"/>
          <w:szCs w:val="18"/>
        </w:rPr>
      </w:pPr>
      <w:r>
        <w:rPr>
          <w:b/>
          <w:bCs/>
          <w:sz w:val="20"/>
          <w:szCs w:val="18"/>
        </w:rPr>
        <w:t>Cela signifie, par conséquent, qu’</w:t>
      </w:r>
      <w:r w:rsidRPr="00880928">
        <w:rPr>
          <w:b/>
          <w:bCs/>
          <w:sz w:val="20"/>
          <w:szCs w:val="18"/>
        </w:rPr>
        <w:t>en l’absence de précision dans la délibération</w:t>
      </w:r>
      <w:r>
        <w:rPr>
          <w:sz w:val="20"/>
          <w:szCs w:val="18"/>
        </w:rPr>
        <w:t>, le régime indemnitaire ne devrait donc pas être versé en cas d’indisponibilité physique.</w:t>
      </w:r>
    </w:p>
    <w:p w14:paraId="6676025F" w14:textId="77777777" w:rsidR="00C15BE2" w:rsidRDefault="00C15BE2" w:rsidP="00C15BE2">
      <w:pPr>
        <w:spacing w:line="276" w:lineRule="auto"/>
        <w:rPr>
          <w:sz w:val="20"/>
          <w:szCs w:val="18"/>
        </w:rPr>
      </w:pPr>
    </w:p>
    <w:p w14:paraId="5845EA5A" w14:textId="77777777" w:rsidR="00C15BE2" w:rsidRPr="00D51BF4" w:rsidRDefault="00C15BE2" w:rsidP="00C15BE2">
      <w:pPr>
        <w:rPr>
          <w:sz w:val="20"/>
          <w:szCs w:val="20"/>
        </w:rPr>
      </w:pPr>
      <w:r>
        <w:rPr>
          <w:sz w:val="20"/>
          <w:szCs w:val="18"/>
        </w:rPr>
        <w:t xml:space="preserve">Néanmoins, l’assemblée délibérante peut, en vertu du principe de parité avec la Fonction Publique d’Etat, prévoir le </w:t>
      </w:r>
      <w:r w:rsidRPr="00A7515B">
        <w:rPr>
          <w:sz w:val="20"/>
          <w:szCs w:val="18"/>
        </w:rPr>
        <w:t>maintien de l’IFSE aux agents durant certains congés,</w:t>
      </w:r>
      <w:r>
        <w:rPr>
          <w:sz w:val="20"/>
          <w:szCs w:val="18"/>
        </w:rPr>
        <w:t xml:space="preserve"> et </w:t>
      </w:r>
      <w:r>
        <w:rPr>
          <w:sz w:val="20"/>
          <w:szCs w:val="20"/>
        </w:rPr>
        <w:t xml:space="preserve">s’inspirer du </w:t>
      </w:r>
      <w:r w:rsidRPr="00D20503">
        <w:rPr>
          <w:b/>
          <w:bCs/>
          <w:sz w:val="20"/>
          <w:szCs w:val="20"/>
        </w:rPr>
        <w:t>décret n° 2010-997 du 26 août 2010 applicable aux agents de l’Etat</w:t>
      </w:r>
      <w:r>
        <w:rPr>
          <w:sz w:val="20"/>
          <w:szCs w:val="20"/>
        </w:rPr>
        <w:t xml:space="preserve">, </w:t>
      </w:r>
      <w:r w:rsidRPr="00A7515B">
        <w:rPr>
          <w:sz w:val="20"/>
          <w:szCs w:val="18"/>
        </w:rPr>
        <w:t xml:space="preserve">étant précisé qu’en vertu du principe de parité, les conditions de maintien ne </w:t>
      </w:r>
      <w:r>
        <w:rPr>
          <w:sz w:val="20"/>
          <w:szCs w:val="18"/>
        </w:rPr>
        <w:t>pourront</w:t>
      </w:r>
      <w:r w:rsidRPr="00A7515B">
        <w:rPr>
          <w:sz w:val="20"/>
          <w:szCs w:val="18"/>
        </w:rPr>
        <w:t>, en aucun cas, être plus favorables</w:t>
      </w:r>
      <w:r>
        <w:rPr>
          <w:sz w:val="20"/>
          <w:szCs w:val="18"/>
        </w:rPr>
        <w:t xml:space="preserve"> </w:t>
      </w:r>
      <w:r>
        <w:rPr>
          <w:rStyle w:val="Appelnotedebasdep"/>
          <w:sz w:val="20"/>
          <w:szCs w:val="18"/>
        </w:rPr>
        <w:footnoteReference w:id="1"/>
      </w:r>
      <w:r w:rsidRPr="00A7515B">
        <w:rPr>
          <w:sz w:val="20"/>
          <w:szCs w:val="18"/>
        </w:rPr>
        <w:t>.</w:t>
      </w:r>
    </w:p>
    <w:p w14:paraId="0D3C517F" w14:textId="77777777" w:rsidR="00C15BE2" w:rsidRPr="00A7515B" w:rsidRDefault="00C15BE2" w:rsidP="00C15BE2">
      <w:pPr>
        <w:spacing w:line="276" w:lineRule="auto"/>
        <w:rPr>
          <w:sz w:val="20"/>
          <w:szCs w:val="18"/>
        </w:rPr>
      </w:pPr>
    </w:p>
    <w:p w14:paraId="5E0F1D99" w14:textId="77777777" w:rsidR="00C15BE2" w:rsidRPr="00A7515B" w:rsidRDefault="00C15BE2" w:rsidP="00C15BE2">
      <w:pPr>
        <w:spacing w:line="276" w:lineRule="auto"/>
        <w:rPr>
          <w:sz w:val="20"/>
          <w:szCs w:val="18"/>
        </w:rPr>
      </w:pPr>
      <w:r w:rsidRPr="00A7515B">
        <w:rPr>
          <w:sz w:val="20"/>
          <w:szCs w:val="18"/>
        </w:rPr>
        <w:t>Ce décret prévoit pour les fonctionnaires et les agents contractuels le maintien des primes et indemnités, dans les mêmes conditions que le traitement, durant les congés suivants :</w:t>
      </w:r>
    </w:p>
    <w:p w14:paraId="04EF53B9" w14:textId="77777777" w:rsidR="00C15BE2" w:rsidRPr="00D20503" w:rsidRDefault="00C15BE2" w:rsidP="00C15BE2">
      <w:pPr>
        <w:pStyle w:val="Paragraphedeliste"/>
        <w:numPr>
          <w:ilvl w:val="0"/>
          <w:numId w:val="38"/>
        </w:numPr>
        <w:tabs>
          <w:tab w:val="left" w:pos="708"/>
        </w:tabs>
        <w:suppressAutoHyphens/>
        <w:spacing w:line="276" w:lineRule="auto"/>
        <w:rPr>
          <w:b/>
          <w:bCs/>
          <w:sz w:val="20"/>
          <w:szCs w:val="18"/>
        </w:rPr>
      </w:pPr>
      <w:proofErr w:type="gramStart"/>
      <w:r w:rsidRPr="00D20503">
        <w:rPr>
          <w:b/>
          <w:bCs/>
          <w:sz w:val="20"/>
          <w:szCs w:val="18"/>
        </w:rPr>
        <w:t>congés</w:t>
      </w:r>
      <w:proofErr w:type="gramEnd"/>
      <w:r w:rsidRPr="00D20503">
        <w:rPr>
          <w:b/>
          <w:bCs/>
          <w:sz w:val="20"/>
          <w:szCs w:val="18"/>
        </w:rPr>
        <w:t xml:space="preserve"> annuels (plein traitement) ;</w:t>
      </w:r>
    </w:p>
    <w:p w14:paraId="6C6B8B37" w14:textId="77777777" w:rsidR="00C15BE2" w:rsidRPr="00D20503" w:rsidRDefault="00C15BE2" w:rsidP="00C15BE2">
      <w:pPr>
        <w:pStyle w:val="Paragraphedeliste"/>
        <w:numPr>
          <w:ilvl w:val="0"/>
          <w:numId w:val="38"/>
        </w:numPr>
        <w:tabs>
          <w:tab w:val="left" w:pos="708"/>
        </w:tabs>
        <w:suppressAutoHyphens/>
        <w:spacing w:line="276" w:lineRule="auto"/>
        <w:rPr>
          <w:b/>
          <w:bCs/>
          <w:sz w:val="20"/>
          <w:szCs w:val="18"/>
        </w:rPr>
      </w:pPr>
      <w:proofErr w:type="gramStart"/>
      <w:r w:rsidRPr="00D20503">
        <w:rPr>
          <w:b/>
          <w:bCs/>
          <w:sz w:val="20"/>
          <w:szCs w:val="18"/>
        </w:rPr>
        <w:t>congés</w:t>
      </w:r>
      <w:proofErr w:type="gramEnd"/>
      <w:r w:rsidRPr="00D20503">
        <w:rPr>
          <w:b/>
          <w:bCs/>
          <w:sz w:val="20"/>
          <w:szCs w:val="18"/>
        </w:rPr>
        <w:t xml:space="preserve"> de maladie ordinaire (traitement maintenu pendant les 3 premiers mois et réduit de moitié pour les 9 mois suivants) ;</w:t>
      </w:r>
    </w:p>
    <w:p w14:paraId="74C8A0DB" w14:textId="77777777" w:rsidR="00C15BE2" w:rsidRPr="00D20503" w:rsidRDefault="00C15BE2" w:rsidP="00C15BE2">
      <w:pPr>
        <w:pStyle w:val="Paragraphedeliste"/>
        <w:numPr>
          <w:ilvl w:val="0"/>
          <w:numId w:val="38"/>
        </w:numPr>
        <w:tabs>
          <w:tab w:val="left" w:pos="708"/>
        </w:tabs>
        <w:suppressAutoHyphens/>
        <w:spacing w:line="276" w:lineRule="auto"/>
        <w:rPr>
          <w:b/>
          <w:bCs/>
          <w:sz w:val="20"/>
          <w:szCs w:val="18"/>
        </w:rPr>
      </w:pPr>
      <w:proofErr w:type="gramStart"/>
      <w:r w:rsidRPr="00D20503">
        <w:rPr>
          <w:b/>
          <w:bCs/>
          <w:sz w:val="20"/>
          <w:szCs w:val="18"/>
        </w:rPr>
        <w:t>congés</w:t>
      </w:r>
      <w:proofErr w:type="gramEnd"/>
      <w:r w:rsidRPr="00D20503">
        <w:rPr>
          <w:b/>
          <w:bCs/>
          <w:sz w:val="20"/>
          <w:szCs w:val="18"/>
        </w:rPr>
        <w:t xml:space="preserve"> pour accident de service ou maladie professionnelle (plein traitement) ;</w:t>
      </w:r>
    </w:p>
    <w:p w14:paraId="4FCFF6B5" w14:textId="77777777" w:rsidR="00C15BE2" w:rsidRPr="00D20503" w:rsidRDefault="00C15BE2" w:rsidP="00C15BE2">
      <w:pPr>
        <w:pStyle w:val="Paragraphedeliste"/>
        <w:numPr>
          <w:ilvl w:val="0"/>
          <w:numId w:val="38"/>
        </w:numPr>
        <w:tabs>
          <w:tab w:val="left" w:pos="708"/>
        </w:tabs>
        <w:suppressAutoHyphens/>
        <w:spacing w:line="276" w:lineRule="auto"/>
        <w:rPr>
          <w:rFonts w:cs="Arial"/>
          <w:b/>
          <w:bCs/>
          <w:sz w:val="20"/>
          <w:szCs w:val="18"/>
        </w:rPr>
      </w:pPr>
      <w:proofErr w:type="gramStart"/>
      <w:r w:rsidRPr="00D20503">
        <w:rPr>
          <w:rFonts w:cs="Arial"/>
          <w:b/>
          <w:bCs/>
          <w:sz w:val="20"/>
          <w:szCs w:val="18"/>
        </w:rPr>
        <w:t>congés</w:t>
      </w:r>
      <w:proofErr w:type="gramEnd"/>
      <w:r w:rsidRPr="00D20503">
        <w:rPr>
          <w:rFonts w:cs="Arial"/>
          <w:b/>
          <w:bCs/>
          <w:sz w:val="20"/>
          <w:szCs w:val="18"/>
        </w:rPr>
        <w:t xml:space="preserve"> de maternité, de paternité et d’adoption (plein traitement)</w:t>
      </w:r>
    </w:p>
    <w:p w14:paraId="78384F0C" w14:textId="77777777" w:rsidR="00C15BE2" w:rsidRPr="00D20503" w:rsidRDefault="00C15BE2" w:rsidP="00C15BE2">
      <w:pPr>
        <w:pStyle w:val="Paragraphedeliste"/>
        <w:numPr>
          <w:ilvl w:val="0"/>
          <w:numId w:val="38"/>
        </w:numPr>
        <w:tabs>
          <w:tab w:val="left" w:pos="708"/>
        </w:tabs>
        <w:suppressAutoHyphens/>
        <w:spacing w:line="276" w:lineRule="auto"/>
        <w:rPr>
          <w:rFonts w:cs="Arial"/>
          <w:b/>
          <w:bCs/>
          <w:sz w:val="20"/>
          <w:szCs w:val="18"/>
        </w:rPr>
      </w:pPr>
      <w:proofErr w:type="gramStart"/>
      <w:r w:rsidRPr="00D20503">
        <w:rPr>
          <w:rFonts w:cs="Arial"/>
          <w:b/>
          <w:bCs/>
          <w:sz w:val="20"/>
          <w:szCs w:val="18"/>
        </w:rPr>
        <w:t>période</w:t>
      </w:r>
      <w:proofErr w:type="gramEnd"/>
      <w:r w:rsidRPr="00D20503">
        <w:rPr>
          <w:rFonts w:cs="Arial"/>
          <w:b/>
          <w:bCs/>
          <w:sz w:val="20"/>
          <w:szCs w:val="18"/>
        </w:rPr>
        <w:t xml:space="preserve"> préparatoire au reclassement.</w:t>
      </w:r>
    </w:p>
    <w:p w14:paraId="233D82A3" w14:textId="77777777" w:rsidR="00C15BE2" w:rsidRPr="00D51BF4" w:rsidRDefault="00C15BE2" w:rsidP="00C15BE2">
      <w:pPr>
        <w:spacing w:line="276" w:lineRule="auto"/>
        <w:rPr>
          <w:rFonts w:cs="Arial"/>
          <w:sz w:val="20"/>
          <w:szCs w:val="18"/>
        </w:rPr>
      </w:pPr>
    </w:p>
    <w:p w14:paraId="09C963B0" w14:textId="77777777" w:rsidR="00C15BE2" w:rsidRPr="00D51BF4" w:rsidRDefault="00C15BE2" w:rsidP="00C15BE2">
      <w:pPr>
        <w:pStyle w:val="Textebrut"/>
        <w:jc w:val="both"/>
        <w:rPr>
          <w:rFonts w:ascii="Arial" w:hAnsi="Arial" w:cs="Arial"/>
        </w:rPr>
      </w:pPr>
      <w:r w:rsidRPr="00D51BF4">
        <w:rPr>
          <w:rFonts w:ascii="Arial" w:hAnsi="Arial" w:cs="Arial"/>
          <w:szCs w:val="18"/>
        </w:rPr>
        <w:t>Ce décret de 2010</w:t>
      </w:r>
      <w:r w:rsidRPr="00D51BF4">
        <w:rPr>
          <w:rFonts w:ascii="Arial" w:hAnsi="Arial" w:cs="Arial"/>
        </w:rPr>
        <w:t xml:space="preserve"> prévoit également que le </w:t>
      </w:r>
      <w:r w:rsidRPr="00D20503">
        <w:rPr>
          <w:rFonts w:ascii="Arial" w:hAnsi="Arial" w:cs="Arial"/>
          <w:b/>
          <w:bCs/>
        </w:rPr>
        <w:t>bénéfice des primes et indemnités est maintenu dans les mêmes proportions que le traitement en cas de service à temps partiel pour raison thérapeutique</w:t>
      </w:r>
      <w:r w:rsidRPr="00D51BF4">
        <w:rPr>
          <w:rFonts w:ascii="Arial" w:hAnsi="Arial" w:cs="Arial"/>
        </w:rPr>
        <w:t xml:space="preserve">. </w:t>
      </w:r>
    </w:p>
    <w:p w14:paraId="0E01FA75" w14:textId="77777777" w:rsidR="00C15BE2" w:rsidRDefault="00C15BE2" w:rsidP="00C15BE2">
      <w:pPr>
        <w:spacing w:line="276" w:lineRule="auto"/>
        <w:rPr>
          <w:sz w:val="20"/>
          <w:szCs w:val="18"/>
        </w:rPr>
      </w:pPr>
    </w:p>
    <w:p w14:paraId="7CF211B9" w14:textId="77777777" w:rsidR="00C15BE2" w:rsidRPr="00D20503" w:rsidRDefault="00C15BE2" w:rsidP="00C15BE2">
      <w:pPr>
        <w:spacing w:line="276" w:lineRule="auto"/>
        <w:rPr>
          <w:b/>
          <w:bCs/>
          <w:sz w:val="20"/>
          <w:szCs w:val="18"/>
        </w:rPr>
      </w:pPr>
      <w:r>
        <w:rPr>
          <w:sz w:val="20"/>
          <w:szCs w:val="18"/>
        </w:rPr>
        <w:t>Enfin, une nouveauté règlementaire introduite par</w:t>
      </w:r>
      <w:r w:rsidRPr="00A7515B">
        <w:rPr>
          <w:sz w:val="20"/>
          <w:szCs w:val="18"/>
        </w:rPr>
        <w:t xml:space="preserve"> </w:t>
      </w:r>
      <w:r>
        <w:rPr>
          <w:sz w:val="20"/>
          <w:szCs w:val="18"/>
        </w:rPr>
        <w:t xml:space="preserve">le </w:t>
      </w:r>
      <w:r w:rsidRPr="00A7515B">
        <w:rPr>
          <w:sz w:val="20"/>
          <w:szCs w:val="18"/>
        </w:rPr>
        <w:t xml:space="preserve">décret n°2024-641 du 27 juin 2024 </w:t>
      </w:r>
      <w:r>
        <w:rPr>
          <w:sz w:val="20"/>
          <w:szCs w:val="18"/>
        </w:rPr>
        <w:t xml:space="preserve">(modifiant </w:t>
      </w:r>
      <w:r w:rsidRPr="00A7515B">
        <w:rPr>
          <w:sz w:val="20"/>
          <w:szCs w:val="18"/>
        </w:rPr>
        <w:t>le décret du 26 août 2010</w:t>
      </w:r>
      <w:r>
        <w:rPr>
          <w:sz w:val="20"/>
          <w:szCs w:val="18"/>
        </w:rPr>
        <w:t xml:space="preserve">) </w:t>
      </w:r>
      <w:r w:rsidRPr="00A7515B">
        <w:rPr>
          <w:sz w:val="20"/>
          <w:szCs w:val="18"/>
        </w:rPr>
        <w:t xml:space="preserve">prévoit désormais que </w:t>
      </w:r>
      <w:r w:rsidRPr="00D20503">
        <w:rPr>
          <w:b/>
          <w:bCs/>
          <w:sz w:val="20"/>
          <w:szCs w:val="18"/>
        </w:rPr>
        <w:t xml:space="preserve">pendant les périodes de congé de longue maladie (CLM) et de congé de grave maladie (CGM), le régime indemnitaire est maintenu dans les proportions suivantes : </w:t>
      </w:r>
    </w:p>
    <w:p w14:paraId="6D9EE163" w14:textId="77777777" w:rsidR="00C15BE2" w:rsidRPr="00D20503" w:rsidRDefault="00C15BE2" w:rsidP="00C15BE2">
      <w:pPr>
        <w:pStyle w:val="Paragraphedeliste"/>
        <w:numPr>
          <w:ilvl w:val="0"/>
          <w:numId w:val="38"/>
        </w:numPr>
        <w:tabs>
          <w:tab w:val="left" w:pos="708"/>
        </w:tabs>
        <w:suppressAutoHyphens/>
        <w:spacing w:line="276" w:lineRule="auto"/>
        <w:rPr>
          <w:b/>
          <w:bCs/>
          <w:sz w:val="20"/>
          <w:szCs w:val="18"/>
        </w:rPr>
      </w:pPr>
      <w:r w:rsidRPr="00D20503">
        <w:rPr>
          <w:b/>
          <w:bCs/>
          <w:sz w:val="20"/>
          <w:szCs w:val="18"/>
        </w:rPr>
        <w:t>33% la première année ;</w:t>
      </w:r>
    </w:p>
    <w:p w14:paraId="0339847C" w14:textId="77777777" w:rsidR="00C15BE2" w:rsidRDefault="00C15BE2" w:rsidP="00C15BE2">
      <w:pPr>
        <w:pStyle w:val="Paragraphedeliste"/>
        <w:numPr>
          <w:ilvl w:val="0"/>
          <w:numId w:val="38"/>
        </w:numPr>
        <w:tabs>
          <w:tab w:val="left" w:pos="708"/>
        </w:tabs>
        <w:suppressAutoHyphens/>
        <w:spacing w:line="276" w:lineRule="auto"/>
        <w:rPr>
          <w:b/>
          <w:bCs/>
          <w:sz w:val="20"/>
          <w:szCs w:val="18"/>
        </w:rPr>
      </w:pPr>
      <w:r w:rsidRPr="00D20503">
        <w:rPr>
          <w:b/>
          <w:bCs/>
          <w:sz w:val="20"/>
          <w:szCs w:val="18"/>
        </w:rPr>
        <w:t xml:space="preserve">60% les deuxième et </w:t>
      </w:r>
      <w:proofErr w:type="gramStart"/>
      <w:r w:rsidRPr="00D20503">
        <w:rPr>
          <w:b/>
          <w:bCs/>
          <w:sz w:val="20"/>
          <w:szCs w:val="18"/>
        </w:rPr>
        <w:t>troisième années</w:t>
      </w:r>
      <w:proofErr w:type="gramEnd"/>
      <w:r w:rsidRPr="00D20503">
        <w:rPr>
          <w:b/>
          <w:bCs/>
          <w:sz w:val="20"/>
          <w:szCs w:val="18"/>
        </w:rPr>
        <w:t xml:space="preserve">. </w:t>
      </w:r>
    </w:p>
    <w:p w14:paraId="509C43B7" w14:textId="77777777" w:rsidR="00C15BE2" w:rsidRDefault="00C15BE2" w:rsidP="00C15BE2">
      <w:pPr>
        <w:pStyle w:val="Paragraphedeliste"/>
        <w:tabs>
          <w:tab w:val="left" w:pos="708"/>
        </w:tabs>
        <w:suppressAutoHyphens/>
        <w:spacing w:line="276" w:lineRule="auto"/>
        <w:rPr>
          <w:b/>
          <w:bCs/>
          <w:sz w:val="20"/>
          <w:szCs w:val="18"/>
        </w:rPr>
      </w:pPr>
    </w:p>
    <w:p w14:paraId="15DEA5F1" w14:textId="77777777" w:rsidR="00C15BE2" w:rsidRDefault="00C15BE2" w:rsidP="00C15BE2">
      <w:pPr>
        <w:pStyle w:val="Paragraphedeliste"/>
        <w:tabs>
          <w:tab w:val="left" w:pos="708"/>
        </w:tabs>
        <w:suppressAutoHyphens/>
        <w:spacing w:line="276" w:lineRule="auto"/>
        <w:ind w:left="0"/>
        <w:rPr>
          <w:sz w:val="20"/>
          <w:szCs w:val="18"/>
        </w:rPr>
      </w:pPr>
      <w:r w:rsidRPr="00D20503">
        <w:rPr>
          <w:sz w:val="20"/>
          <w:szCs w:val="18"/>
        </w:rPr>
        <w:t>En revanche, les primes resteront suspendues en cas de placement en congé de longue durée (CLD).</w:t>
      </w:r>
    </w:p>
    <w:p w14:paraId="1990CC98" w14:textId="77777777" w:rsidR="00C15BE2" w:rsidRDefault="00C15BE2" w:rsidP="00C15BE2">
      <w:pPr>
        <w:pStyle w:val="Paragraphedeliste"/>
        <w:tabs>
          <w:tab w:val="left" w:pos="708"/>
        </w:tabs>
        <w:suppressAutoHyphens/>
        <w:spacing w:line="276" w:lineRule="auto"/>
        <w:ind w:left="0"/>
        <w:rPr>
          <w:sz w:val="20"/>
          <w:szCs w:val="20"/>
          <w:lang w:eastAsia="en-US"/>
        </w:rPr>
      </w:pPr>
      <w:r w:rsidRPr="008A2342">
        <w:rPr>
          <w:sz w:val="20"/>
          <w:szCs w:val="20"/>
        </w:rPr>
        <w:t xml:space="preserve">Toutefois, </w:t>
      </w:r>
      <w:r w:rsidRPr="008A2342">
        <w:rPr>
          <w:sz w:val="20"/>
          <w:szCs w:val="20"/>
          <w:lang w:eastAsia="en-US"/>
        </w:rPr>
        <w:t>lorsque l’agent est placé en congé de longue maladie ou de longue durée à la suite d’une demande présentée au cours d’un congé accordé antérieurement, les primes et indemnités qui lui ont été versées durant son congé maladie lui demeurent acquises.</w:t>
      </w:r>
    </w:p>
    <w:p w14:paraId="6305A5FA" w14:textId="7D351B2D" w:rsidR="00C15BE2" w:rsidRDefault="00C15BE2" w:rsidP="00C15BE2">
      <w:pPr>
        <w:pStyle w:val="Paragraphedeliste"/>
        <w:tabs>
          <w:tab w:val="left" w:pos="708"/>
        </w:tabs>
        <w:suppressAutoHyphens/>
        <w:spacing w:line="276" w:lineRule="auto"/>
        <w:ind w:left="0"/>
        <w:rPr>
          <w:sz w:val="20"/>
          <w:szCs w:val="20"/>
          <w:lang w:eastAsia="en-US"/>
        </w:rPr>
      </w:pPr>
      <w:r>
        <w:rPr>
          <w:noProof/>
        </w:rPr>
        <w:lastRenderedPageBreak/>
        <mc:AlternateContent>
          <mc:Choice Requires="wps">
            <w:drawing>
              <wp:anchor distT="45720" distB="45720" distL="114300" distR="114300" simplePos="0" relativeHeight="251659264" behindDoc="0" locked="0" layoutInCell="1" allowOverlap="1" wp14:anchorId="18ADDDD0" wp14:editId="64070AC5">
                <wp:simplePos x="0" y="0"/>
                <wp:positionH relativeFrom="column">
                  <wp:posOffset>438150</wp:posOffset>
                </wp:positionH>
                <wp:positionV relativeFrom="paragraph">
                  <wp:posOffset>133985</wp:posOffset>
                </wp:positionV>
                <wp:extent cx="5350510" cy="2483485"/>
                <wp:effectExtent l="11430" t="11430" r="10160" b="29210"/>
                <wp:wrapSquare wrapText="bothSides"/>
                <wp:docPr id="1456823896" name="Zone de text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50510" cy="2483485"/>
                        </a:xfrm>
                        <a:prstGeom prst="rect">
                          <a:avLst/>
                        </a:prstGeom>
                        <a:gradFill rotWithShape="0">
                          <a:gsLst>
                            <a:gs pos="0">
                              <a:srgbClr val="9CC2E5"/>
                            </a:gs>
                            <a:gs pos="50000">
                              <a:srgbClr val="DEEAF6"/>
                            </a:gs>
                            <a:gs pos="100000">
                              <a:srgbClr val="9CC2E5"/>
                            </a:gs>
                          </a:gsLst>
                          <a:lin ang="18900000" scaled="1"/>
                        </a:gradFill>
                        <a:ln w="12700">
                          <a:solidFill>
                            <a:srgbClr val="9CC2E5"/>
                          </a:solidFill>
                          <a:miter lim="800000"/>
                          <a:headEnd/>
                          <a:tailEnd/>
                        </a:ln>
                        <a:effectLst>
                          <a:outerShdw dist="28398" dir="3806097" algn="ctr" rotWithShape="0">
                            <a:srgbClr val="1F4D78">
                              <a:alpha val="50000"/>
                            </a:srgbClr>
                          </a:outerShdw>
                        </a:effectLst>
                      </wps:spPr>
                      <wps:txbx>
                        <w:txbxContent>
                          <w:p w14:paraId="1CE657C1" w14:textId="1D78BBBD" w:rsidR="00C15BE2" w:rsidRDefault="00C15BE2" w:rsidP="00C15BE2">
                            <w:pPr>
                              <w:pStyle w:val="Paragraphedeliste"/>
                              <w:tabs>
                                <w:tab w:val="left" w:pos="708"/>
                              </w:tabs>
                              <w:suppressAutoHyphens/>
                              <w:spacing w:line="276" w:lineRule="auto"/>
                              <w:ind w:left="0"/>
                              <w:rPr>
                                <w:sz w:val="20"/>
                                <w:szCs w:val="20"/>
                                <w:lang w:eastAsia="en-US"/>
                              </w:rPr>
                            </w:pPr>
                            <w:r>
                              <w:rPr>
                                <w:sz w:val="20"/>
                                <w:szCs w:val="20"/>
                                <w:lang w:eastAsia="en-US"/>
                              </w:rPr>
                              <w:t>En application du principe de parité avec les agents de l’Etat, les critères de modulation de l’IFSE en cas d’indisponibilité physique conformément au décret n°2010-997 du 26 août 2010 modifié so</w:t>
                            </w:r>
                            <w:r>
                              <w:rPr>
                                <w:sz w:val="20"/>
                                <w:szCs w:val="20"/>
                                <w:lang w:eastAsia="en-US"/>
                              </w:rPr>
                              <w:t>n</w:t>
                            </w:r>
                            <w:r>
                              <w:rPr>
                                <w:sz w:val="20"/>
                                <w:szCs w:val="20"/>
                                <w:lang w:eastAsia="en-US"/>
                              </w:rPr>
                              <w:t>t</w:t>
                            </w:r>
                            <w:r>
                              <w:rPr>
                                <w:sz w:val="20"/>
                                <w:szCs w:val="20"/>
                                <w:lang w:eastAsia="en-US"/>
                              </w:rPr>
                              <w:t xml:space="preserve"> les suivants </w:t>
                            </w:r>
                            <w:r>
                              <w:rPr>
                                <w:sz w:val="20"/>
                                <w:szCs w:val="20"/>
                                <w:lang w:eastAsia="en-US"/>
                              </w:rPr>
                              <w:t xml:space="preserve">: </w:t>
                            </w:r>
                          </w:p>
                          <w:p w14:paraId="4BC1556A" w14:textId="77777777" w:rsidR="00C15BE2" w:rsidRDefault="00C15BE2" w:rsidP="00C15BE2">
                            <w:pPr>
                              <w:pStyle w:val="Paragraphedeliste"/>
                              <w:numPr>
                                <w:ilvl w:val="0"/>
                                <w:numId w:val="38"/>
                              </w:numPr>
                              <w:tabs>
                                <w:tab w:val="left" w:pos="708"/>
                              </w:tabs>
                              <w:suppressAutoHyphens/>
                              <w:spacing w:line="276" w:lineRule="auto"/>
                              <w:rPr>
                                <w:sz w:val="20"/>
                                <w:szCs w:val="20"/>
                                <w:lang w:eastAsia="en-US"/>
                              </w:rPr>
                            </w:pPr>
                            <w:r>
                              <w:rPr>
                                <w:sz w:val="20"/>
                                <w:szCs w:val="20"/>
                                <w:lang w:eastAsia="en-US"/>
                              </w:rPr>
                              <w:t xml:space="preserve">Alignement sur le sort du traitement en cas de </w:t>
                            </w:r>
                          </w:p>
                          <w:p w14:paraId="52F6963A" w14:textId="77777777" w:rsidR="00C15BE2" w:rsidRDefault="00C15BE2" w:rsidP="00C15BE2">
                            <w:pPr>
                              <w:pStyle w:val="Paragraphedeliste"/>
                              <w:numPr>
                                <w:ilvl w:val="1"/>
                                <w:numId w:val="38"/>
                              </w:numPr>
                              <w:tabs>
                                <w:tab w:val="left" w:pos="708"/>
                              </w:tabs>
                              <w:suppressAutoHyphens/>
                              <w:spacing w:line="276" w:lineRule="auto"/>
                              <w:rPr>
                                <w:sz w:val="20"/>
                                <w:szCs w:val="20"/>
                                <w:lang w:eastAsia="en-US"/>
                              </w:rPr>
                            </w:pPr>
                            <w:proofErr w:type="gramStart"/>
                            <w:r>
                              <w:rPr>
                                <w:sz w:val="20"/>
                                <w:szCs w:val="20"/>
                                <w:lang w:eastAsia="en-US"/>
                              </w:rPr>
                              <w:t>congés</w:t>
                            </w:r>
                            <w:proofErr w:type="gramEnd"/>
                            <w:r>
                              <w:rPr>
                                <w:sz w:val="20"/>
                                <w:szCs w:val="20"/>
                                <w:lang w:eastAsia="en-US"/>
                              </w:rPr>
                              <w:t xml:space="preserve"> annuels, </w:t>
                            </w:r>
                          </w:p>
                          <w:p w14:paraId="58EE1D4A" w14:textId="77777777" w:rsidR="00C15BE2" w:rsidRDefault="00C15BE2" w:rsidP="00C15BE2">
                            <w:pPr>
                              <w:pStyle w:val="Paragraphedeliste"/>
                              <w:numPr>
                                <w:ilvl w:val="1"/>
                                <w:numId w:val="38"/>
                              </w:numPr>
                              <w:tabs>
                                <w:tab w:val="left" w:pos="708"/>
                              </w:tabs>
                              <w:suppressAutoHyphens/>
                              <w:spacing w:line="276" w:lineRule="auto"/>
                              <w:rPr>
                                <w:sz w:val="20"/>
                                <w:szCs w:val="20"/>
                                <w:lang w:eastAsia="en-US"/>
                              </w:rPr>
                            </w:pPr>
                            <w:proofErr w:type="gramStart"/>
                            <w:r>
                              <w:rPr>
                                <w:sz w:val="20"/>
                                <w:szCs w:val="20"/>
                                <w:lang w:eastAsia="en-US"/>
                              </w:rPr>
                              <w:t>congés</w:t>
                            </w:r>
                            <w:proofErr w:type="gramEnd"/>
                            <w:r>
                              <w:rPr>
                                <w:sz w:val="20"/>
                                <w:szCs w:val="20"/>
                                <w:lang w:eastAsia="en-US"/>
                              </w:rPr>
                              <w:t xml:space="preserve"> maladie ordinaires, </w:t>
                            </w:r>
                          </w:p>
                          <w:p w14:paraId="41E68124" w14:textId="77777777" w:rsidR="00C15BE2" w:rsidRDefault="00C15BE2" w:rsidP="00C15BE2">
                            <w:pPr>
                              <w:pStyle w:val="Paragraphedeliste"/>
                              <w:numPr>
                                <w:ilvl w:val="1"/>
                                <w:numId w:val="38"/>
                              </w:numPr>
                              <w:tabs>
                                <w:tab w:val="left" w:pos="708"/>
                              </w:tabs>
                              <w:suppressAutoHyphens/>
                              <w:spacing w:line="276" w:lineRule="auto"/>
                              <w:rPr>
                                <w:sz w:val="20"/>
                                <w:szCs w:val="20"/>
                                <w:lang w:eastAsia="en-US"/>
                              </w:rPr>
                            </w:pPr>
                            <w:proofErr w:type="gramStart"/>
                            <w:r>
                              <w:rPr>
                                <w:sz w:val="20"/>
                                <w:szCs w:val="20"/>
                                <w:lang w:eastAsia="en-US"/>
                              </w:rPr>
                              <w:t>congés</w:t>
                            </w:r>
                            <w:proofErr w:type="gramEnd"/>
                            <w:r>
                              <w:rPr>
                                <w:sz w:val="20"/>
                                <w:szCs w:val="20"/>
                                <w:lang w:eastAsia="en-US"/>
                              </w:rPr>
                              <w:t xml:space="preserve"> pour accident de service ou maladie professionnelle</w:t>
                            </w:r>
                          </w:p>
                          <w:p w14:paraId="42F51313" w14:textId="77777777" w:rsidR="00C15BE2" w:rsidRPr="00B17B6F" w:rsidRDefault="00C15BE2" w:rsidP="00C15BE2">
                            <w:pPr>
                              <w:pStyle w:val="Paragraphedeliste"/>
                              <w:numPr>
                                <w:ilvl w:val="1"/>
                                <w:numId w:val="38"/>
                              </w:numPr>
                              <w:tabs>
                                <w:tab w:val="left" w:pos="708"/>
                              </w:tabs>
                              <w:suppressAutoHyphens/>
                              <w:spacing w:line="276" w:lineRule="auto"/>
                              <w:rPr>
                                <w:sz w:val="20"/>
                                <w:szCs w:val="20"/>
                                <w:lang w:eastAsia="en-US"/>
                              </w:rPr>
                            </w:pPr>
                            <w:proofErr w:type="gramStart"/>
                            <w:r w:rsidRPr="00B17B6F">
                              <w:rPr>
                                <w:sz w:val="20"/>
                                <w:szCs w:val="20"/>
                                <w:lang w:eastAsia="en-US"/>
                              </w:rPr>
                              <w:t>congés</w:t>
                            </w:r>
                            <w:proofErr w:type="gramEnd"/>
                            <w:r w:rsidRPr="00B17B6F">
                              <w:rPr>
                                <w:sz w:val="20"/>
                                <w:szCs w:val="20"/>
                                <w:lang w:eastAsia="en-US"/>
                              </w:rPr>
                              <w:t xml:space="preserve"> de maternité, de paternité et d’adoption (plein traitement)</w:t>
                            </w:r>
                          </w:p>
                          <w:p w14:paraId="4EE9A74E" w14:textId="77777777" w:rsidR="00C15BE2" w:rsidRDefault="00C15BE2" w:rsidP="00C15BE2">
                            <w:pPr>
                              <w:pStyle w:val="Paragraphedeliste"/>
                              <w:numPr>
                                <w:ilvl w:val="1"/>
                                <w:numId w:val="38"/>
                              </w:numPr>
                              <w:tabs>
                                <w:tab w:val="left" w:pos="708"/>
                              </w:tabs>
                              <w:suppressAutoHyphens/>
                              <w:spacing w:line="276" w:lineRule="auto"/>
                              <w:rPr>
                                <w:sz w:val="20"/>
                                <w:szCs w:val="20"/>
                                <w:lang w:eastAsia="en-US"/>
                              </w:rPr>
                            </w:pPr>
                            <w:proofErr w:type="gramStart"/>
                            <w:r w:rsidRPr="00B17B6F">
                              <w:rPr>
                                <w:sz w:val="20"/>
                                <w:szCs w:val="20"/>
                                <w:lang w:eastAsia="en-US"/>
                              </w:rPr>
                              <w:t>période</w:t>
                            </w:r>
                            <w:proofErr w:type="gramEnd"/>
                            <w:r w:rsidRPr="00B17B6F">
                              <w:rPr>
                                <w:sz w:val="20"/>
                                <w:szCs w:val="20"/>
                                <w:lang w:eastAsia="en-US"/>
                              </w:rPr>
                              <w:t xml:space="preserve"> préparatoire au reclassement.</w:t>
                            </w:r>
                          </w:p>
                          <w:p w14:paraId="74C42849" w14:textId="77777777" w:rsidR="00C15BE2" w:rsidRDefault="00C15BE2" w:rsidP="00C15BE2">
                            <w:pPr>
                              <w:pStyle w:val="Paragraphedeliste"/>
                              <w:numPr>
                                <w:ilvl w:val="0"/>
                                <w:numId w:val="38"/>
                              </w:numPr>
                              <w:tabs>
                                <w:tab w:val="left" w:pos="708"/>
                              </w:tabs>
                              <w:suppressAutoHyphens/>
                              <w:spacing w:line="276" w:lineRule="auto"/>
                              <w:rPr>
                                <w:sz w:val="20"/>
                                <w:szCs w:val="20"/>
                                <w:lang w:eastAsia="en-US"/>
                              </w:rPr>
                            </w:pPr>
                            <w:r>
                              <w:rPr>
                                <w:sz w:val="20"/>
                                <w:szCs w:val="20"/>
                                <w:lang w:eastAsia="en-US"/>
                              </w:rPr>
                              <w:t xml:space="preserve">En cas de congés de longue ou de grave maladie : </w:t>
                            </w:r>
                          </w:p>
                          <w:p w14:paraId="244A6744" w14:textId="77777777" w:rsidR="00C15BE2" w:rsidRDefault="00C15BE2" w:rsidP="00C15BE2">
                            <w:pPr>
                              <w:pStyle w:val="Paragraphedeliste"/>
                              <w:numPr>
                                <w:ilvl w:val="1"/>
                                <w:numId w:val="38"/>
                              </w:numPr>
                              <w:tabs>
                                <w:tab w:val="left" w:pos="708"/>
                              </w:tabs>
                              <w:suppressAutoHyphens/>
                              <w:spacing w:line="276" w:lineRule="auto"/>
                              <w:rPr>
                                <w:sz w:val="20"/>
                                <w:szCs w:val="20"/>
                                <w:lang w:eastAsia="en-US"/>
                              </w:rPr>
                            </w:pPr>
                            <w:r>
                              <w:rPr>
                                <w:sz w:val="20"/>
                                <w:szCs w:val="20"/>
                                <w:lang w:eastAsia="en-US"/>
                              </w:rPr>
                              <w:t>33 % maintenus pendant la 1</w:t>
                            </w:r>
                            <w:r w:rsidRPr="00B17B6F">
                              <w:rPr>
                                <w:sz w:val="20"/>
                                <w:szCs w:val="20"/>
                                <w:vertAlign w:val="superscript"/>
                                <w:lang w:eastAsia="en-US"/>
                              </w:rPr>
                              <w:t>ère</w:t>
                            </w:r>
                            <w:r>
                              <w:rPr>
                                <w:sz w:val="20"/>
                                <w:szCs w:val="20"/>
                                <w:lang w:eastAsia="en-US"/>
                              </w:rPr>
                              <w:t xml:space="preserve"> année</w:t>
                            </w:r>
                          </w:p>
                          <w:p w14:paraId="55686129" w14:textId="77777777" w:rsidR="00C15BE2" w:rsidRDefault="00C15BE2" w:rsidP="00C15BE2">
                            <w:pPr>
                              <w:pStyle w:val="Paragraphedeliste"/>
                              <w:numPr>
                                <w:ilvl w:val="1"/>
                                <w:numId w:val="38"/>
                              </w:numPr>
                              <w:tabs>
                                <w:tab w:val="left" w:pos="708"/>
                              </w:tabs>
                              <w:suppressAutoHyphens/>
                              <w:spacing w:line="276" w:lineRule="auto"/>
                              <w:rPr>
                                <w:sz w:val="20"/>
                                <w:szCs w:val="20"/>
                                <w:lang w:eastAsia="en-US"/>
                              </w:rPr>
                            </w:pPr>
                            <w:r>
                              <w:rPr>
                                <w:sz w:val="20"/>
                                <w:szCs w:val="20"/>
                                <w:lang w:eastAsia="en-US"/>
                              </w:rPr>
                              <w:t>60 % les 2</w:t>
                            </w:r>
                            <w:r w:rsidRPr="00B17B6F">
                              <w:rPr>
                                <w:sz w:val="20"/>
                                <w:szCs w:val="20"/>
                                <w:vertAlign w:val="superscript"/>
                                <w:lang w:eastAsia="en-US"/>
                              </w:rPr>
                              <w:t>ème</w:t>
                            </w:r>
                            <w:r>
                              <w:rPr>
                                <w:sz w:val="20"/>
                                <w:szCs w:val="20"/>
                                <w:lang w:eastAsia="en-US"/>
                              </w:rPr>
                              <w:t xml:space="preserve"> et </w:t>
                            </w:r>
                            <w:proofErr w:type="gramStart"/>
                            <w:r>
                              <w:rPr>
                                <w:sz w:val="20"/>
                                <w:szCs w:val="20"/>
                                <w:lang w:eastAsia="en-US"/>
                              </w:rPr>
                              <w:t>3</w:t>
                            </w:r>
                            <w:r w:rsidRPr="00B17B6F">
                              <w:rPr>
                                <w:sz w:val="20"/>
                                <w:szCs w:val="20"/>
                                <w:vertAlign w:val="superscript"/>
                                <w:lang w:eastAsia="en-US"/>
                              </w:rPr>
                              <w:t>ème</w:t>
                            </w:r>
                            <w:r>
                              <w:rPr>
                                <w:sz w:val="20"/>
                                <w:szCs w:val="20"/>
                                <w:lang w:eastAsia="en-US"/>
                              </w:rPr>
                              <w:t xml:space="preserve"> années</w:t>
                            </w:r>
                            <w:proofErr w:type="gramEnd"/>
                          </w:p>
                          <w:p w14:paraId="20644A59" w14:textId="77777777" w:rsidR="00C15BE2" w:rsidRPr="00B17B6F" w:rsidRDefault="00C15BE2" w:rsidP="00C15BE2">
                            <w:pPr>
                              <w:pStyle w:val="Paragraphedeliste"/>
                              <w:numPr>
                                <w:ilvl w:val="0"/>
                                <w:numId w:val="38"/>
                              </w:numPr>
                              <w:tabs>
                                <w:tab w:val="left" w:pos="708"/>
                              </w:tabs>
                              <w:suppressAutoHyphens/>
                              <w:spacing w:line="276" w:lineRule="auto"/>
                              <w:rPr>
                                <w:sz w:val="20"/>
                                <w:szCs w:val="20"/>
                                <w:lang w:eastAsia="en-US"/>
                              </w:rPr>
                            </w:pPr>
                            <w:r>
                              <w:rPr>
                                <w:sz w:val="20"/>
                                <w:szCs w:val="20"/>
                                <w:lang w:eastAsia="en-US"/>
                              </w:rPr>
                              <w:t>En cas de congé de longue durée : suspension de l’IFSE</w:t>
                            </w:r>
                          </w:p>
                          <w:p w14:paraId="4284F3C0" w14:textId="77777777" w:rsidR="00C15BE2" w:rsidRDefault="00C15BE2" w:rsidP="00C15BE2"/>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ADDDD0" id="Zone de texte 8" o:spid="_x0000_s1027" type="#_x0000_t202" style="position:absolute;left:0;text-align:left;margin-left:34.5pt;margin-top:10.55pt;width:421.3pt;height:195.5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" fillcolor="#9cc2e5" strokecolor="#9cc2e5" strokeweight="1pt">
                <v:fill color2="#deeaf6" angle="135" focus="50%" type="gradient"/>
                <v:shadow on="t" color="#1f4d78" opacity=".5" offset="1pt"/>
                <v:textbox>
                  <w:txbxContent>
                    <w:p w14:paraId="1CE657C1" w14:textId="1D78BBBD" w:rsidR="00C15BE2" w:rsidRDefault="00C15BE2" w:rsidP="00C15BE2">
                      <w:pPr>
                        <w:pStyle w:val="Paragraphedeliste"/>
                        <w:tabs>
                          <w:tab w:val="left" w:pos="708"/>
                        </w:tabs>
                        <w:suppressAutoHyphens/>
                        <w:spacing w:line="276" w:lineRule="auto"/>
                        <w:ind w:left="0"/>
                        <w:rPr>
                          <w:sz w:val="20"/>
                          <w:szCs w:val="20"/>
                          <w:lang w:eastAsia="en-US"/>
                        </w:rPr>
                      </w:pPr>
                      <w:r>
                        <w:rPr>
                          <w:sz w:val="20"/>
                          <w:szCs w:val="20"/>
                          <w:lang w:eastAsia="en-US"/>
                        </w:rPr>
                        <w:t>En application du principe de parité avec les agents de l’Etat, les critères de modulation de l’IFSE en cas d’indisponibilité physique conformément au décret n°2010-997 du 26 août 2010 modifié so</w:t>
                      </w:r>
                      <w:r>
                        <w:rPr>
                          <w:sz w:val="20"/>
                          <w:szCs w:val="20"/>
                          <w:lang w:eastAsia="en-US"/>
                        </w:rPr>
                        <w:t>n</w:t>
                      </w:r>
                      <w:r>
                        <w:rPr>
                          <w:sz w:val="20"/>
                          <w:szCs w:val="20"/>
                          <w:lang w:eastAsia="en-US"/>
                        </w:rPr>
                        <w:t>t</w:t>
                      </w:r>
                      <w:r>
                        <w:rPr>
                          <w:sz w:val="20"/>
                          <w:szCs w:val="20"/>
                          <w:lang w:eastAsia="en-US"/>
                        </w:rPr>
                        <w:t xml:space="preserve"> les suivants </w:t>
                      </w:r>
                      <w:r>
                        <w:rPr>
                          <w:sz w:val="20"/>
                          <w:szCs w:val="20"/>
                          <w:lang w:eastAsia="en-US"/>
                        </w:rPr>
                        <w:t xml:space="preserve">: </w:t>
                      </w:r>
                    </w:p>
                    <w:p w14:paraId="4BC1556A" w14:textId="77777777" w:rsidR="00C15BE2" w:rsidRDefault="00C15BE2" w:rsidP="00C15BE2">
                      <w:pPr>
                        <w:pStyle w:val="Paragraphedeliste"/>
                        <w:numPr>
                          <w:ilvl w:val="0"/>
                          <w:numId w:val="38"/>
                        </w:numPr>
                        <w:tabs>
                          <w:tab w:val="left" w:pos="708"/>
                        </w:tabs>
                        <w:suppressAutoHyphens/>
                        <w:spacing w:line="276" w:lineRule="auto"/>
                        <w:rPr>
                          <w:sz w:val="20"/>
                          <w:szCs w:val="20"/>
                          <w:lang w:eastAsia="en-US"/>
                        </w:rPr>
                      </w:pPr>
                      <w:r>
                        <w:rPr>
                          <w:sz w:val="20"/>
                          <w:szCs w:val="20"/>
                          <w:lang w:eastAsia="en-US"/>
                        </w:rPr>
                        <w:t xml:space="preserve">Alignement sur le sort du traitement en cas de </w:t>
                      </w:r>
                    </w:p>
                    <w:p w14:paraId="52F6963A" w14:textId="77777777" w:rsidR="00C15BE2" w:rsidRDefault="00C15BE2" w:rsidP="00C15BE2">
                      <w:pPr>
                        <w:pStyle w:val="Paragraphedeliste"/>
                        <w:numPr>
                          <w:ilvl w:val="1"/>
                          <w:numId w:val="38"/>
                        </w:numPr>
                        <w:tabs>
                          <w:tab w:val="left" w:pos="708"/>
                        </w:tabs>
                        <w:suppressAutoHyphens/>
                        <w:spacing w:line="276" w:lineRule="auto"/>
                        <w:rPr>
                          <w:sz w:val="20"/>
                          <w:szCs w:val="20"/>
                          <w:lang w:eastAsia="en-US"/>
                        </w:rPr>
                      </w:pPr>
                      <w:proofErr w:type="gramStart"/>
                      <w:r>
                        <w:rPr>
                          <w:sz w:val="20"/>
                          <w:szCs w:val="20"/>
                          <w:lang w:eastAsia="en-US"/>
                        </w:rPr>
                        <w:t>congés</w:t>
                      </w:r>
                      <w:proofErr w:type="gramEnd"/>
                      <w:r>
                        <w:rPr>
                          <w:sz w:val="20"/>
                          <w:szCs w:val="20"/>
                          <w:lang w:eastAsia="en-US"/>
                        </w:rPr>
                        <w:t xml:space="preserve"> annuels, </w:t>
                      </w:r>
                    </w:p>
                    <w:p w14:paraId="58EE1D4A" w14:textId="77777777" w:rsidR="00C15BE2" w:rsidRDefault="00C15BE2" w:rsidP="00C15BE2">
                      <w:pPr>
                        <w:pStyle w:val="Paragraphedeliste"/>
                        <w:numPr>
                          <w:ilvl w:val="1"/>
                          <w:numId w:val="38"/>
                        </w:numPr>
                        <w:tabs>
                          <w:tab w:val="left" w:pos="708"/>
                        </w:tabs>
                        <w:suppressAutoHyphens/>
                        <w:spacing w:line="276" w:lineRule="auto"/>
                        <w:rPr>
                          <w:sz w:val="20"/>
                          <w:szCs w:val="20"/>
                          <w:lang w:eastAsia="en-US"/>
                        </w:rPr>
                      </w:pPr>
                      <w:proofErr w:type="gramStart"/>
                      <w:r>
                        <w:rPr>
                          <w:sz w:val="20"/>
                          <w:szCs w:val="20"/>
                          <w:lang w:eastAsia="en-US"/>
                        </w:rPr>
                        <w:t>congés</w:t>
                      </w:r>
                      <w:proofErr w:type="gramEnd"/>
                      <w:r>
                        <w:rPr>
                          <w:sz w:val="20"/>
                          <w:szCs w:val="20"/>
                          <w:lang w:eastAsia="en-US"/>
                        </w:rPr>
                        <w:t xml:space="preserve"> maladie ordinaires, </w:t>
                      </w:r>
                    </w:p>
                    <w:p w14:paraId="41E68124" w14:textId="77777777" w:rsidR="00C15BE2" w:rsidRDefault="00C15BE2" w:rsidP="00C15BE2">
                      <w:pPr>
                        <w:pStyle w:val="Paragraphedeliste"/>
                        <w:numPr>
                          <w:ilvl w:val="1"/>
                          <w:numId w:val="38"/>
                        </w:numPr>
                        <w:tabs>
                          <w:tab w:val="left" w:pos="708"/>
                        </w:tabs>
                        <w:suppressAutoHyphens/>
                        <w:spacing w:line="276" w:lineRule="auto"/>
                        <w:rPr>
                          <w:sz w:val="20"/>
                          <w:szCs w:val="20"/>
                          <w:lang w:eastAsia="en-US"/>
                        </w:rPr>
                      </w:pPr>
                      <w:proofErr w:type="gramStart"/>
                      <w:r>
                        <w:rPr>
                          <w:sz w:val="20"/>
                          <w:szCs w:val="20"/>
                          <w:lang w:eastAsia="en-US"/>
                        </w:rPr>
                        <w:t>congés</w:t>
                      </w:r>
                      <w:proofErr w:type="gramEnd"/>
                      <w:r>
                        <w:rPr>
                          <w:sz w:val="20"/>
                          <w:szCs w:val="20"/>
                          <w:lang w:eastAsia="en-US"/>
                        </w:rPr>
                        <w:t xml:space="preserve"> pour accident de service ou maladie professionnelle</w:t>
                      </w:r>
                    </w:p>
                    <w:p w14:paraId="42F51313" w14:textId="77777777" w:rsidR="00C15BE2" w:rsidRPr="00B17B6F" w:rsidRDefault="00C15BE2" w:rsidP="00C15BE2">
                      <w:pPr>
                        <w:pStyle w:val="Paragraphedeliste"/>
                        <w:numPr>
                          <w:ilvl w:val="1"/>
                          <w:numId w:val="38"/>
                        </w:numPr>
                        <w:tabs>
                          <w:tab w:val="left" w:pos="708"/>
                        </w:tabs>
                        <w:suppressAutoHyphens/>
                        <w:spacing w:line="276" w:lineRule="auto"/>
                        <w:rPr>
                          <w:sz w:val="20"/>
                          <w:szCs w:val="20"/>
                          <w:lang w:eastAsia="en-US"/>
                        </w:rPr>
                      </w:pPr>
                      <w:proofErr w:type="gramStart"/>
                      <w:r w:rsidRPr="00B17B6F">
                        <w:rPr>
                          <w:sz w:val="20"/>
                          <w:szCs w:val="20"/>
                          <w:lang w:eastAsia="en-US"/>
                        </w:rPr>
                        <w:t>congés</w:t>
                      </w:r>
                      <w:proofErr w:type="gramEnd"/>
                      <w:r w:rsidRPr="00B17B6F">
                        <w:rPr>
                          <w:sz w:val="20"/>
                          <w:szCs w:val="20"/>
                          <w:lang w:eastAsia="en-US"/>
                        </w:rPr>
                        <w:t xml:space="preserve"> de maternité, de paternité et d’adoption (plein traitement)</w:t>
                      </w:r>
                    </w:p>
                    <w:p w14:paraId="4EE9A74E" w14:textId="77777777" w:rsidR="00C15BE2" w:rsidRDefault="00C15BE2" w:rsidP="00C15BE2">
                      <w:pPr>
                        <w:pStyle w:val="Paragraphedeliste"/>
                        <w:numPr>
                          <w:ilvl w:val="1"/>
                          <w:numId w:val="38"/>
                        </w:numPr>
                        <w:tabs>
                          <w:tab w:val="left" w:pos="708"/>
                        </w:tabs>
                        <w:suppressAutoHyphens/>
                        <w:spacing w:line="276" w:lineRule="auto"/>
                        <w:rPr>
                          <w:sz w:val="20"/>
                          <w:szCs w:val="20"/>
                          <w:lang w:eastAsia="en-US"/>
                        </w:rPr>
                      </w:pPr>
                      <w:proofErr w:type="gramStart"/>
                      <w:r w:rsidRPr="00B17B6F">
                        <w:rPr>
                          <w:sz w:val="20"/>
                          <w:szCs w:val="20"/>
                          <w:lang w:eastAsia="en-US"/>
                        </w:rPr>
                        <w:t>période</w:t>
                      </w:r>
                      <w:proofErr w:type="gramEnd"/>
                      <w:r w:rsidRPr="00B17B6F">
                        <w:rPr>
                          <w:sz w:val="20"/>
                          <w:szCs w:val="20"/>
                          <w:lang w:eastAsia="en-US"/>
                        </w:rPr>
                        <w:t xml:space="preserve"> préparatoire au reclassement.</w:t>
                      </w:r>
                    </w:p>
                    <w:p w14:paraId="74C42849" w14:textId="77777777" w:rsidR="00C15BE2" w:rsidRDefault="00C15BE2" w:rsidP="00C15BE2">
                      <w:pPr>
                        <w:pStyle w:val="Paragraphedeliste"/>
                        <w:numPr>
                          <w:ilvl w:val="0"/>
                          <w:numId w:val="38"/>
                        </w:numPr>
                        <w:tabs>
                          <w:tab w:val="left" w:pos="708"/>
                        </w:tabs>
                        <w:suppressAutoHyphens/>
                        <w:spacing w:line="276" w:lineRule="auto"/>
                        <w:rPr>
                          <w:sz w:val="20"/>
                          <w:szCs w:val="20"/>
                          <w:lang w:eastAsia="en-US"/>
                        </w:rPr>
                      </w:pPr>
                      <w:r>
                        <w:rPr>
                          <w:sz w:val="20"/>
                          <w:szCs w:val="20"/>
                          <w:lang w:eastAsia="en-US"/>
                        </w:rPr>
                        <w:t xml:space="preserve">En cas de congés de longue ou de grave maladie : </w:t>
                      </w:r>
                    </w:p>
                    <w:p w14:paraId="244A6744" w14:textId="77777777" w:rsidR="00C15BE2" w:rsidRDefault="00C15BE2" w:rsidP="00C15BE2">
                      <w:pPr>
                        <w:pStyle w:val="Paragraphedeliste"/>
                        <w:numPr>
                          <w:ilvl w:val="1"/>
                          <w:numId w:val="38"/>
                        </w:numPr>
                        <w:tabs>
                          <w:tab w:val="left" w:pos="708"/>
                        </w:tabs>
                        <w:suppressAutoHyphens/>
                        <w:spacing w:line="276" w:lineRule="auto"/>
                        <w:rPr>
                          <w:sz w:val="20"/>
                          <w:szCs w:val="20"/>
                          <w:lang w:eastAsia="en-US"/>
                        </w:rPr>
                      </w:pPr>
                      <w:r>
                        <w:rPr>
                          <w:sz w:val="20"/>
                          <w:szCs w:val="20"/>
                          <w:lang w:eastAsia="en-US"/>
                        </w:rPr>
                        <w:t>33 % maintenus pendant la 1</w:t>
                      </w:r>
                      <w:r w:rsidRPr="00B17B6F">
                        <w:rPr>
                          <w:sz w:val="20"/>
                          <w:szCs w:val="20"/>
                          <w:vertAlign w:val="superscript"/>
                          <w:lang w:eastAsia="en-US"/>
                        </w:rPr>
                        <w:t>ère</w:t>
                      </w:r>
                      <w:r>
                        <w:rPr>
                          <w:sz w:val="20"/>
                          <w:szCs w:val="20"/>
                          <w:lang w:eastAsia="en-US"/>
                        </w:rPr>
                        <w:t xml:space="preserve"> année</w:t>
                      </w:r>
                    </w:p>
                    <w:p w14:paraId="55686129" w14:textId="77777777" w:rsidR="00C15BE2" w:rsidRDefault="00C15BE2" w:rsidP="00C15BE2">
                      <w:pPr>
                        <w:pStyle w:val="Paragraphedeliste"/>
                        <w:numPr>
                          <w:ilvl w:val="1"/>
                          <w:numId w:val="38"/>
                        </w:numPr>
                        <w:tabs>
                          <w:tab w:val="left" w:pos="708"/>
                        </w:tabs>
                        <w:suppressAutoHyphens/>
                        <w:spacing w:line="276" w:lineRule="auto"/>
                        <w:rPr>
                          <w:sz w:val="20"/>
                          <w:szCs w:val="20"/>
                          <w:lang w:eastAsia="en-US"/>
                        </w:rPr>
                      </w:pPr>
                      <w:r>
                        <w:rPr>
                          <w:sz w:val="20"/>
                          <w:szCs w:val="20"/>
                          <w:lang w:eastAsia="en-US"/>
                        </w:rPr>
                        <w:t>60 % les 2</w:t>
                      </w:r>
                      <w:r w:rsidRPr="00B17B6F">
                        <w:rPr>
                          <w:sz w:val="20"/>
                          <w:szCs w:val="20"/>
                          <w:vertAlign w:val="superscript"/>
                          <w:lang w:eastAsia="en-US"/>
                        </w:rPr>
                        <w:t>ème</w:t>
                      </w:r>
                      <w:r>
                        <w:rPr>
                          <w:sz w:val="20"/>
                          <w:szCs w:val="20"/>
                          <w:lang w:eastAsia="en-US"/>
                        </w:rPr>
                        <w:t xml:space="preserve"> et </w:t>
                      </w:r>
                      <w:proofErr w:type="gramStart"/>
                      <w:r>
                        <w:rPr>
                          <w:sz w:val="20"/>
                          <w:szCs w:val="20"/>
                          <w:lang w:eastAsia="en-US"/>
                        </w:rPr>
                        <w:t>3</w:t>
                      </w:r>
                      <w:r w:rsidRPr="00B17B6F">
                        <w:rPr>
                          <w:sz w:val="20"/>
                          <w:szCs w:val="20"/>
                          <w:vertAlign w:val="superscript"/>
                          <w:lang w:eastAsia="en-US"/>
                        </w:rPr>
                        <w:t>ème</w:t>
                      </w:r>
                      <w:r>
                        <w:rPr>
                          <w:sz w:val="20"/>
                          <w:szCs w:val="20"/>
                          <w:lang w:eastAsia="en-US"/>
                        </w:rPr>
                        <w:t xml:space="preserve"> années</w:t>
                      </w:r>
                      <w:proofErr w:type="gramEnd"/>
                    </w:p>
                    <w:p w14:paraId="20644A59" w14:textId="77777777" w:rsidR="00C15BE2" w:rsidRPr="00B17B6F" w:rsidRDefault="00C15BE2" w:rsidP="00C15BE2">
                      <w:pPr>
                        <w:pStyle w:val="Paragraphedeliste"/>
                        <w:numPr>
                          <w:ilvl w:val="0"/>
                          <w:numId w:val="38"/>
                        </w:numPr>
                        <w:tabs>
                          <w:tab w:val="left" w:pos="708"/>
                        </w:tabs>
                        <w:suppressAutoHyphens/>
                        <w:spacing w:line="276" w:lineRule="auto"/>
                        <w:rPr>
                          <w:sz w:val="20"/>
                          <w:szCs w:val="20"/>
                          <w:lang w:eastAsia="en-US"/>
                        </w:rPr>
                      </w:pPr>
                      <w:r>
                        <w:rPr>
                          <w:sz w:val="20"/>
                          <w:szCs w:val="20"/>
                          <w:lang w:eastAsia="en-US"/>
                        </w:rPr>
                        <w:t>En cas de congé de longue durée : suspension de l’IFSE</w:t>
                      </w:r>
                    </w:p>
                    <w:p w14:paraId="4284F3C0" w14:textId="77777777" w:rsidR="00C15BE2" w:rsidRDefault="00C15BE2" w:rsidP="00C15BE2"/>
                  </w:txbxContent>
                </v:textbox>
                <w10:wrap type="square"/>
              </v:shape>
            </w:pict>
          </mc:Fallback>
        </mc:AlternateContent>
      </w:r>
    </w:p>
    <w:p w14:paraId="6ABD61F3" w14:textId="77777777" w:rsidR="00C15BE2" w:rsidRDefault="00C15BE2" w:rsidP="00C15BE2">
      <w:pPr>
        <w:pStyle w:val="Paragraphedeliste"/>
        <w:tabs>
          <w:tab w:val="left" w:pos="708"/>
        </w:tabs>
        <w:suppressAutoHyphens/>
        <w:spacing w:line="276" w:lineRule="auto"/>
        <w:ind w:left="0"/>
        <w:rPr>
          <w:sz w:val="20"/>
          <w:szCs w:val="20"/>
          <w:lang w:eastAsia="en-US"/>
        </w:rPr>
      </w:pPr>
    </w:p>
    <w:p w14:paraId="7E63AA53" w14:textId="77777777" w:rsidR="00C15BE2" w:rsidRDefault="00C15BE2" w:rsidP="00C15BE2">
      <w:pPr>
        <w:pStyle w:val="Paragraphedeliste"/>
        <w:spacing w:after="200" w:line="276" w:lineRule="auto"/>
        <w:ind w:left="0"/>
        <w:rPr>
          <w:rFonts w:cs="Arial"/>
          <w:sz w:val="20"/>
          <w:szCs w:val="20"/>
        </w:rPr>
      </w:pPr>
    </w:p>
    <w:p w14:paraId="508A2671" w14:textId="77777777" w:rsidR="00C15BE2" w:rsidRDefault="00C15BE2" w:rsidP="00C15BE2">
      <w:pPr>
        <w:pStyle w:val="Paragraphedeliste"/>
        <w:spacing w:after="200" w:line="276" w:lineRule="auto"/>
        <w:ind w:left="0"/>
        <w:rPr>
          <w:rFonts w:cs="Arial"/>
          <w:sz w:val="20"/>
          <w:szCs w:val="20"/>
        </w:rPr>
      </w:pPr>
    </w:p>
    <w:p w14:paraId="5EF1934B" w14:textId="77777777" w:rsidR="00C15BE2" w:rsidRDefault="00C15BE2" w:rsidP="00C15BE2">
      <w:pPr>
        <w:pStyle w:val="Paragraphedeliste"/>
        <w:spacing w:after="200" w:line="276" w:lineRule="auto"/>
        <w:ind w:left="0"/>
        <w:rPr>
          <w:rFonts w:cs="Arial"/>
          <w:sz w:val="20"/>
          <w:szCs w:val="20"/>
        </w:rPr>
      </w:pPr>
    </w:p>
    <w:p w14:paraId="74AC80B4" w14:textId="77777777" w:rsidR="00C15BE2" w:rsidRDefault="00C15BE2" w:rsidP="00C15BE2">
      <w:pPr>
        <w:pStyle w:val="Paragraphedeliste"/>
        <w:spacing w:after="200" w:line="276" w:lineRule="auto"/>
        <w:ind w:left="0"/>
        <w:rPr>
          <w:rFonts w:cs="Arial"/>
          <w:sz w:val="20"/>
          <w:szCs w:val="20"/>
        </w:rPr>
      </w:pPr>
    </w:p>
    <w:p w14:paraId="18D27F24" w14:textId="77777777" w:rsidR="00C15BE2" w:rsidRDefault="00C15BE2" w:rsidP="00C15BE2">
      <w:pPr>
        <w:pStyle w:val="Paragraphedeliste"/>
        <w:spacing w:after="200" w:line="276" w:lineRule="auto"/>
        <w:ind w:left="0"/>
        <w:rPr>
          <w:rFonts w:cs="Arial"/>
          <w:sz w:val="20"/>
          <w:szCs w:val="20"/>
        </w:rPr>
      </w:pPr>
    </w:p>
    <w:p w14:paraId="5E644465" w14:textId="77777777" w:rsidR="00C15BE2" w:rsidRDefault="00C15BE2" w:rsidP="00C15BE2">
      <w:pPr>
        <w:pStyle w:val="Paragraphedeliste"/>
        <w:spacing w:after="200" w:line="276" w:lineRule="auto"/>
        <w:ind w:left="0"/>
        <w:rPr>
          <w:rFonts w:cs="Arial"/>
          <w:sz w:val="20"/>
          <w:szCs w:val="20"/>
        </w:rPr>
      </w:pPr>
    </w:p>
    <w:p w14:paraId="47A0B8FF" w14:textId="77777777" w:rsidR="00C15BE2" w:rsidRDefault="00C15BE2" w:rsidP="00C15BE2">
      <w:pPr>
        <w:pStyle w:val="Paragraphedeliste"/>
        <w:spacing w:after="200" w:line="276" w:lineRule="auto"/>
        <w:ind w:left="0"/>
        <w:rPr>
          <w:rFonts w:cs="Arial"/>
          <w:sz w:val="20"/>
          <w:szCs w:val="20"/>
        </w:rPr>
      </w:pPr>
    </w:p>
    <w:p w14:paraId="7BE5F476" w14:textId="77777777" w:rsidR="00C15BE2" w:rsidRDefault="00C15BE2" w:rsidP="00C15BE2">
      <w:pPr>
        <w:pStyle w:val="Paragraphedeliste"/>
        <w:spacing w:after="200" w:line="276" w:lineRule="auto"/>
        <w:ind w:left="0"/>
        <w:rPr>
          <w:rFonts w:cs="Arial"/>
          <w:sz w:val="20"/>
          <w:szCs w:val="20"/>
        </w:rPr>
      </w:pPr>
    </w:p>
    <w:p w14:paraId="3FE04D4D" w14:textId="77777777" w:rsidR="00C15BE2" w:rsidRDefault="00C15BE2" w:rsidP="00C15BE2">
      <w:pPr>
        <w:pStyle w:val="Paragraphedeliste"/>
        <w:spacing w:after="200" w:line="276" w:lineRule="auto"/>
        <w:ind w:left="0"/>
        <w:rPr>
          <w:rFonts w:cs="Arial"/>
          <w:sz w:val="20"/>
          <w:szCs w:val="20"/>
        </w:rPr>
      </w:pPr>
    </w:p>
    <w:p w14:paraId="1B025552" w14:textId="77777777" w:rsidR="00C15BE2" w:rsidRDefault="00C15BE2" w:rsidP="00C15BE2">
      <w:pPr>
        <w:pStyle w:val="Paragraphedeliste"/>
        <w:spacing w:after="200" w:line="276" w:lineRule="auto"/>
        <w:ind w:left="0"/>
        <w:rPr>
          <w:rFonts w:cs="Arial"/>
          <w:sz w:val="20"/>
          <w:szCs w:val="20"/>
        </w:rPr>
      </w:pPr>
    </w:p>
    <w:p w14:paraId="438FF62B" w14:textId="77777777" w:rsidR="00C15BE2" w:rsidRDefault="00C15BE2" w:rsidP="00C15BE2">
      <w:pPr>
        <w:pStyle w:val="Paragraphedeliste"/>
        <w:spacing w:after="200" w:line="276" w:lineRule="auto"/>
        <w:ind w:left="0"/>
        <w:rPr>
          <w:rFonts w:cs="Arial"/>
          <w:sz w:val="20"/>
          <w:szCs w:val="20"/>
        </w:rPr>
      </w:pPr>
    </w:p>
    <w:p w14:paraId="04E39F20" w14:textId="77777777" w:rsidR="00C15BE2" w:rsidRDefault="00C15BE2" w:rsidP="00C15BE2">
      <w:pPr>
        <w:pStyle w:val="Paragraphedeliste"/>
        <w:spacing w:after="200" w:line="276" w:lineRule="auto"/>
        <w:ind w:left="0"/>
        <w:rPr>
          <w:rFonts w:cs="Arial"/>
          <w:sz w:val="20"/>
          <w:szCs w:val="20"/>
        </w:rPr>
      </w:pPr>
    </w:p>
    <w:p w14:paraId="5B860813" w14:textId="77777777" w:rsidR="00C15BE2" w:rsidRDefault="00C15BE2" w:rsidP="00C15BE2">
      <w:pPr>
        <w:pStyle w:val="Titre3"/>
        <w:rPr>
          <w:rFonts w:ascii="Arial" w:hAnsi="Arial" w:cs="Arial"/>
        </w:rPr>
      </w:pPr>
    </w:p>
    <w:p w14:paraId="0DE2EBE3" w14:textId="77777777" w:rsidR="00C15BE2" w:rsidRDefault="00C15BE2" w:rsidP="00C15BE2">
      <w:pPr>
        <w:pStyle w:val="Titre3"/>
        <w:rPr>
          <w:rFonts w:ascii="Arial" w:hAnsi="Arial" w:cs="Arial"/>
        </w:rPr>
      </w:pPr>
    </w:p>
    <w:p w14:paraId="2B5C3763" w14:textId="3FF0A47B" w:rsidR="00C15BE2" w:rsidRDefault="00C15BE2" w:rsidP="00C15BE2">
      <w:pPr>
        <w:pStyle w:val="Titre1"/>
      </w:pPr>
      <w:r w:rsidRPr="00CF48F7">
        <w:t>2 –</w:t>
      </w:r>
      <w:r>
        <w:t xml:space="preserve"> </w:t>
      </w:r>
      <w:r w:rsidRPr="00CF48F7">
        <w:t>Complément Indemnitaire Annuel</w:t>
      </w:r>
      <w:r>
        <w:t xml:space="preserve"> (CIA)</w:t>
      </w:r>
    </w:p>
    <w:p w14:paraId="43FAE31E" w14:textId="77777777" w:rsidR="00C15BE2" w:rsidRDefault="00C15BE2" w:rsidP="00C15BE2">
      <w:pPr>
        <w:spacing w:line="276" w:lineRule="auto"/>
        <w:ind w:firstLine="993"/>
      </w:pPr>
    </w:p>
    <w:p w14:paraId="38227EED" w14:textId="7ECE1B51" w:rsidR="00C15BE2" w:rsidRPr="00A7515B" w:rsidRDefault="00C15BE2" w:rsidP="00C15BE2">
      <w:pPr>
        <w:spacing w:line="276" w:lineRule="auto"/>
        <w:ind w:firstLine="993"/>
        <w:rPr>
          <w:bCs/>
          <w:sz w:val="20"/>
          <w:szCs w:val="20"/>
        </w:rPr>
      </w:pPr>
      <w:r w:rsidRPr="00A7515B">
        <w:rPr>
          <w:sz w:val="20"/>
          <w:szCs w:val="20"/>
          <w:lang w:eastAsia="en-US"/>
        </w:rPr>
        <w:t>Le CIA a vocation à être réajusté, après chaque évaluation annuelle, pour tenir compte de l’atteinte des objectifs et de la manière de servir.</w:t>
      </w:r>
      <w:r w:rsidRPr="00A7515B">
        <w:rPr>
          <w:bCs/>
          <w:sz w:val="20"/>
          <w:szCs w:val="20"/>
        </w:rPr>
        <w:t xml:space="preserve"> Il est modulé en fonction de l’engagement professionnel, de la manière de servir et des résultats professionnels obtenus, évalués lors de l’entretien professionnel.</w:t>
      </w:r>
      <w:r w:rsidRPr="00A7515B">
        <w:rPr>
          <w:sz w:val="20"/>
          <w:szCs w:val="20"/>
          <w:lang w:eastAsia="en-US"/>
        </w:rPr>
        <w:t xml:space="preserve"> </w:t>
      </w:r>
    </w:p>
    <w:p w14:paraId="1E6C091D" w14:textId="77777777" w:rsidR="00C15BE2" w:rsidRPr="00A7515B" w:rsidRDefault="00C15BE2" w:rsidP="00C15BE2">
      <w:pPr>
        <w:spacing w:line="276" w:lineRule="auto"/>
        <w:rPr>
          <w:sz w:val="20"/>
          <w:szCs w:val="20"/>
          <w:lang w:eastAsia="en-US"/>
        </w:rPr>
      </w:pPr>
    </w:p>
    <w:p w14:paraId="31A66E29" w14:textId="77777777" w:rsidR="00C15BE2" w:rsidRPr="00A7515B" w:rsidRDefault="00C15BE2" w:rsidP="00C15BE2">
      <w:pPr>
        <w:spacing w:line="276" w:lineRule="auto"/>
        <w:rPr>
          <w:sz w:val="20"/>
          <w:szCs w:val="20"/>
          <w:lang w:eastAsia="en-US"/>
        </w:rPr>
      </w:pPr>
      <w:r w:rsidRPr="00A7515B">
        <w:rPr>
          <w:sz w:val="20"/>
          <w:szCs w:val="20"/>
          <w:lang w:eastAsia="en-US"/>
        </w:rPr>
        <w:t>Dans ce cadre, il appartient donc à l’évaluateur d’apprécier si l’impact du congé sur l’atteinte des résultats, eu égard notamment à sa durée et compte tenu de la manière de servir de l’agent, doit ou non se traduire par un ajustement du CIA. En effet, le CIA a vocation à être attribué aux agents qui ont effectivement exercé leurs fonctions pendant un temps suffisant au cours de l’année pour que l’autorité hiérarchique soit à même d’apprécier leur engagement et manière de servir.</w:t>
      </w:r>
      <w:r>
        <w:rPr>
          <w:sz w:val="20"/>
          <w:szCs w:val="20"/>
          <w:lang w:eastAsia="en-US"/>
        </w:rPr>
        <w:t xml:space="preserve"> C’est notamment la position qui a été adopté par le juge administratif </w:t>
      </w:r>
      <w:r>
        <w:rPr>
          <w:rStyle w:val="Appelnotedebasdep"/>
          <w:sz w:val="20"/>
          <w:szCs w:val="20"/>
          <w:lang w:eastAsia="en-US"/>
        </w:rPr>
        <w:footnoteReference w:id="2"/>
      </w:r>
    </w:p>
    <w:p w14:paraId="58DCDF74" w14:textId="3793390A" w:rsidR="00C15BE2" w:rsidRPr="00A7515B" w:rsidRDefault="00C15BE2" w:rsidP="00C15BE2">
      <w:pPr>
        <w:spacing w:line="276" w:lineRule="auto"/>
        <w:rPr>
          <w:sz w:val="20"/>
          <w:szCs w:val="20"/>
          <w:lang w:eastAsia="en-US"/>
        </w:rPr>
      </w:pPr>
    </w:p>
    <w:p w14:paraId="2C7546B3" w14:textId="1730C027" w:rsidR="00C15BE2" w:rsidRDefault="00C15BE2" w:rsidP="00C15BE2">
      <w:pPr>
        <w:spacing w:line="276" w:lineRule="auto"/>
        <w:rPr>
          <w:sz w:val="20"/>
          <w:szCs w:val="20"/>
          <w:lang w:eastAsia="en-US"/>
        </w:rPr>
      </w:pPr>
      <w:r>
        <w:rPr>
          <w:noProof/>
        </w:rPr>
        <mc:AlternateContent>
          <mc:Choice Requires="wps">
            <w:drawing>
              <wp:anchor distT="45720" distB="45720" distL="114300" distR="114300" simplePos="0" relativeHeight="251661312" behindDoc="0" locked="0" layoutInCell="1" allowOverlap="1" wp14:anchorId="3E713C2B" wp14:editId="44485469">
                <wp:simplePos x="0" y="0"/>
                <wp:positionH relativeFrom="margin">
                  <wp:align>right</wp:align>
                </wp:positionH>
                <wp:positionV relativeFrom="paragraph">
                  <wp:posOffset>207645</wp:posOffset>
                </wp:positionV>
                <wp:extent cx="6431280" cy="659130"/>
                <wp:effectExtent l="0" t="0" r="45720" b="64770"/>
                <wp:wrapSquare wrapText="bothSides"/>
                <wp:docPr id="1039355561" name="Zone de text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1280" cy="659130"/>
                        </a:xfrm>
                        <a:prstGeom prst="rect">
                          <a:avLst/>
                        </a:prstGeom>
                        <a:gradFill rotWithShape="0">
                          <a:gsLst>
                            <a:gs pos="0">
                              <a:srgbClr val="9CC2E5"/>
                            </a:gs>
                            <a:gs pos="50000">
                              <a:srgbClr val="DEEAF6"/>
                            </a:gs>
                            <a:gs pos="100000">
                              <a:srgbClr val="9CC2E5"/>
                            </a:gs>
                          </a:gsLst>
                          <a:lin ang="18900000" scaled="1"/>
                        </a:gradFill>
                        <a:ln w="12700">
                          <a:solidFill>
                            <a:srgbClr val="9CC2E5"/>
                          </a:solidFill>
                          <a:miter lim="800000"/>
                          <a:headEnd/>
                          <a:tailEnd/>
                        </a:ln>
                        <a:effectLst>
                          <a:outerShdw dist="28398" dir="3806097" algn="ctr" rotWithShape="0">
                            <a:srgbClr val="1F4D78">
                              <a:alpha val="50000"/>
                            </a:srgbClr>
                          </a:outerShdw>
                        </a:effectLst>
                      </wps:spPr>
                      <wps:txbx>
                        <w:txbxContent>
                          <w:p w14:paraId="4690AA65" w14:textId="77777777" w:rsidR="00C15BE2" w:rsidRDefault="00C15BE2" w:rsidP="00C15BE2">
                            <w:pPr>
                              <w:rPr>
                                <w:rFonts w:eastAsia="Times New Roman" w:cs="Arial"/>
                                <w:sz w:val="20"/>
                                <w:szCs w:val="20"/>
                              </w:rPr>
                            </w:pPr>
                            <w:r>
                              <w:rPr>
                                <w:sz w:val="20"/>
                                <w:szCs w:val="20"/>
                                <w:lang w:eastAsia="en-US"/>
                              </w:rPr>
                              <w:t xml:space="preserve">Le </w:t>
                            </w:r>
                            <w:r w:rsidRPr="009738D6">
                              <w:rPr>
                                <w:iCs/>
                                <w:sz w:val="20"/>
                                <w:szCs w:val="20"/>
                                <w:lang w:eastAsia="en-US"/>
                              </w:rPr>
                              <w:t xml:space="preserve">montant du CIA a vocation </w:t>
                            </w:r>
                            <w:r w:rsidRPr="00872B01">
                              <w:rPr>
                                <w:iCs/>
                                <w:sz w:val="20"/>
                                <w:szCs w:val="20"/>
                                <w:lang w:eastAsia="en-US"/>
                              </w:rPr>
                              <w:t xml:space="preserve">à être réajusté, après chaque évaluation annuelle, pour tenir compte de l’atteinte </w:t>
                            </w:r>
                            <w:r w:rsidRPr="00C15BE2">
                              <w:t>des</w:t>
                            </w:r>
                            <w:r w:rsidRPr="00872B01">
                              <w:rPr>
                                <w:iCs/>
                                <w:sz w:val="20"/>
                                <w:szCs w:val="20"/>
                                <w:lang w:eastAsia="en-US"/>
                              </w:rPr>
                              <w:t xml:space="preserve"> objectifs et de la manière de servir</w:t>
                            </w:r>
                            <w:r>
                              <w:rPr>
                                <w:iCs/>
                                <w:sz w:val="20"/>
                                <w:szCs w:val="20"/>
                                <w:lang w:eastAsia="en-US"/>
                              </w:rPr>
                              <w:t xml:space="preserve"> qui seront appréciés</w:t>
                            </w:r>
                            <w:r w:rsidRPr="00872B01">
                              <w:rPr>
                                <w:bCs/>
                                <w:iCs/>
                                <w:sz w:val="20"/>
                                <w:szCs w:val="20"/>
                                <w:lang w:eastAsia="en-US"/>
                              </w:rPr>
                              <w:t xml:space="preserve"> lors de l’entretien professionnel</w:t>
                            </w:r>
                          </w:p>
                          <w:p w14:paraId="7E9B33D8" w14:textId="77777777" w:rsidR="00C15BE2" w:rsidRDefault="00C15BE2" w:rsidP="00C15BE2"/>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713C2B" id="_x0000_s1028" type="#_x0000_t202" style="position:absolute;left:0;text-align:left;margin-left:455.2pt;margin-top:16.35pt;width:506.4pt;height:51.9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" fillcolor="#9cc2e5" strokecolor="#9cc2e5" strokeweight="1pt">
                <v:fill color2="#deeaf6" angle="135" focus="50%" type="gradient"/>
                <v:shadow on="t" color="#1f4d78" opacity=".5" offset="1pt"/>
                <v:textbox>
                  <w:txbxContent>
                    <w:p w14:paraId="4690AA65" w14:textId="77777777" w:rsidR="00C15BE2" w:rsidRDefault="00C15BE2" w:rsidP="00C15BE2">
                      <w:pPr>
                        <w:rPr>
                          <w:rFonts w:eastAsia="Times New Roman" w:cs="Arial"/>
                          <w:sz w:val="20"/>
                          <w:szCs w:val="20"/>
                        </w:rPr>
                      </w:pPr>
                      <w:r>
                        <w:rPr>
                          <w:sz w:val="20"/>
                          <w:szCs w:val="20"/>
                          <w:lang w:eastAsia="en-US"/>
                        </w:rPr>
                        <w:t xml:space="preserve">Le </w:t>
                      </w:r>
                      <w:r w:rsidRPr="009738D6">
                        <w:rPr>
                          <w:iCs/>
                          <w:sz w:val="20"/>
                          <w:szCs w:val="20"/>
                          <w:lang w:eastAsia="en-US"/>
                        </w:rPr>
                        <w:t xml:space="preserve">montant du CIA a vocation </w:t>
                      </w:r>
                      <w:r w:rsidRPr="00872B01">
                        <w:rPr>
                          <w:iCs/>
                          <w:sz w:val="20"/>
                          <w:szCs w:val="20"/>
                          <w:lang w:eastAsia="en-US"/>
                        </w:rPr>
                        <w:t xml:space="preserve">à être réajusté, après chaque évaluation annuelle, pour tenir compte de l’atteinte </w:t>
                      </w:r>
                      <w:r w:rsidRPr="00C15BE2">
                        <w:t>des</w:t>
                      </w:r>
                      <w:r w:rsidRPr="00872B01">
                        <w:rPr>
                          <w:iCs/>
                          <w:sz w:val="20"/>
                          <w:szCs w:val="20"/>
                          <w:lang w:eastAsia="en-US"/>
                        </w:rPr>
                        <w:t xml:space="preserve"> objectifs et de la manière de servir</w:t>
                      </w:r>
                      <w:r>
                        <w:rPr>
                          <w:iCs/>
                          <w:sz w:val="20"/>
                          <w:szCs w:val="20"/>
                          <w:lang w:eastAsia="en-US"/>
                        </w:rPr>
                        <w:t xml:space="preserve"> qui seront appréciés</w:t>
                      </w:r>
                      <w:r w:rsidRPr="00872B01">
                        <w:rPr>
                          <w:bCs/>
                          <w:iCs/>
                          <w:sz w:val="20"/>
                          <w:szCs w:val="20"/>
                          <w:lang w:eastAsia="en-US"/>
                        </w:rPr>
                        <w:t xml:space="preserve"> lors de l’entretien professionnel</w:t>
                      </w:r>
                    </w:p>
                    <w:p w14:paraId="7E9B33D8" w14:textId="77777777" w:rsidR="00C15BE2" w:rsidRDefault="00C15BE2" w:rsidP="00C15BE2"/>
                  </w:txbxContent>
                </v:textbox>
                <w10:wrap type="square" anchorx="margin"/>
              </v:shape>
            </w:pict>
          </mc:Fallback>
        </mc:AlternateContent>
      </w:r>
      <w:r w:rsidRPr="00A7515B">
        <w:rPr>
          <w:sz w:val="20"/>
          <w:szCs w:val="20"/>
          <w:lang w:eastAsia="en-US"/>
        </w:rPr>
        <w:t xml:space="preserve">Le CIA n’a donc par conséquent pas vocation à suivre systématiquement le sort du traitement. </w:t>
      </w:r>
    </w:p>
    <w:p w14:paraId="452EBFA0" w14:textId="5FA34F94" w:rsidR="00C15BE2" w:rsidRDefault="00C15BE2" w:rsidP="00C15BE2">
      <w:pPr>
        <w:rPr>
          <w:rFonts w:eastAsia="Times New Roman" w:cs="Arial"/>
          <w:sz w:val="20"/>
          <w:szCs w:val="20"/>
          <w:u w:val="single"/>
        </w:rPr>
      </w:pPr>
    </w:p>
    <w:p w14:paraId="3C6BE194" w14:textId="77777777" w:rsidR="00C15BE2" w:rsidRDefault="00C15BE2" w:rsidP="00C15BE2">
      <w:pPr>
        <w:rPr>
          <w:b/>
          <w:sz w:val="20"/>
          <w:szCs w:val="20"/>
        </w:rPr>
      </w:pPr>
      <w:r>
        <w:rPr>
          <w:b/>
          <w:sz w:val="20"/>
          <w:szCs w:val="20"/>
        </w:rPr>
        <w:t>I</w:t>
      </w:r>
      <w:r>
        <w:rPr>
          <w:b/>
          <w:sz w:val="20"/>
          <w:szCs w:val="20"/>
        </w:rPr>
        <w:t>l est rappelé que les collectivités qui souhaiteront adopter des modalités et critères différents que ceux proposés dans ce projet d’avis pourront le faire sous réserve de saisir le CST en ce sens sur leur projet spécifique.</w:t>
      </w:r>
    </w:p>
    <w:p w14:paraId="186C3D3A" w14:textId="77777777" w:rsidR="00C15BE2" w:rsidRPr="00C15BE2" w:rsidRDefault="00C15BE2" w:rsidP="00C15BE2">
      <w:pPr>
        <w:ind w:left="6946"/>
        <w:rPr>
          <w:rFonts w:eastAsia="Times New Roman" w:cs="Arial"/>
          <w:b/>
          <w:i/>
          <w:sz w:val="20"/>
          <w:szCs w:val="20"/>
        </w:rPr>
      </w:pPr>
      <w:r w:rsidRPr="00C15BE2">
        <w:rPr>
          <w:rFonts w:eastAsia="Times New Roman" w:cs="Arial"/>
          <w:b/>
          <w:i/>
          <w:sz w:val="20"/>
          <w:szCs w:val="20"/>
        </w:rPr>
        <w:t>Pour extrait conforme au procès-verbal de séance.</w:t>
      </w:r>
    </w:p>
    <w:p w14:paraId="0B758B4D" w14:textId="77777777" w:rsidR="00C15BE2" w:rsidRDefault="00C15BE2" w:rsidP="00C15BE2">
      <w:pPr>
        <w:ind w:left="6946"/>
        <w:rPr>
          <w:rFonts w:eastAsia="Times New Roman" w:cs="Arial"/>
          <w:b/>
          <w:sz w:val="20"/>
          <w:szCs w:val="20"/>
        </w:rPr>
      </w:pPr>
    </w:p>
    <w:p w14:paraId="73573012" w14:textId="77777777" w:rsidR="00C15BE2" w:rsidRPr="00C15BE2" w:rsidRDefault="00C15BE2" w:rsidP="00C15BE2">
      <w:pPr>
        <w:ind w:left="6946"/>
        <w:rPr>
          <w:rFonts w:eastAsia="Times New Roman" w:cs="Arial"/>
          <w:b/>
          <w:sz w:val="20"/>
          <w:szCs w:val="20"/>
        </w:rPr>
      </w:pPr>
    </w:p>
    <w:p w14:paraId="376DC969" w14:textId="77777777" w:rsidR="00C15BE2" w:rsidRPr="00C15BE2" w:rsidRDefault="00C15BE2" w:rsidP="00C15BE2">
      <w:pPr>
        <w:ind w:left="6946"/>
        <w:rPr>
          <w:rFonts w:eastAsia="Times New Roman" w:cs="Arial"/>
          <w:b/>
          <w:sz w:val="20"/>
          <w:szCs w:val="20"/>
        </w:rPr>
      </w:pPr>
      <w:r w:rsidRPr="00C15BE2">
        <w:rPr>
          <w:rFonts w:eastAsia="Times New Roman" w:cs="Arial"/>
          <w:b/>
          <w:sz w:val="20"/>
          <w:szCs w:val="20"/>
        </w:rPr>
        <w:t>Le Président</w:t>
      </w:r>
      <w:r w:rsidRPr="00C15BE2">
        <w:rPr>
          <w:rFonts w:eastAsia="Times New Roman" w:cs="Arial"/>
          <w:b/>
          <w:sz w:val="20"/>
          <w:szCs w:val="20"/>
        </w:rPr>
        <w:tab/>
      </w:r>
    </w:p>
    <w:p w14:paraId="27FA5DA0" w14:textId="3855ED85" w:rsidR="00C15BE2" w:rsidRPr="00C15BE2" w:rsidRDefault="00C15BE2" w:rsidP="00C15BE2">
      <w:pPr>
        <w:ind w:left="6946"/>
        <w:rPr>
          <w:rFonts w:eastAsia="Times New Roman" w:cs="Arial"/>
          <w:b/>
          <w:sz w:val="20"/>
          <w:szCs w:val="20"/>
        </w:rPr>
      </w:pPr>
      <w:proofErr w:type="spellStart"/>
      <w:r w:rsidRPr="00C15BE2">
        <w:rPr>
          <w:rFonts w:eastAsia="Times New Roman" w:cs="Arial"/>
          <w:b/>
          <w:sz w:val="20"/>
          <w:szCs w:val="20"/>
          <w:u w:val="single"/>
        </w:rPr>
        <w:t>Sylvian</w:t>
      </w:r>
      <w:proofErr w:type="spellEnd"/>
      <w:r w:rsidRPr="00C15BE2">
        <w:rPr>
          <w:rFonts w:eastAsia="Times New Roman" w:cs="Arial"/>
          <w:b/>
          <w:sz w:val="20"/>
          <w:szCs w:val="20"/>
          <w:u w:val="single"/>
        </w:rPr>
        <w:t xml:space="preserve"> CALS</w:t>
      </w:r>
    </w:p>
    <w:p w14:paraId="4AE682BD" w14:textId="77777777" w:rsidR="00C15BE2" w:rsidRDefault="00C15BE2" w:rsidP="00C15BE2">
      <w:pPr>
        <w:rPr>
          <w:rFonts w:eastAsia="Times New Roman" w:cs="Arial"/>
          <w:sz w:val="20"/>
          <w:szCs w:val="20"/>
        </w:rPr>
      </w:pPr>
    </w:p>
    <w:p w14:paraId="2D710B9A" w14:textId="77777777" w:rsidR="00C15BE2" w:rsidRDefault="00C15BE2" w:rsidP="00C15BE2"/>
    <w:p w14:paraId="64D6DBA0" w14:textId="77777777" w:rsidR="00C15BE2" w:rsidRPr="004322D3" w:rsidRDefault="00C15BE2" w:rsidP="00C15BE2"/>
    <w:p w14:paraId="21B46A4F" w14:textId="77777777" w:rsidR="00C15BE2" w:rsidRPr="00B84932" w:rsidRDefault="00C15BE2" w:rsidP="00C15BE2">
      <w:pPr>
        <w:pBdr>
          <w:top w:val="single" w:sz="4" w:space="1" w:color="auto"/>
          <w:left w:val="single" w:sz="4" w:space="0" w:color="auto"/>
          <w:bottom w:val="single" w:sz="4" w:space="1" w:color="auto"/>
          <w:right w:val="single" w:sz="4" w:space="4" w:color="auto"/>
        </w:pBdr>
        <w:ind w:left="1985" w:hanging="1985"/>
        <w:jc w:val="center"/>
        <w:rPr>
          <w:b/>
          <w:bCs/>
          <w:sz w:val="36"/>
          <w:szCs w:val="36"/>
        </w:rPr>
      </w:pPr>
      <w:r w:rsidRPr="00B84932">
        <w:rPr>
          <w:b/>
          <w:bCs/>
          <w:sz w:val="36"/>
          <w:szCs w:val="36"/>
        </w:rPr>
        <w:t>ANNEXE 1</w:t>
      </w:r>
    </w:p>
    <w:p w14:paraId="215F22BB" w14:textId="77777777" w:rsidR="00C15BE2" w:rsidRPr="00765F62" w:rsidRDefault="00C15BE2" w:rsidP="00C15BE2">
      <w:pPr>
        <w:rPr>
          <w:rFonts w:cs="Arial"/>
          <w:sz w:val="20"/>
          <w:szCs w:val="20"/>
        </w:rPr>
      </w:pPr>
    </w:p>
    <w:p w14:paraId="59C42517" w14:textId="77777777" w:rsidR="00C15BE2" w:rsidRPr="00653AE0" w:rsidRDefault="00C15BE2" w:rsidP="00C15BE2">
      <w:pPr>
        <w:pStyle w:val="Titre"/>
        <w:rPr>
          <w:rFonts w:ascii="Arial" w:eastAsia="Times New Roman" w:hAnsi="Arial" w:cs="Arial"/>
          <w:sz w:val="40"/>
          <w:szCs w:val="40"/>
        </w:rPr>
      </w:pPr>
      <w:r w:rsidRPr="00653AE0">
        <w:rPr>
          <w:rFonts w:ascii="Arial" w:eastAsia="Times New Roman" w:hAnsi="Arial" w:cs="Arial"/>
          <w:sz w:val="40"/>
          <w:szCs w:val="40"/>
        </w:rPr>
        <w:t>Rappel</w:t>
      </w:r>
      <w:r>
        <w:rPr>
          <w:rFonts w:ascii="Arial" w:eastAsia="Times New Roman" w:hAnsi="Arial" w:cs="Arial"/>
          <w:sz w:val="40"/>
          <w:szCs w:val="40"/>
        </w:rPr>
        <w:t>s</w:t>
      </w:r>
      <w:r w:rsidRPr="00653AE0">
        <w:rPr>
          <w:rFonts w:ascii="Arial" w:eastAsia="Times New Roman" w:hAnsi="Arial" w:cs="Arial"/>
          <w:sz w:val="40"/>
          <w:szCs w:val="40"/>
        </w:rPr>
        <w:t xml:space="preserve"> réglementaire</w:t>
      </w:r>
      <w:r>
        <w:rPr>
          <w:rFonts w:ascii="Arial" w:eastAsia="Times New Roman" w:hAnsi="Arial" w:cs="Arial"/>
          <w:sz w:val="40"/>
          <w:szCs w:val="40"/>
        </w:rPr>
        <w:t>s</w:t>
      </w:r>
      <w:r w:rsidRPr="00653AE0">
        <w:rPr>
          <w:rFonts w:ascii="Arial" w:eastAsia="Times New Roman" w:hAnsi="Arial" w:cs="Arial"/>
          <w:sz w:val="40"/>
          <w:szCs w:val="40"/>
        </w:rPr>
        <w:t xml:space="preserve"> relatif</w:t>
      </w:r>
      <w:r>
        <w:rPr>
          <w:rFonts w:ascii="Arial" w:eastAsia="Times New Roman" w:hAnsi="Arial" w:cs="Arial"/>
          <w:sz w:val="40"/>
          <w:szCs w:val="40"/>
        </w:rPr>
        <w:t>s</w:t>
      </w:r>
      <w:r w:rsidRPr="00653AE0">
        <w:rPr>
          <w:rFonts w:ascii="Arial" w:eastAsia="Times New Roman" w:hAnsi="Arial" w:cs="Arial"/>
          <w:sz w:val="40"/>
          <w:szCs w:val="40"/>
        </w:rPr>
        <w:t xml:space="preserve"> au RIFSEEP </w:t>
      </w:r>
    </w:p>
    <w:p w14:paraId="54CFD64B" w14:textId="77777777" w:rsidR="00C15BE2" w:rsidRPr="00765F62" w:rsidRDefault="00C15BE2" w:rsidP="00C15BE2">
      <w:pPr>
        <w:rPr>
          <w:rFonts w:eastAsia="Calibri"/>
          <w:sz w:val="20"/>
          <w:szCs w:val="20"/>
        </w:rPr>
      </w:pPr>
    </w:p>
    <w:p w14:paraId="445CED83" w14:textId="77777777" w:rsidR="00C15BE2" w:rsidRPr="00765F62" w:rsidRDefault="00C15BE2" w:rsidP="00C15BE2">
      <w:pPr>
        <w:rPr>
          <w:rFonts w:eastAsia="Calibri"/>
          <w:sz w:val="20"/>
          <w:szCs w:val="20"/>
        </w:rPr>
      </w:pPr>
      <w:r w:rsidRPr="00765F62">
        <w:rPr>
          <w:rFonts w:eastAsia="Calibri"/>
          <w:sz w:val="20"/>
          <w:szCs w:val="20"/>
        </w:rPr>
        <w:t xml:space="preserve">Le régime indemnitaire se définit comme un complément de rémunération. </w:t>
      </w:r>
      <w:r w:rsidRPr="00765F62">
        <w:rPr>
          <w:rFonts w:eastAsia="Calibri"/>
          <w:b/>
          <w:sz w:val="20"/>
          <w:szCs w:val="20"/>
        </w:rPr>
        <w:t>Les avantages consentis au titre du régime indemnitaire ont un caractère facultatif</w:t>
      </w:r>
      <w:r w:rsidRPr="00765F62">
        <w:rPr>
          <w:rFonts w:eastAsia="Calibri"/>
          <w:sz w:val="20"/>
          <w:szCs w:val="20"/>
        </w:rPr>
        <w:t>, qui découle des articles L 714-4 à L 714-8 du code général de la fonction publique et du décret n° 91-875 du 6 septembre 1991. Les primes et indemnités sont instituées par un texte législatif ou réglementaire (principe de légalité). Elles sont versées dans la limite des montants versés aux agents de l'Etat (principe de parité).</w:t>
      </w:r>
    </w:p>
    <w:p w14:paraId="3C109481" w14:textId="77777777" w:rsidR="00C15BE2" w:rsidRPr="00765F62" w:rsidRDefault="00C15BE2" w:rsidP="00C15BE2">
      <w:pPr>
        <w:rPr>
          <w:rFonts w:eastAsia="Calibri"/>
          <w:sz w:val="20"/>
          <w:szCs w:val="20"/>
        </w:rPr>
      </w:pPr>
    </w:p>
    <w:p w14:paraId="631DF180" w14:textId="77777777" w:rsidR="00C15BE2" w:rsidRPr="00765F62" w:rsidRDefault="00C15BE2" w:rsidP="00C15BE2">
      <w:pPr>
        <w:rPr>
          <w:rFonts w:eastAsia="Calibri"/>
          <w:sz w:val="20"/>
          <w:szCs w:val="20"/>
        </w:rPr>
      </w:pPr>
      <w:r w:rsidRPr="00765F62">
        <w:rPr>
          <w:rFonts w:eastAsia="Calibri"/>
          <w:sz w:val="20"/>
          <w:szCs w:val="20"/>
        </w:rPr>
        <w:t xml:space="preserve">Le RIFSEEP </w:t>
      </w:r>
      <w:r w:rsidRPr="00765F62">
        <w:rPr>
          <w:rFonts w:eastAsia="Calibri"/>
          <w:sz w:val="20"/>
        </w:rPr>
        <w:t xml:space="preserve">(Régime Indemnitaire tenant compte des Fonctions, des Sujétions, de l’Expertise et de l’Expérience Professionnelle) </w:t>
      </w:r>
      <w:r w:rsidRPr="00765F62">
        <w:rPr>
          <w:rFonts w:eastAsia="Calibri"/>
          <w:sz w:val="20"/>
          <w:szCs w:val="20"/>
        </w:rPr>
        <w:t>a vocation :</w:t>
      </w:r>
    </w:p>
    <w:p w14:paraId="0EC6B723" w14:textId="77777777" w:rsidR="00C15BE2" w:rsidRPr="00765F62" w:rsidRDefault="00C15BE2" w:rsidP="00C15BE2">
      <w:pPr>
        <w:rPr>
          <w:rFonts w:eastAsia="Calibri"/>
          <w:sz w:val="20"/>
          <w:szCs w:val="20"/>
        </w:rPr>
      </w:pPr>
    </w:p>
    <w:p w14:paraId="786C61F3" w14:textId="77777777" w:rsidR="00C15BE2" w:rsidRPr="00765F62" w:rsidRDefault="00C15BE2" w:rsidP="00C15BE2">
      <w:pPr>
        <w:numPr>
          <w:ilvl w:val="0"/>
          <w:numId w:val="39"/>
        </w:numPr>
        <w:rPr>
          <w:rFonts w:eastAsia="Calibri"/>
          <w:sz w:val="20"/>
          <w:szCs w:val="20"/>
        </w:rPr>
      </w:pPr>
      <w:proofErr w:type="gramStart"/>
      <w:r w:rsidRPr="00765F62">
        <w:rPr>
          <w:rFonts w:eastAsia="Calibri"/>
          <w:sz w:val="20"/>
          <w:szCs w:val="20"/>
        </w:rPr>
        <w:t>à</w:t>
      </w:r>
      <w:proofErr w:type="gramEnd"/>
      <w:r w:rsidRPr="00765F62">
        <w:rPr>
          <w:rFonts w:eastAsia="Calibri"/>
          <w:sz w:val="20"/>
          <w:szCs w:val="20"/>
        </w:rPr>
        <w:t xml:space="preserve"> s’appliquer à tous les agents quels que soient leurs grades ou leurs filières,</w:t>
      </w:r>
    </w:p>
    <w:p w14:paraId="70F695DE" w14:textId="77777777" w:rsidR="00C15BE2" w:rsidRPr="00765F62" w:rsidRDefault="00C15BE2" w:rsidP="00C15BE2">
      <w:pPr>
        <w:numPr>
          <w:ilvl w:val="0"/>
          <w:numId w:val="39"/>
        </w:numPr>
        <w:rPr>
          <w:rFonts w:eastAsia="Calibri"/>
          <w:sz w:val="20"/>
          <w:szCs w:val="20"/>
        </w:rPr>
      </w:pPr>
      <w:proofErr w:type="gramStart"/>
      <w:r w:rsidRPr="00765F62">
        <w:rPr>
          <w:rFonts w:eastAsia="Calibri"/>
          <w:sz w:val="20"/>
          <w:szCs w:val="20"/>
        </w:rPr>
        <w:t>à</w:t>
      </w:r>
      <w:proofErr w:type="gramEnd"/>
      <w:r w:rsidRPr="00765F62">
        <w:rPr>
          <w:rFonts w:eastAsia="Calibri"/>
          <w:sz w:val="20"/>
          <w:szCs w:val="20"/>
        </w:rPr>
        <w:t xml:space="preserve"> remplacer toutes les primes et indemnités sauf celles limitativement énumérées par décret,</w:t>
      </w:r>
    </w:p>
    <w:p w14:paraId="3EE069BF" w14:textId="77777777" w:rsidR="00C15BE2" w:rsidRPr="00765F62" w:rsidRDefault="00C15BE2" w:rsidP="00C15BE2">
      <w:pPr>
        <w:rPr>
          <w:rFonts w:eastAsia="Calibri"/>
          <w:sz w:val="20"/>
          <w:szCs w:val="20"/>
        </w:rPr>
      </w:pPr>
    </w:p>
    <w:p w14:paraId="4245A738" w14:textId="77777777" w:rsidR="00C15BE2" w:rsidRPr="00765F62" w:rsidRDefault="00C15BE2" w:rsidP="00C15BE2">
      <w:pPr>
        <w:autoSpaceDE w:val="0"/>
        <w:autoSpaceDN w:val="0"/>
        <w:adjustRightInd w:val="0"/>
        <w:spacing w:line="240" w:lineRule="auto"/>
        <w:rPr>
          <w:rFonts w:eastAsia="Calibri" w:cs="Arial"/>
          <w:sz w:val="20"/>
          <w:szCs w:val="20"/>
        </w:rPr>
      </w:pPr>
      <w:r w:rsidRPr="00765F62">
        <w:rPr>
          <w:rFonts w:eastAsia="Calibri" w:cs="Arial"/>
          <w:sz w:val="20"/>
          <w:szCs w:val="20"/>
        </w:rPr>
        <w:t xml:space="preserve">A ce jour, seuls ne sont pas concernés par le RIFSEEP les cadres d’emplois suivants : les professeurs et assistants d’enseignement artistique, la police municipale et les sapeurs-pompiers professionnels. </w:t>
      </w:r>
    </w:p>
    <w:p w14:paraId="052CD93A" w14:textId="77777777" w:rsidR="00C15BE2" w:rsidRPr="00765F62" w:rsidRDefault="00C15BE2" w:rsidP="00C15BE2">
      <w:pPr>
        <w:autoSpaceDE w:val="0"/>
        <w:autoSpaceDN w:val="0"/>
        <w:adjustRightInd w:val="0"/>
        <w:spacing w:line="240" w:lineRule="auto"/>
        <w:rPr>
          <w:rFonts w:eastAsia="Calibri" w:cs="Arial"/>
          <w:sz w:val="20"/>
          <w:szCs w:val="20"/>
        </w:rPr>
      </w:pPr>
    </w:p>
    <w:p w14:paraId="24963D4B" w14:textId="77777777" w:rsidR="00C15BE2" w:rsidRPr="00653AE0" w:rsidRDefault="00C15BE2" w:rsidP="00C15BE2">
      <w:pPr>
        <w:pStyle w:val="Titre1"/>
      </w:pPr>
      <w:r w:rsidRPr="00653AE0">
        <w:t>Les composantes du RIFSEEP</w:t>
      </w:r>
    </w:p>
    <w:p w14:paraId="32BA3B11" w14:textId="77777777" w:rsidR="00C15BE2" w:rsidRPr="00765F62" w:rsidRDefault="00C15BE2" w:rsidP="00C15BE2">
      <w:pPr>
        <w:rPr>
          <w:rFonts w:eastAsia="Calibri"/>
          <w:sz w:val="20"/>
          <w:szCs w:val="20"/>
        </w:rPr>
      </w:pPr>
    </w:p>
    <w:p w14:paraId="2D78C655" w14:textId="77777777" w:rsidR="00C15BE2" w:rsidRPr="00765F62" w:rsidRDefault="00C15BE2" w:rsidP="00C15BE2">
      <w:pPr>
        <w:rPr>
          <w:rFonts w:eastAsia="Calibri"/>
          <w:sz w:val="20"/>
          <w:szCs w:val="20"/>
        </w:rPr>
      </w:pPr>
      <w:r w:rsidRPr="00765F62">
        <w:rPr>
          <w:rFonts w:eastAsia="Calibri"/>
          <w:sz w:val="20"/>
          <w:szCs w:val="20"/>
        </w:rPr>
        <w:t>Le RIFSEEP est constitué de deux parts cumulables :</w:t>
      </w:r>
    </w:p>
    <w:p w14:paraId="0D5D657A" w14:textId="77777777" w:rsidR="00C15BE2" w:rsidRPr="00765F62" w:rsidRDefault="00C15BE2" w:rsidP="00C15BE2">
      <w:pPr>
        <w:rPr>
          <w:rFonts w:eastAsia="Calibri"/>
          <w:sz w:val="20"/>
          <w:szCs w:val="20"/>
        </w:rPr>
      </w:pPr>
    </w:p>
    <w:p w14:paraId="530AAE72" w14:textId="77777777" w:rsidR="00C15BE2" w:rsidRPr="00765F62" w:rsidRDefault="00C15BE2" w:rsidP="00C15BE2">
      <w:pPr>
        <w:numPr>
          <w:ilvl w:val="0"/>
          <w:numId w:val="40"/>
        </w:numPr>
        <w:rPr>
          <w:rFonts w:eastAsia="Calibri"/>
          <w:sz w:val="20"/>
          <w:szCs w:val="20"/>
        </w:rPr>
      </w:pPr>
      <w:r w:rsidRPr="00765F62">
        <w:rPr>
          <w:rFonts w:eastAsia="Calibri"/>
          <w:sz w:val="20"/>
          <w:szCs w:val="20"/>
        </w:rPr>
        <w:t>L'indemnité de fonctions, de sujétions et d'expertise (IFSE) tenant compte :</w:t>
      </w:r>
    </w:p>
    <w:p w14:paraId="5BD31CEF" w14:textId="77777777" w:rsidR="00C15BE2" w:rsidRPr="00765F62" w:rsidRDefault="00C15BE2" w:rsidP="00C15BE2">
      <w:pPr>
        <w:numPr>
          <w:ilvl w:val="1"/>
          <w:numId w:val="40"/>
        </w:numPr>
        <w:rPr>
          <w:rFonts w:eastAsia="Calibri"/>
          <w:sz w:val="20"/>
          <w:szCs w:val="20"/>
        </w:rPr>
      </w:pPr>
      <w:proofErr w:type="gramStart"/>
      <w:r w:rsidRPr="00765F62">
        <w:rPr>
          <w:rFonts w:eastAsia="Calibri"/>
          <w:sz w:val="20"/>
          <w:szCs w:val="20"/>
        </w:rPr>
        <w:t>d'une</w:t>
      </w:r>
      <w:proofErr w:type="gramEnd"/>
      <w:r w:rsidRPr="00765F62">
        <w:rPr>
          <w:rFonts w:eastAsia="Calibri"/>
          <w:sz w:val="20"/>
          <w:szCs w:val="20"/>
        </w:rPr>
        <w:t xml:space="preserve"> part, du niveau de responsabilité et d'expertise requis dans l'exercice des fonctions</w:t>
      </w:r>
    </w:p>
    <w:p w14:paraId="4D09EEA4" w14:textId="77777777" w:rsidR="00C15BE2" w:rsidRPr="00765F62" w:rsidRDefault="00C15BE2" w:rsidP="00C15BE2">
      <w:pPr>
        <w:numPr>
          <w:ilvl w:val="1"/>
          <w:numId w:val="40"/>
        </w:numPr>
        <w:rPr>
          <w:rFonts w:eastAsia="Calibri"/>
          <w:sz w:val="20"/>
          <w:szCs w:val="20"/>
        </w:rPr>
      </w:pPr>
      <w:proofErr w:type="gramStart"/>
      <w:r w:rsidRPr="00765F62">
        <w:rPr>
          <w:rFonts w:eastAsia="Calibri"/>
          <w:sz w:val="20"/>
          <w:szCs w:val="20"/>
        </w:rPr>
        <w:t>d'autre</w:t>
      </w:r>
      <w:proofErr w:type="gramEnd"/>
      <w:r w:rsidRPr="00765F62">
        <w:rPr>
          <w:rFonts w:eastAsia="Calibri"/>
          <w:sz w:val="20"/>
          <w:szCs w:val="20"/>
        </w:rPr>
        <w:t xml:space="preserve"> part, de l'expérience professionnelle de l'agent c'est-à-dire de la connaissance acquise par la pratique.</w:t>
      </w:r>
    </w:p>
    <w:p w14:paraId="1114E00C" w14:textId="77777777" w:rsidR="00C15BE2" w:rsidRPr="00765F62" w:rsidRDefault="00C15BE2" w:rsidP="00C15BE2">
      <w:pPr>
        <w:numPr>
          <w:ilvl w:val="0"/>
          <w:numId w:val="40"/>
        </w:numPr>
        <w:rPr>
          <w:rFonts w:eastAsia="Calibri"/>
          <w:sz w:val="20"/>
          <w:szCs w:val="20"/>
        </w:rPr>
      </w:pPr>
      <w:r w:rsidRPr="00765F62">
        <w:rPr>
          <w:rFonts w:eastAsia="Calibri"/>
          <w:sz w:val="20"/>
          <w:szCs w:val="20"/>
        </w:rPr>
        <w:t>Le complément indemnitaire annuel (CIA), qui repose sur l'engagement professionnel et la manière de servir de l'agent : il est en principe lié à l'évaluation professionnelle.</w:t>
      </w:r>
    </w:p>
    <w:p w14:paraId="68E3F75C" w14:textId="77777777" w:rsidR="00C15BE2" w:rsidRPr="00765F62" w:rsidRDefault="00C15BE2" w:rsidP="00C15BE2">
      <w:pPr>
        <w:rPr>
          <w:rFonts w:eastAsia="Calibri"/>
          <w:sz w:val="20"/>
          <w:szCs w:val="20"/>
        </w:rPr>
      </w:pPr>
    </w:p>
    <w:p w14:paraId="0C957DCF" w14:textId="77777777" w:rsidR="00C15BE2" w:rsidRPr="00765F62" w:rsidRDefault="00C15BE2" w:rsidP="00C15BE2">
      <w:pPr>
        <w:jc w:val="center"/>
        <w:rPr>
          <w:rFonts w:eastAsia="Calibri"/>
          <w:sz w:val="32"/>
          <w:szCs w:val="32"/>
        </w:rPr>
      </w:pPr>
      <w:r w:rsidRPr="00765F62">
        <w:rPr>
          <w:rFonts w:eastAsia="Calibri"/>
          <w:sz w:val="32"/>
          <w:szCs w:val="32"/>
        </w:rPr>
        <w:t xml:space="preserve">RIFSEEP = </w:t>
      </w:r>
      <w:r w:rsidRPr="00765F62">
        <w:rPr>
          <w:rFonts w:eastAsia="Calibri"/>
          <w:b/>
          <w:bCs/>
          <w:color w:val="853217"/>
          <w:sz w:val="32"/>
          <w:szCs w:val="32"/>
        </w:rPr>
        <w:t>IFSE</w:t>
      </w:r>
      <w:r w:rsidRPr="00765F62">
        <w:rPr>
          <w:rFonts w:eastAsia="Calibri"/>
          <w:sz w:val="32"/>
          <w:szCs w:val="32"/>
        </w:rPr>
        <w:t xml:space="preserve"> + </w:t>
      </w:r>
      <w:r w:rsidRPr="00765F62">
        <w:rPr>
          <w:rFonts w:eastAsia="Calibri"/>
          <w:b/>
          <w:color w:val="808080"/>
          <w:sz w:val="32"/>
          <w:szCs w:val="32"/>
        </w:rPr>
        <w:t>CIA</w:t>
      </w:r>
    </w:p>
    <w:p w14:paraId="5E082B90" w14:textId="77777777" w:rsidR="00C15BE2" w:rsidRPr="00765F62" w:rsidRDefault="00C15BE2" w:rsidP="00C15BE2">
      <w:pPr>
        <w:rPr>
          <w:rFonts w:eastAsia="Calibri"/>
          <w:sz w:val="20"/>
          <w:szCs w:val="20"/>
        </w:rPr>
      </w:pPr>
      <w:r w:rsidRPr="00765F62">
        <w:rPr>
          <w:rFonts w:eastAsia="Calibri"/>
          <w:noProof/>
          <w:sz w:val="20"/>
          <w:szCs w:val="20"/>
        </w:rPr>
        <mc:AlternateContent>
          <mc:Choice Requires="wps">
            <w:drawing>
              <wp:anchor distT="0" distB="0" distL="114300" distR="114300" simplePos="0" relativeHeight="251663360" behindDoc="0" locked="0" layoutInCell="1" allowOverlap="1" wp14:anchorId="187820CF" wp14:editId="538F609E">
                <wp:simplePos x="0" y="0"/>
                <wp:positionH relativeFrom="column">
                  <wp:posOffset>3016250</wp:posOffset>
                </wp:positionH>
                <wp:positionV relativeFrom="paragraph">
                  <wp:posOffset>144145</wp:posOffset>
                </wp:positionV>
                <wp:extent cx="487045" cy="137795"/>
                <wp:effectExtent l="0" t="134620" r="0" b="108585"/>
                <wp:wrapNone/>
                <wp:docPr id="1280301822" name="Flèche : gauch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522811">
                          <a:off x="0" y="0"/>
                          <a:ext cx="487045" cy="137795"/>
                        </a:xfrm>
                        <a:prstGeom prst="leftArrow">
                          <a:avLst>
                            <a:gd name="adj1" fmla="val 50000"/>
                            <a:gd name="adj2" fmla="val 88364"/>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E766C8"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Flèche : gauche 14" o:spid="_x0000_s1026" type="#_x0000_t66" style="position:absolute;margin-left:237.5pt;margin-top:11.35pt;width:38.35pt;height:10.85pt;rotation:-2755582fd;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"/>
            </w:pict>
          </mc:Fallback>
        </mc:AlternateContent>
      </w:r>
    </w:p>
    <w:p w14:paraId="7A7C2A72" w14:textId="77777777" w:rsidR="00C15BE2" w:rsidRPr="00765F62" w:rsidRDefault="00C15BE2" w:rsidP="00C15BE2">
      <w:pPr>
        <w:rPr>
          <w:rFonts w:eastAsia="Calibri"/>
          <w:sz w:val="20"/>
          <w:szCs w:val="20"/>
        </w:rPr>
      </w:pPr>
      <w:r w:rsidRPr="00765F62">
        <w:rPr>
          <w:rFonts w:eastAsia="Calibri"/>
          <w:noProof/>
          <w:sz w:val="20"/>
          <w:szCs w:val="20"/>
        </w:rPr>
        <mc:AlternateContent>
          <mc:Choice Requires="wps">
            <w:drawing>
              <wp:anchor distT="0" distB="0" distL="114300" distR="114300" simplePos="0" relativeHeight="251664384" behindDoc="0" locked="0" layoutInCell="1" allowOverlap="1" wp14:anchorId="3E7A68D0" wp14:editId="7913BE1D">
                <wp:simplePos x="0" y="0"/>
                <wp:positionH relativeFrom="column">
                  <wp:posOffset>4236720</wp:posOffset>
                </wp:positionH>
                <wp:positionV relativeFrom="paragraph">
                  <wp:posOffset>-3175</wp:posOffset>
                </wp:positionV>
                <wp:extent cx="500380" cy="125095"/>
                <wp:effectExtent l="0" t="128905" r="0" b="107950"/>
                <wp:wrapNone/>
                <wp:docPr id="652140980" name="Flèche : droit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248132">
                          <a:off x="0" y="0"/>
                          <a:ext cx="500380" cy="125095"/>
                        </a:xfrm>
                        <a:prstGeom prst="rightArrow">
                          <a:avLst>
                            <a:gd name="adj1" fmla="val 50000"/>
                            <a:gd name="adj2" fmla="val 10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AF724A"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 droite 13" o:spid="_x0000_s1026" type="#_x0000_t13" style="position:absolute;margin-left:333.6pt;margin-top:-.25pt;width:39.4pt;height:9.85pt;rotation:2455560fd;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"/>
            </w:pict>
          </mc:Fallback>
        </mc:AlternateContent>
      </w:r>
    </w:p>
    <w:p w14:paraId="08755047" w14:textId="77777777" w:rsidR="00C15BE2" w:rsidRPr="00765F62" w:rsidRDefault="00C15BE2" w:rsidP="00C15BE2">
      <w:pPr>
        <w:rPr>
          <w:rFonts w:eastAsia="Calibri"/>
          <w:sz w:val="20"/>
          <w:szCs w:val="20"/>
        </w:rPr>
      </w:pPr>
      <w:r w:rsidRPr="00765F62">
        <w:rPr>
          <w:rFonts w:eastAsia="Calibri"/>
          <w:noProof/>
          <w:sz w:val="20"/>
          <w:szCs w:val="20"/>
        </w:rPr>
        <mc:AlternateContent>
          <mc:Choice Requires="wps">
            <w:drawing>
              <wp:anchor distT="0" distB="0" distL="114300" distR="114300" simplePos="0" relativeHeight="251666432" behindDoc="0" locked="0" layoutInCell="1" allowOverlap="1" wp14:anchorId="0571547A" wp14:editId="67C27C33">
                <wp:simplePos x="0" y="0"/>
                <wp:positionH relativeFrom="column">
                  <wp:posOffset>3632835</wp:posOffset>
                </wp:positionH>
                <wp:positionV relativeFrom="paragraph">
                  <wp:posOffset>95885</wp:posOffset>
                </wp:positionV>
                <wp:extent cx="2641600" cy="1153160"/>
                <wp:effectExtent l="15240" t="7620" r="19685" b="29845"/>
                <wp:wrapNone/>
                <wp:docPr id="93471886" name="Rectangle : coins arrondis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1600" cy="1153160"/>
                        </a:xfrm>
                        <a:prstGeom prst="roundRect">
                          <a:avLst>
                            <a:gd name="adj" fmla="val 16667"/>
                          </a:avLst>
                        </a:prstGeom>
                        <a:gradFill rotWithShape="0">
                          <a:gsLst>
                            <a:gs pos="0">
                              <a:srgbClr val="B7BFC7"/>
                            </a:gs>
                            <a:gs pos="50000">
                              <a:srgbClr val="D8D8D8"/>
                            </a:gs>
                            <a:gs pos="100000">
                              <a:srgbClr val="B7BFC7"/>
                            </a:gs>
                          </a:gsLst>
                          <a:lin ang="18900000" scaled="1"/>
                        </a:gradFill>
                        <a:ln w="12700">
                          <a:solidFill>
                            <a:srgbClr val="DBDFE3"/>
                          </a:solidFill>
                          <a:round/>
                          <a:headEnd/>
                          <a:tailEnd/>
                        </a:ln>
                        <a:effectLst>
                          <a:outerShdw dist="28398" dir="3806097" algn="ctr" rotWithShape="0">
                            <a:srgbClr val="844424">
                              <a:alpha val="50000"/>
                            </a:srgbClr>
                          </a:outerShdw>
                        </a:effectLst>
                      </wps:spPr>
                      <wps:txbx>
                        <w:txbxContent>
                          <w:tbl>
                            <w:tblPr>
                              <w:tblW w:w="17080" w:type="dxa"/>
                              <w:tblLook w:val="04A0" w:firstRow="1" w:lastRow="0" w:firstColumn="1" w:lastColumn="0" w:noHBand="0" w:noVBand="1"/>
                            </w:tblPr>
                            <w:tblGrid>
                              <w:gridCol w:w="9799"/>
                              <w:gridCol w:w="7281"/>
                            </w:tblGrid>
                            <w:tr w:rsidR="00C15BE2" w:rsidRPr="00214025" w14:paraId="500BC5BD" w14:textId="77777777" w:rsidTr="00EE0F56">
                              <w:tc>
                                <w:tcPr>
                                  <w:tcW w:w="9799" w:type="dxa"/>
                                  <w:shd w:val="clear" w:color="auto" w:fill="auto"/>
                                </w:tcPr>
                                <w:p w14:paraId="4C09C024" w14:textId="77777777" w:rsidR="00C15BE2" w:rsidRPr="00EE0F56" w:rsidRDefault="00C15BE2" w:rsidP="00EE0F56">
                                  <w:pPr>
                                    <w:rPr>
                                      <w:b/>
                                      <w:noProof/>
                                      <w:sz w:val="18"/>
                                      <w:szCs w:val="18"/>
                                    </w:rPr>
                                  </w:pPr>
                                  <w:r w:rsidRPr="00EE0F56">
                                    <w:rPr>
                                      <w:b/>
                                      <w:noProof/>
                                      <w:sz w:val="18"/>
                                      <w:szCs w:val="18"/>
                                    </w:rPr>
                                    <w:t>CIA = Complément Indemnitaire Annuel</w:t>
                                  </w:r>
                                </w:p>
                                <w:p w14:paraId="2D1CF747" w14:textId="77777777" w:rsidR="00C15BE2" w:rsidRPr="00EE0F56" w:rsidRDefault="00C15BE2" w:rsidP="00EE0F56">
                                  <w:pPr>
                                    <w:rPr>
                                      <w:b/>
                                      <w:noProof/>
                                      <w:sz w:val="18"/>
                                      <w:szCs w:val="18"/>
                                    </w:rPr>
                                  </w:pPr>
                                </w:p>
                                <w:p w14:paraId="4B471C3C" w14:textId="77777777" w:rsidR="00C15BE2" w:rsidRPr="00EE0F56" w:rsidRDefault="00C15BE2" w:rsidP="00EE0F56">
                                  <w:pPr>
                                    <w:rPr>
                                      <w:b/>
                                      <w:noProof/>
                                      <w:sz w:val="18"/>
                                      <w:szCs w:val="18"/>
                                    </w:rPr>
                                  </w:pPr>
                                  <w:r w:rsidRPr="00EE0F56">
                                    <w:rPr>
                                      <w:b/>
                                      <w:noProof/>
                                      <w:sz w:val="18"/>
                                      <w:szCs w:val="18"/>
                                    </w:rPr>
                                    <w:t>Part VARIABLE, FACULTATIVE</w:t>
                                  </w:r>
                                </w:p>
                                <w:p w14:paraId="0213018B" w14:textId="77777777" w:rsidR="00C15BE2" w:rsidRPr="00EE0F56" w:rsidRDefault="00C15BE2" w:rsidP="00EE0F56">
                                  <w:pPr>
                                    <w:rPr>
                                      <w:b/>
                                      <w:noProof/>
                                      <w:sz w:val="18"/>
                                      <w:szCs w:val="18"/>
                                    </w:rPr>
                                  </w:pPr>
                                  <w:r w:rsidRPr="00EE0F56">
                                    <w:rPr>
                                      <w:b/>
                                      <w:noProof/>
                                      <w:sz w:val="18"/>
                                      <w:szCs w:val="18"/>
                                    </w:rPr>
                                    <w:t xml:space="preserve">Déterminée au regard : </w:t>
                                  </w:r>
                                </w:p>
                                <w:p w14:paraId="2E2ED982" w14:textId="77777777" w:rsidR="00C15BE2" w:rsidRPr="00EE0F56" w:rsidRDefault="00C15BE2" w:rsidP="00EE0F56">
                                  <w:pPr>
                                    <w:rPr>
                                      <w:b/>
                                      <w:noProof/>
                                      <w:sz w:val="18"/>
                                      <w:szCs w:val="18"/>
                                    </w:rPr>
                                  </w:pPr>
                                  <w:r w:rsidRPr="00EE0F56">
                                    <w:rPr>
                                      <w:b/>
                                      <w:noProof/>
                                      <w:sz w:val="18"/>
                                      <w:szCs w:val="18"/>
                                    </w:rPr>
                                    <w:t>- de l’engagement professionnel</w:t>
                                  </w:r>
                                </w:p>
                                <w:p w14:paraId="565B29EB" w14:textId="77777777" w:rsidR="00C15BE2" w:rsidRPr="00EE0F56" w:rsidRDefault="00C15BE2" w:rsidP="00EE0F56">
                                  <w:pPr>
                                    <w:rPr>
                                      <w:b/>
                                      <w:noProof/>
                                      <w:sz w:val="18"/>
                                      <w:szCs w:val="18"/>
                                    </w:rPr>
                                  </w:pPr>
                                  <w:r w:rsidRPr="00EE0F56">
                                    <w:rPr>
                                      <w:b/>
                                      <w:noProof/>
                                      <w:sz w:val="18"/>
                                      <w:szCs w:val="18"/>
                                    </w:rPr>
                                    <w:t>- de la manière de servir de l’agent</w:t>
                                  </w:r>
                                </w:p>
                              </w:tc>
                              <w:tc>
                                <w:tcPr>
                                  <w:tcW w:w="7281" w:type="dxa"/>
                                  <w:shd w:val="clear" w:color="auto" w:fill="auto"/>
                                </w:tcPr>
                                <w:p w14:paraId="0263F71D" w14:textId="77777777" w:rsidR="00C15BE2" w:rsidRPr="00214025" w:rsidRDefault="00C15BE2" w:rsidP="00737B98">
                                  <w:pPr>
                                    <w:rPr>
                                      <w:sz w:val="20"/>
                                    </w:rPr>
                                  </w:pPr>
                                </w:p>
                              </w:tc>
                            </w:tr>
                          </w:tbl>
                          <w:p w14:paraId="6EADB1F6" w14:textId="77777777" w:rsidR="00C15BE2" w:rsidRDefault="00C15BE2" w:rsidP="00C15BE2">
                            <w:pPr>
                              <w:rPr>
                                <w:b/>
                                <w:noProof/>
                                <w:sz w:val="20"/>
                              </w:rPr>
                            </w:pPr>
                          </w:p>
                          <w:p w14:paraId="18911418" w14:textId="77777777" w:rsidR="00C15BE2" w:rsidRDefault="00C15BE2" w:rsidP="00C15BE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571547A" id="Rectangle : coins arrondis 12" o:spid="_x0000_s1029" style="position:absolute;left:0;text-align:left;margin-left:286.05pt;margin-top:7.55pt;width:208pt;height:90.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" fillcolor="#b7bfc7" strokecolor="#dbdfe3" strokeweight="1pt">
                <v:fill color2="#d8d8d8" angle="135" focus="50%" type="gradient"/>
                <v:shadow on="t" color="#844424" opacity=".5" offset="1pt"/>
                <v:textbox>
                  <w:txbxContent>
                    <w:tbl>
                      <w:tblPr>
                        <w:tblW w:w="17080" w:type="dxa"/>
                        <w:tblLook w:val="04A0" w:firstRow="1" w:lastRow="0" w:firstColumn="1" w:lastColumn="0" w:noHBand="0" w:noVBand="1"/>
                      </w:tblPr>
                      <w:tblGrid>
                        <w:gridCol w:w="9799"/>
                        <w:gridCol w:w="7281"/>
                      </w:tblGrid>
                      <w:tr w:rsidR="00C15BE2" w:rsidRPr="00214025" w14:paraId="500BC5BD" w14:textId="77777777" w:rsidTr="00EE0F56">
                        <w:tc>
                          <w:tcPr>
                            <w:tcW w:w="9799" w:type="dxa"/>
                            <w:shd w:val="clear" w:color="auto" w:fill="auto"/>
                          </w:tcPr>
                          <w:p w14:paraId="4C09C024" w14:textId="77777777" w:rsidR="00C15BE2" w:rsidRPr="00EE0F56" w:rsidRDefault="00C15BE2" w:rsidP="00EE0F56">
                            <w:pPr>
                              <w:rPr>
                                <w:b/>
                                <w:noProof/>
                                <w:sz w:val="18"/>
                                <w:szCs w:val="18"/>
                              </w:rPr>
                            </w:pPr>
                            <w:r w:rsidRPr="00EE0F56">
                              <w:rPr>
                                <w:b/>
                                <w:noProof/>
                                <w:sz w:val="18"/>
                                <w:szCs w:val="18"/>
                              </w:rPr>
                              <w:t>CIA = Complément Indemnitaire Annuel</w:t>
                            </w:r>
                          </w:p>
                          <w:p w14:paraId="2D1CF747" w14:textId="77777777" w:rsidR="00C15BE2" w:rsidRPr="00EE0F56" w:rsidRDefault="00C15BE2" w:rsidP="00EE0F56">
                            <w:pPr>
                              <w:rPr>
                                <w:b/>
                                <w:noProof/>
                                <w:sz w:val="18"/>
                                <w:szCs w:val="18"/>
                              </w:rPr>
                            </w:pPr>
                          </w:p>
                          <w:p w14:paraId="4B471C3C" w14:textId="77777777" w:rsidR="00C15BE2" w:rsidRPr="00EE0F56" w:rsidRDefault="00C15BE2" w:rsidP="00EE0F56">
                            <w:pPr>
                              <w:rPr>
                                <w:b/>
                                <w:noProof/>
                                <w:sz w:val="18"/>
                                <w:szCs w:val="18"/>
                              </w:rPr>
                            </w:pPr>
                            <w:r w:rsidRPr="00EE0F56">
                              <w:rPr>
                                <w:b/>
                                <w:noProof/>
                                <w:sz w:val="18"/>
                                <w:szCs w:val="18"/>
                              </w:rPr>
                              <w:t>Part VARIABLE, FACULTATIVE</w:t>
                            </w:r>
                          </w:p>
                          <w:p w14:paraId="0213018B" w14:textId="77777777" w:rsidR="00C15BE2" w:rsidRPr="00EE0F56" w:rsidRDefault="00C15BE2" w:rsidP="00EE0F56">
                            <w:pPr>
                              <w:rPr>
                                <w:b/>
                                <w:noProof/>
                                <w:sz w:val="18"/>
                                <w:szCs w:val="18"/>
                              </w:rPr>
                            </w:pPr>
                            <w:r w:rsidRPr="00EE0F56">
                              <w:rPr>
                                <w:b/>
                                <w:noProof/>
                                <w:sz w:val="18"/>
                                <w:szCs w:val="18"/>
                              </w:rPr>
                              <w:t xml:space="preserve">Déterminée au regard : </w:t>
                            </w:r>
                          </w:p>
                          <w:p w14:paraId="2E2ED982" w14:textId="77777777" w:rsidR="00C15BE2" w:rsidRPr="00EE0F56" w:rsidRDefault="00C15BE2" w:rsidP="00EE0F56">
                            <w:pPr>
                              <w:rPr>
                                <w:b/>
                                <w:noProof/>
                                <w:sz w:val="18"/>
                                <w:szCs w:val="18"/>
                              </w:rPr>
                            </w:pPr>
                            <w:r w:rsidRPr="00EE0F56">
                              <w:rPr>
                                <w:b/>
                                <w:noProof/>
                                <w:sz w:val="18"/>
                                <w:szCs w:val="18"/>
                              </w:rPr>
                              <w:t>- de l’engagement professionnel</w:t>
                            </w:r>
                          </w:p>
                          <w:p w14:paraId="565B29EB" w14:textId="77777777" w:rsidR="00C15BE2" w:rsidRPr="00EE0F56" w:rsidRDefault="00C15BE2" w:rsidP="00EE0F56">
                            <w:pPr>
                              <w:rPr>
                                <w:b/>
                                <w:noProof/>
                                <w:sz w:val="18"/>
                                <w:szCs w:val="18"/>
                              </w:rPr>
                            </w:pPr>
                            <w:r w:rsidRPr="00EE0F56">
                              <w:rPr>
                                <w:b/>
                                <w:noProof/>
                                <w:sz w:val="18"/>
                                <w:szCs w:val="18"/>
                              </w:rPr>
                              <w:t>- de la manière de servir de l’agent</w:t>
                            </w:r>
                          </w:p>
                        </w:tc>
                        <w:tc>
                          <w:tcPr>
                            <w:tcW w:w="7281" w:type="dxa"/>
                            <w:shd w:val="clear" w:color="auto" w:fill="auto"/>
                          </w:tcPr>
                          <w:p w14:paraId="0263F71D" w14:textId="77777777" w:rsidR="00C15BE2" w:rsidRPr="00214025" w:rsidRDefault="00C15BE2" w:rsidP="00737B98">
                            <w:pPr>
                              <w:rPr>
                                <w:sz w:val="20"/>
                              </w:rPr>
                            </w:pPr>
                          </w:p>
                        </w:tc>
                      </w:tr>
                    </w:tbl>
                    <w:p w14:paraId="6EADB1F6" w14:textId="77777777" w:rsidR="00C15BE2" w:rsidRDefault="00C15BE2" w:rsidP="00C15BE2">
                      <w:pPr>
                        <w:rPr>
                          <w:b/>
                          <w:noProof/>
                          <w:sz w:val="20"/>
                        </w:rPr>
                      </w:pPr>
                    </w:p>
                    <w:p w14:paraId="18911418" w14:textId="77777777" w:rsidR="00C15BE2" w:rsidRDefault="00C15BE2" w:rsidP="00C15BE2"/>
                  </w:txbxContent>
                </v:textbox>
              </v:roundrect>
            </w:pict>
          </mc:Fallback>
        </mc:AlternateContent>
      </w:r>
      <w:r w:rsidRPr="00765F62">
        <w:rPr>
          <w:rFonts w:eastAsia="Calibri"/>
          <w:noProof/>
          <w:sz w:val="20"/>
          <w:szCs w:val="20"/>
        </w:rPr>
        <mc:AlternateContent>
          <mc:Choice Requires="wps">
            <w:drawing>
              <wp:anchor distT="0" distB="0" distL="114300" distR="114300" simplePos="0" relativeHeight="251665408" behindDoc="0" locked="0" layoutInCell="1" allowOverlap="1" wp14:anchorId="2B238CFE" wp14:editId="0DE4A54C">
                <wp:simplePos x="0" y="0"/>
                <wp:positionH relativeFrom="column">
                  <wp:posOffset>43180</wp:posOffset>
                </wp:positionH>
                <wp:positionV relativeFrom="paragraph">
                  <wp:posOffset>95885</wp:posOffset>
                </wp:positionV>
                <wp:extent cx="3340735" cy="1153160"/>
                <wp:effectExtent l="6985" t="7620" r="14605" b="29845"/>
                <wp:wrapNone/>
                <wp:docPr id="1162902707" name="Rectangle : coins arrondis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40735" cy="1153160"/>
                        </a:xfrm>
                        <a:prstGeom prst="roundRect">
                          <a:avLst>
                            <a:gd name="adj" fmla="val 16667"/>
                          </a:avLst>
                        </a:prstGeom>
                        <a:gradFill rotWithShape="0">
                          <a:gsLst>
                            <a:gs pos="0">
                              <a:srgbClr val="E8C1AD"/>
                            </a:gs>
                            <a:gs pos="50000">
                              <a:srgbClr val="F7EAE3"/>
                            </a:gs>
                            <a:gs pos="100000">
                              <a:srgbClr val="E8C1AD"/>
                            </a:gs>
                          </a:gsLst>
                          <a:lin ang="18900000" scaled="1"/>
                        </a:gradFill>
                        <a:ln w="12700">
                          <a:solidFill>
                            <a:srgbClr val="E8C1AD"/>
                          </a:solidFill>
                          <a:round/>
                          <a:headEnd/>
                          <a:tailEnd/>
                        </a:ln>
                        <a:effectLst>
                          <a:outerShdw dist="28398" dir="3806097" algn="ctr" rotWithShape="0">
                            <a:srgbClr val="844424">
                              <a:alpha val="50000"/>
                            </a:srgbClr>
                          </a:outerShdw>
                        </a:effectLst>
                      </wps:spPr>
                      <wps:txbx>
                        <w:txbxContent>
                          <w:tbl>
                            <w:tblPr>
                              <w:tblW w:w="17080" w:type="dxa"/>
                              <w:tblLook w:val="04A0" w:firstRow="1" w:lastRow="0" w:firstColumn="1" w:lastColumn="0" w:noHBand="0" w:noVBand="1"/>
                            </w:tblPr>
                            <w:tblGrid>
                              <w:gridCol w:w="9799"/>
                              <w:gridCol w:w="7281"/>
                            </w:tblGrid>
                            <w:tr w:rsidR="00C15BE2" w:rsidRPr="00214025" w14:paraId="13F5D55B" w14:textId="77777777" w:rsidTr="00EE0F56">
                              <w:tc>
                                <w:tcPr>
                                  <w:tcW w:w="9799" w:type="dxa"/>
                                  <w:shd w:val="clear" w:color="auto" w:fill="auto"/>
                                </w:tcPr>
                                <w:p w14:paraId="2EA98C2E" w14:textId="77777777" w:rsidR="00C15BE2" w:rsidRPr="00EE0F56" w:rsidRDefault="00C15BE2" w:rsidP="00EE0F56">
                                  <w:pPr>
                                    <w:jc w:val="left"/>
                                    <w:rPr>
                                      <w:b/>
                                      <w:sz w:val="18"/>
                                      <w:szCs w:val="18"/>
                                    </w:rPr>
                                  </w:pPr>
                                  <w:r w:rsidRPr="00EE0F56">
                                    <w:rPr>
                                      <w:b/>
                                      <w:sz w:val="18"/>
                                      <w:szCs w:val="18"/>
                                    </w:rPr>
                                    <w:t>IFSE = Indemnité de Fonctions, Sujétions et Expertise</w:t>
                                  </w:r>
                                </w:p>
                                <w:p w14:paraId="39738D83" w14:textId="77777777" w:rsidR="00C15BE2" w:rsidRPr="00EE0F56" w:rsidRDefault="00C15BE2" w:rsidP="00EE0F56">
                                  <w:pPr>
                                    <w:jc w:val="center"/>
                                    <w:rPr>
                                      <w:b/>
                                      <w:sz w:val="18"/>
                                      <w:szCs w:val="18"/>
                                    </w:rPr>
                                  </w:pPr>
                                </w:p>
                                <w:p w14:paraId="2108BB66" w14:textId="77777777" w:rsidR="00C15BE2" w:rsidRPr="00EE0F56" w:rsidRDefault="00C15BE2" w:rsidP="00EE0F56">
                                  <w:pPr>
                                    <w:jc w:val="left"/>
                                    <w:rPr>
                                      <w:b/>
                                      <w:sz w:val="18"/>
                                      <w:szCs w:val="18"/>
                                    </w:rPr>
                                  </w:pPr>
                                  <w:r w:rsidRPr="00EE0F56">
                                    <w:rPr>
                                      <w:b/>
                                      <w:sz w:val="18"/>
                                      <w:szCs w:val="18"/>
                                    </w:rPr>
                                    <w:t>Part FIXE, OBLIGATOIRE</w:t>
                                  </w:r>
                                </w:p>
                                <w:p w14:paraId="670A059A" w14:textId="77777777" w:rsidR="00C15BE2" w:rsidRPr="00EE0F56" w:rsidRDefault="00C15BE2" w:rsidP="00EE0F56">
                                  <w:pPr>
                                    <w:jc w:val="left"/>
                                    <w:rPr>
                                      <w:b/>
                                      <w:sz w:val="18"/>
                                      <w:szCs w:val="18"/>
                                    </w:rPr>
                                  </w:pPr>
                                  <w:r w:rsidRPr="00EE0F56">
                                    <w:rPr>
                                      <w:b/>
                                      <w:sz w:val="18"/>
                                      <w:szCs w:val="18"/>
                                    </w:rPr>
                                    <w:t xml:space="preserve">Indemnité principale déterminée au regard : </w:t>
                                  </w:r>
                                </w:p>
                                <w:p w14:paraId="0685E514" w14:textId="77777777" w:rsidR="00C15BE2" w:rsidRPr="00EE0F56" w:rsidRDefault="00C15BE2" w:rsidP="00EE0F56">
                                  <w:pPr>
                                    <w:jc w:val="left"/>
                                    <w:rPr>
                                      <w:b/>
                                      <w:sz w:val="18"/>
                                      <w:szCs w:val="18"/>
                                    </w:rPr>
                                  </w:pPr>
                                  <w:r w:rsidRPr="00EE0F56">
                                    <w:rPr>
                                      <w:b/>
                                      <w:sz w:val="18"/>
                                      <w:szCs w:val="18"/>
                                    </w:rPr>
                                    <w:t xml:space="preserve">- des fonctions exercées par l’agent </w:t>
                                  </w:r>
                                </w:p>
                                <w:p w14:paraId="59B1D49B" w14:textId="77777777" w:rsidR="00C15BE2" w:rsidRPr="00EE0F56" w:rsidRDefault="00C15BE2" w:rsidP="00EE0F56">
                                  <w:pPr>
                                    <w:jc w:val="left"/>
                                    <w:rPr>
                                      <w:b/>
                                      <w:sz w:val="18"/>
                                      <w:szCs w:val="18"/>
                                    </w:rPr>
                                  </w:pPr>
                                  <w:r w:rsidRPr="00EE0F56">
                                    <w:rPr>
                                      <w:b/>
                                      <w:sz w:val="18"/>
                                      <w:szCs w:val="18"/>
                                    </w:rPr>
                                    <w:t xml:space="preserve">- de l’expérience professionnelle </w:t>
                                  </w:r>
                                </w:p>
                                <w:p w14:paraId="16361BD2" w14:textId="77777777" w:rsidR="00C15BE2" w:rsidRPr="00214025" w:rsidRDefault="00C15BE2" w:rsidP="00737B98">
                                  <w:pPr>
                                    <w:rPr>
                                      <w:b/>
                                      <w:noProof/>
                                      <w:sz w:val="20"/>
                                    </w:rPr>
                                  </w:pPr>
                                </w:p>
                              </w:tc>
                              <w:tc>
                                <w:tcPr>
                                  <w:tcW w:w="7281" w:type="dxa"/>
                                  <w:shd w:val="clear" w:color="auto" w:fill="auto"/>
                                </w:tcPr>
                                <w:p w14:paraId="34D61524" w14:textId="77777777" w:rsidR="00C15BE2" w:rsidRPr="00214025" w:rsidRDefault="00C15BE2" w:rsidP="00737B98">
                                  <w:pPr>
                                    <w:rPr>
                                      <w:sz w:val="20"/>
                                    </w:rPr>
                                  </w:pPr>
                                </w:p>
                              </w:tc>
                            </w:tr>
                          </w:tbl>
                          <w:p w14:paraId="5906BE47" w14:textId="77777777" w:rsidR="00C15BE2" w:rsidRDefault="00C15BE2" w:rsidP="00C15BE2">
                            <w:pPr>
                              <w:rPr>
                                <w:b/>
                                <w:noProof/>
                                <w:sz w:val="20"/>
                              </w:rPr>
                            </w:pPr>
                          </w:p>
                          <w:p w14:paraId="72BE88CD" w14:textId="77777777" w:rsidR="00C15BE2" w:rsidRDefault="00C15BE2" w:rsidP="00C15BE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B238CFE" id="Rectangle : coins arrondis 11" o:spid="_x0000_s1030" style="position:absolute;left:0;text-align:left;margin-left:3.4pt;margin-top:7.55pt;width:263.05pt;height:90.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" fillcolor="#e8c1ad" strokecolor="#e8c1ad" strokeweight="1pt">
                <v:fill color2="#f7eae3" angle="135" focus="50%" type="gradient"/>
                <v:shadow on="t" color="#844424" opacity=".5" offset="1pt"/>
                <v:textbox>
                  <w:txbxContent>
                    <w:tbl>
                      <w:tblPr>
                        <w:tblW w:w="17080" w:type="dxa"/>
                        <w:tblLook w:val="04A0" w:firstRow="1" w:lastRow="0" w:firstColumn="1" w:lastColumn="0" w:noHBand="0" w:noVBand="1"/>
                      </w:tblPr>
                      <w:tblGrid>
                        <w:gridCol w:w="9799"/>
                        <w:gridCol w:w="7281"/>
                      </w:tblGrid>
                      <w:tr w:rsidR="00C15BE2" w:rsidRPr="00214025" w14:paraId="13F5D55B" w14:textId="77777777" w:rsidTr="00EE0F56">
                        <w:tc>
                          <w:tcPr>
                            <w:tcW w:w="9799" w:type="dxa"/>
                            <w:shd w:val="clear" w:color="auto" w:fill="auto"/>
                          </w:tcPr>
                          <w:p w14:paraId="2EA98C2E" w14:textId="77777777" w:rsidR="00C15BE2" w:rsidRPr="00EE0F56" w:rsidRDefault="00C15BE2" w:rsidP="00EE0F56">
                            <w:pPr>
                              <w:jc w:val="left"/>
                              <w:rPr>
                                <w:b/>
                                <w:sz w:val="18"/>
                                <w:szCs w:val="18"/>
                              </w:rPr>
                            </w:pPr>
                            <w:r w:rsidRPr="00EE0F56">
                              <w:rPr>
                                <w:b/>
                                <w:sz w:val="18"/>
                                <w:szCs w:val="18"/>
                              </w:rPr>
                              <w:t>IFSE = Indemnité de Fonctions, Sujétions et Expertise</w:t>
                            </w:r>
                          </w:p>
                          <w:p w14:paraId="39738D83" w14:textId="77777777" w:rsidR="00C15BE2" w:rsidRPr="00EE0F56" w:rsidRDefault="00C15BE2" w:rsidP="00EE0F56">
                            <w:pPr>
                              <w:jc w:val="center"/>
                              <w:rPr>
                                <w:b/>
                                <w:sz w:val="18"/>
                                <w:szCs w:val="18"/>
                              </w:rPr>
                            </w:pPr>
                          </w:p>
                          <w:p w14:paraId="2108BB66" w14:textId="77777777" w:rsidR="00C15BE2" w:rsidRPr="00EE0F56" w:rsidRDefault="00C15BE2" w:rsidP="00EE0F56">
                            <w:pPr>
                              <w:jc w:val="left"/>
                              <w:rPr>
                                <w:b/>
                                <w:sz w:val="18"/>
                                <w:szCs w:val="18"/>
                              </w:rPr>
                            </w:pPr>
                            <w:r w:rsidRPr="00EE0F56">
                              <w:rPr>
                                <w:b/>
                                <w:sz w:val="18"/>
                                <w:szCs w:val="18"/>
                              </w:rPr>
                              <w:t>Part FIXE, OBLIGATOIRE</w:t>
                            </w:r>
                          </w:p>
                          <w:p w14:paraId="670A059A" w14:textId="77777777" w:rsidR="00C15BE2" w:rsidRPr="00EE0F56" w:rsidRDefault="00C15BE2" w:rsidP="00EE0F56">
                            <w:pPr>
                              <w:jc w:val="left"/>
                              <w:rPr>
                                <w:b/>
                                <w:sz w:val="18"/>
                                <w:szCs w:val="18"/>
                              </w:rPr>
                            </w:pPr>
                            <w:r w:rsidRPr="00EE0F56">
                              <w:rPr>
                                <w:b/>
                                <w:sz w:val="18"/>
                                <w:szCs w:val="18"/>
                              </w:rPr>
                              <w:t xml:space="preserve">Indemnité principale déterminée au regard : </w:t>
                            </w:r>
                          </w:p>
                          <w:p w14:paraId="0685E514" w14:textId="77777777" w:rsidR="00C15BE2" w:rsidRPr="00EE0F56" w:rsidRDefault="00C15BE2" w:rsidP="00EE0F56">
                            <w:pPr>
                              <w:jc w:val="left"/>
                              <w:rPr>
                                <w:b/>
                                <w:sz w:val="18"/>
                                <w:szCs w:val="18"/>
                              </w:rPr>
                            </w:pPr>
                            <w:r w:rsidRPr="00EE0F56">
                              <w:rPr>
                                <w:b/>
                                <w:sz w:val="18"/>
                                <w:szCs w:val="18"/>
                              </w:rPr>
                              <w:t xml:space="preserve">- des fonctions exercées par l’agent </w:t>
                            </w:r>
                          </w:p>
                          <w:p w14:paraId="59B1D49B" w14:textId="77777777" w:rsidR="00C15BE2" w:rsidRPr="00EE0F56" w:rsidRDefault="00C15BE2" w:rsidP="00EE0F56">
                            <w:pPr>
                              <w:jc w:val="left"/>
                              <w:rPr>
                                <w:b/>
                                <w:sz w:val="18"/>
                                <w:szCs w:val="18"/>
                              </w:rPr>
                            </w:pPr>
                            <w:r w:rsidRPr="00EE0F56">
                              <w:rPr>
                                <w:b/>
                                <w:sz w:val="18"/>
                                <w:szCs w:val="18"/>
                              </w:rPr>
                              <w:t xml:space="preserve">- de l’expérience professionnelle </w:t>
                            </w:r>
                          </w:p>
                          <w:p w14:paraId="16361BD2" w14:textId="77777777" w:rsidR="00C15BE2" w:rsidRPr="00214025" w:rsidRDefault="00C15BE2" w:rsidP="00737B98">
                            <w:pPr>
                              <w:rPr>
                                <w:b/>
                                <w:noProof/>
                                <w:sz w:val="20"/>
                              </w:rPr>
                            </w:pPr>
                          </w:p>
                        </w:tc>
                        <w:tc>
                          <w:tcPr>
                            <w:tcW w:w="7281" w:type="dxa"/>
                            <w:shd w:val="clear" w:color="auto" w:fill="auto"/>
                          </w:tcPr>
                          <w:p w14:paraId="34D61524" w14:textId="77777777" w:rsidR="00C15BE2" w:rsidRPr="00214025" w:rsidRDefault="00C15BE2" w:rsidP="00737B98">
                            <w:pPr>
                              <w:rPr>
                                <w:sz w:val="20"/>
                              </w:rPr>
                            </w:pPr>
                          </w:p>
                        </w:tc>
                      </w:tr>
                    </w:tbl>
                    <w:p w14:paraId="5906BE47" w14:textId="77777777" w:rsidR="00C15BE2" w:rsidRDefault="00C15BE2" w:rsidP="00C15BE2">
                      <w:pPr>
                        <w:rPr>
                          <w:b/>
                          <w:noProof/>
                          <w:sz w:val="20"/>
                        </w:rPr>
                      </w:pPr>
                    </w:p>
                    <w:p w14:paraId="72BE88CD" w14:textId="77777777" w:rsidR="00C15BE2" w:rsidRDefault="00C15BE2" w:rsidP="00C15BE2"/>
                  </w:txbxContent>
                </v:textbox>
              </v:roundrect>
            </w:pict>
          </mc:Fallback>
        </mc:AlternateContent>
      </w:r>
      <w:r w:rsidRPr="00765F62">
        <w:rPr>
          <w:rFonts w:eastAsia="Calibri"/>
          <w:sz w:val="20"/>
          <w:szCs w:val="20"/>
        </w:rPr>
        <w:tab/>
      </w:r>
      <w:r w:rsidRPr="00765F62">
        <w:rPr>
          <w:rFonts w:eastAsia="Calibri"/>
          <w:sz w:val="20"/>
          <w:szCs w:val="20"/>
        </w:rPr>
        <w:tab/>
      </w:r>
      <w:r w:rsidRPr="00765F62">
        <w:rPr>
          <w:rFonts w:eastAsia="Calibri"/>
          <w:sz w:val="20"/>
          <w:szCs w:val="20"/>
        </w:rPr>
        <w:tab/>
      </w:r>
    </w:p>
    <w:p w14:paraId="179566D2" w14:textId="77777777" w:rsidR="00C15BE2" w:rsidRPr="00765F62" w:rsidRDefault="00C15BE2" w:rsidP="00C15BE2">
      <w:pPr>
        <w:rPr>
          <w:rFonts w:eastAsia="Calibri"/>
          <w:sz w:val="20"/>
          <w:szCs w:val="20"/>
        </w:rPr>
      </w:pPr>
    </w:p>
    <w:p w14:paraId="59965483" w14:textId="77777777" w:rsidR="00C15BE2" w:rsidRPr="00765F62" w:rsidRDefault="00C15BE2" w:rsidP="00C15BE2">
      <w:pPr>
        <w:rPr>
          <w:rFonts w:eastAsia="Calibri"/>
          <w:sz w:val="20"/>
          <w:szCs w:val="20"/>
        </w:rPr>
      </w:pPr>
    </w:p>
    <w:p w14:paraId="773517B4" w14:textId="77777777" w:rsidR="00C15BE2" w:rsidRPr="00765F62" w:rsidRDefault="00C15BE2" w:rsidP="00C15BE2">
      <w:pPr>
        <w:rPr>
          <w:rFonts w:eastAsia="Calibri"/>
          <w:sz w:val="20"/>
          <w:szCs w:val="20"/>
        </w:rPr>
      </w:pPr>
    </w:p>
    <w:p w14:paraId="4ADB46BB" w14:textId="77777777" w:rsidR="00C15BE2" w:rsidRPr="00765F62" w:rsidRDefault="00C15BE2" w:rsidP="00C15BE2">
      <w:pPr>
        <w:rPr>
          <w:rFonts w:eastAsia="Calibri"/>
          <w:sz w:val="20"/>
          <w:szCs w:val="20"/>
        </w:rPr>
      </w:pPr>
    </w:p>
    <w:p w14:paraId="593554F7" w14:textId="77777777" w:rsidR="00C15BE2" w:rsidRPr="00765F62" w:rsidRDefault="00C15BE2" w:rsidP="00C15BE2">
      <w:pPr>
        <w:spacing w:before="20" w:after="20"/>
        <w:ind w:firstLine="1021"/>
        <w:outlineLvl w:val="2"/>
        <w:rPr>
          <w:rFonts w:ascii="Eurostile LT Std" w:hAnsi="Eurostile LT Std"/>
          <w:b/>
          <w:sz w:val="24"/>
          <w:szCs w:val="26"/>
        </w:rPr>
      </w:pPr>
      <w:r w:rsidRPr="00765F62">
        <w:rPr>
          <w:rFonts w:ascii="Eurostile LT Std" w:hAnsi="Eurostile LT Std"/>
          <w:b/>
          <w:sz w:val="24"/>
          <w:szCs w:val="26"/>
        </w:rPr>
        <w:t xml:space="preserve">1 - </w:t>
      </w:r>
      <w:r w:rsidRPr="00765F62">
        <w:rPr>
          <w:rFonts w:ascii="Eurostile LT Std" w:hAnsi="Eurostile LT Std"/>
          <w:b/>
          <w:sz w:val="24"/>
          <w:szCs w:val="26"/>
          <w:u w:val="single"/>
        </w:rPr>
        <w:t>L’IFSE</w:t>
      </w:r>
    </w:p>
    <w:p w14:paraId="6E096A2F" w14:textId="77777777" w:rsidR="00C15BE2" w:rsidRPr="00765F62" w:rsidRDefault="00C15BE2" w:rsidP="00C15BE2">
      <w:pPr>
        <w:rPr>
          <w:rFonts w:eastAsia="Calibri"/>
          <w:sz w:val="20"/>
          <w:szCs w:val="20"/>
        </w:rPr>
      </w:pPr>
    </w:p>
    <w:p w14:paraId="7A3B80D6" w14:textId="77777777" w:rsidR="00C15BE2" w:rsidRPr="00765F62" w:rsidRDefault="00C15BE2" w:rsidP="00C15BE2">
      <w:pPr>
        <w:rPr>
          <w:rFonts w:eastAsia="Calibri"/>
          <w:sz w:val="20"/>
          <w:szCs w:val="20"/>
        </w:rPr>
      </w:pPr>
    </w:p>
    <w:p w14:paraId="57CA8402" w14:textId="77777777" w:rsidR="00C15BE2" w:rsidRPr="00765F62" w:rsidRDefault="00C15BE2" w:rsidP="00C15BE2">
      <w:pPr>
        <w:rPr>
          <w:rFonts w:eastAsia="Calibri"/>
          <w:sz w:val="20"/>
          <w:szCs w:val="20"/>
        </w:rPr>
      </w:pPr>
    </w:p>
    <w:p w14:paraId="0F371AB8" w14:textId="77777777" w:rsidR="00C15BE2" w:rsidRPr="00765F62" w:rsidRDefault="00C15BE2" w:rsidP="00C15BE2">
      <w:pPr>
        <w:rPr>
          <w:rFonts w:eastAsia="Calibri"/>
          <w:sz w:val="20"/>
          <w:szCs w:val="20"/>
        </w:rPr>
      </w:pPr>
    </w:p>
    <w:p w14:paraId="5008BE17" w14:textId="77777777" w:rsidR="00C15BE2" w:rsidRPr="00765F62" w:rsidRDefault="00C15BE2" w:rsidP="00C15BE2">
      <w:pPr>
        <w:spacing w:before="20" w:after="20"/>
        <w:ind w:firstLine="1021"/>
        <w:outlineLvl w:val="2"/>
        <w:rPr>
          <w:rFonts w:cs="Arial"/>
          <w:b/>
          <w:sz w:val="24"/>
          <w:szCs w:val="26"/>
        </w:rPr>
      </w:pPr>
      <w:r w:rsidRPr="00765F62">
        <w:rPr>
          <w:rFonts w:cs="Arial"/>
          <w:b/>
          <w:sz w:val="24"/>
          <w:szCs w:val="26"/>
        </w:rPr>
        <w:t>1 – L’Indemnité de Fonctions, de Sujétions et d’Expertise (IFSE)</w:t>
      </w:r>
    </w:p>
    <w:p w14:paraId="7A714980" w14:textId="77777777" w:rsidR="00C15BE2" w:rsidRPr="00765F62" w:rsidRDefault="00C15BE2" w:rsidP="00C15BE2">
      <w:pPr>
        <w:rPr>
          <w:rFonts w:eastAsia="Calibri"/>
          <w:sz w:val="20"/>
          <w:szCs w:val="20"/>
        </w:rPr>
      </w:pPr>
    </w:p>
    <w:p w14:paraId="671DA8D6" w14:textId="77777777" w:rsidR="00C15BE2" w:rsidRPr="00765F62" w:rsidRDefault="00C15BE2" w:rsidP="00C15BE2">
      <w:pPr>
        <w:numPr>
          <w:ilvl w:val="1"/>
          <w:numId w:val="41"/>
        </w:numPr>
        <w:tabs>
          <w:tab w:val="left" w:pos="1843"/>
        </w:tabs>
        <w:ind w:firstLine="1013"/>
        <w:rPr>
          <w:rFonts w:eastAsia="Calibri"/>
          <w:b/>
          <w:bCs/>
          <w:color w:val="984806"/>
          <w:sz w:val="20"/>
          <w:szCs w:val="20"/>
        </w:rPr>
      </w:pPr>
      <w:r w:rsidRPr="00765F62">
        <w:rPr>
          <w:rFonts w:eastAsia="Calibri"/>
          <w:b/>
          <w:bCs/>
          <w:color w:val="984806"/>
          <w:sz w:val="20"/>
          <w:szCs w:val="20"/>
        </w:rPr>
        <w:t>IFSE et groupes de fonctions</w:t>
      </w:r>
    </w:p>
    <w:p w14:paraId="77E304F6" w14:textId="77777777" w:rsidR="00C15BE2" w:rsidRPr="00765F62" w:rsidRDefault="00C15BE2" w:rsidP="00C15BE2">
      <w:pPr>
        <w:rPr>
          <w:rFonts w:eastAsia="Calibri"/>
          <w:b/>
          <w:bCs/>
          <w:sz w:val="20"/>
          <w:szCs w:val="20"/>
        </w:rPr>
      </w:pPr>
    </w:p>
    <w:p w14:paraId="5B424ECC" w14:textId="77777777" w:rsidR="00C15BE2" w:rsidRPr="00765F62" w:rsidRDefault="00C15BE2" w:rsidP="00C15BE2">
      <w:pPr>
        <w:ind w:firstLine="1843"/>
        <w:rPr>
          <w:rFonts w:eastAsia="Calibri"/>
          <w:sz w:val="20"/>
          <w:szCs w:val="20"/>
        </w:rPr>
      </w:pPr>
      <w:r w:rsidRPr="00765F62">
        <w:rPr>
          <w:rFonts w:eastAsia="Calibri"/>
          <w:sz w:val="20"/>
          <w:szCs w:val="20"/>
        </w:rPr>
        <w:t xml:space="preserve">Le montant de l'IFSE est fixé selon le niveau de responsabilité et d’expertise requis dans l’exercice des fonctions. Il répond à une logique de fonction et de poste et non plus, comme précédemment, à une logique de cadres d’emplois et de grades. </w:t>
      </w:r>
    </w:p>
    <w:p w14:paraId="19D5C4A6" w14:textId="77777777" w:rsidR="00C15BE2" w:rsidRPr="00765F62" w:rsidRDefault="00C15BE2" w:rsidP="00C15BE2">
      <w:pPr>
        <w:rPr>
          <w:rFonts w:eastAsia="Calibri"/>
          <w:sz w:val="20"/>
          <w:szCs w:val="20"/>
        </w:rPr>
      </w:pPr>
    </w:p>
    <w:p w14:paraId="38E5D44B" w14:textId="77777777" w:rsidR="00C15BE2" w:rsidRPr="00765F62" w:rsidRDefault="00C15BE2" w:rsidP="00C15BE2">
      <w:pPr>
        <w:rPr>
          <w:rFonts w:eastAsia="Calibri"/>
          <w:sz w:val="20"/>
          <w:szCs w:val="20"/>
        </w:rPr>
      </w:pPr>
      <w:r w:rsidRPr="00765F62">
        <w:rPr>
          <w:rFonts w:eastAsia="Calibri"/>
          <w:sz w:val="20"/>
          <w:szCs w:val="20"/>
        </w:rPr>
        <w:t>Dans la fonction publique d'Etat, les groupes de fonctions sont répartis au regard de trois types de critères professionnels :</w:t>
      </w:r>
    </w:p>
    <w:p w14:paraId="640E1FBB" w14:textId="77777777" w:rsidR="00C15BE2" w:rsidRPr="00765F62" w:rsidRDefault="00C15BE2" w:rsidP="00C15BE2">
      <w:pPr>
        <w:rPr>
          <w:rFonts w:eastAsia="Calibri"/>
          <w:sz w:val="20"/>
          <w:szCs w:val="20"/>
        </w:rPr>
      </w:pPr>
    </w:p>
    <w:p w14:paraId="0CE424A6" w14:textId="77777777" w:rsidR="00C15BE2" w:rsidRPr="00765F62" w:rsidRDefault="00C15BE2" w:rsidP="00C15BE2">
      <w:pPr>
        <w:numPr>
          <w:ilvl w:val="0"/>
          <w:numId w:val="44"/>
        </w:numPr>
        <w:rPr>
          <w:rFonts w:eastAsia="Calibri"/>
          <w:sz w:val="20"/>
          <w:szCs w:val="20"/>
        </w:rPr>
      </w:pPr>
      <w:r w:rsidRPr="00765F62">
        <w:rPr>
          <w:rFonts w:eastAsia="Calibri"/>
          <w:b/>
          <w:bCs/>
          <w:sz w:val="20"/>
          <w:szCs w:val="20"/>
        </w:rPr>
        <w:t>L'encadrement, la coordination, le pilotage et la conception</w:t>
      </w:r>
      <w:r w:rsidRPr="00765F62">
        <w:rPr>
          <w:rFonts w:eastAsia="Calibri"/>
          <w:sz w:val="20"/>
          <w:szCs w:val="20"/>
        </w:rPr>
        <w:t xml:space="preserve"> (responsabilités plus ou moins lourdes en matière d'encadrement ou de coordination d'une équipe, d'élaboration et suivi des dossiers ou de conduite de projets)</w:t>
      </w:r>
    </w:p>
    <w:p w14:paraId="275EB45F" w14:textId="77777777" w:rsidR="00C15BE2" w:rsidRPr="00765F62" w:rsidRDefault="00C15BE2" w:rsidP="00C15BE2">
      <w:pPr>
        <w:numPr>
          <w:ilvl w:val="0"/>
          <w:numId w:val="44"/>
        </w:numPr>
        <w:rPr>
          <w:rFonts w:eastAsia="Calibri"/>
          <w:sz w:val="20"/>
          <w:szCs w:val="20"/>
        </w:rPr>
      </w:pPr>
      <w:r w:rsidRPr="00765F62">
        <w:rPr>
          <w:rFonts w:eastAsia="Calibri"/>
          <w:b/>
          <w:bCs/>
          <w:sz w:val="20"/>
          <w:szCs w:val="20"/>
        </w:rPr>
        <w:t>La technicité, l'expertise, l'expérience ou la qualification</w:t>
      </w:r>
      <w:r w:rsidRPr="00765F62">
        <w:rPr>
          <w:rFonts w:eastAsia="Calibri"/>
          <w:sz w:val="20"/>
          <w:szCs w:val="20"/>
        </w:rPr>
        <w:t xml:space="preserve"> nécessaire à l'exercice des fonctions (il s’agit de valoriser l’acquisition et la mobilisation de compétences plus ou moins complexes, dans le domaine fonctionnel de référence de l’agent)</w:t>
      </w:r>
    </w:p>
    <w:p w14:paraId="773A5F99" w14:textId="77777777" w:rsidR="00C15BE2" w:rsidRPr="00765F62" w:rsidRDefault="00C15BE2" w:rsidP="00C15BE2">
      <w:pPr>
        <w:numPr>
          <w:ilvl w:val="0"/>
          <w:numId w:val="44"/>
        </w:numPr>
        <w:rPr>
          <w:rFonts w:eastAsia="Calibri"/>
          <w:sz w:val="20"/>
          <w:szCs w:val="20"/>
        </w:rPr>
      </w:pPr>
      <w:r w:rsidRPr="00765F62">
        <w:rPr>
          <w:rFonts w:eastAsia="Calibri"/>
          <w:b/>
          <w:bCs/>
          <w:sz w:val="20"/>
          <w:szCs w:val="20"/>
        </w:rPr>
        <w:t>Les sujétions particulières ou degré d'exposition du poste</w:t>
      </w:r>
      <w:r w:rsidRPr="00765F62">
        <w:rPr>
          <w:rFonts w:eastAsia="Calibri"/>
          <w:sz w:val="20"/>
          <w:szCs w:val="20"/>
        </w:rPr>
        <w:t xml:space="preserve"> au regard de son environnement professionnel (contraintes particulières liées, par exemple, à l’exercice de fonctions itinérantes).</w:t>
      </w:r>
    </w:p>
    <w:p w14:paraId="15726E8A" w14:textId="77777777" w:rsidR="00C15BE2" w:rsidRPr="00765F62" w:rsidRDefault="00C15BE2" w:rsidP="00C15BE2">
      <w:pPr>
        <w:rPr>
          <w:rFonts w:eastAsia="Calibri"/>
          <w:sz w:val="20"/>
          <w:szCs w:val="20"/>
        </w:rPr>
      </w:pPr>
    </w:p>
    <w:p w14:paraId="620764A5" w14:textId="77777777" w:rsidR="00C15BE2" w:rsidRPr="00765F62" w:rsidRDefault="00C15BE2" w:rsidP="00C15BE2">
      <w:pPr>
        <w:rPr>
          <w:rFonts w:eastAsia="Calibri"/>
          <w:sz w:val="20"/>
          <w:szCs w:val="20"/>
        </w:rPr>
      </w:pPr>
      <w:r w:rsidRPr="00765F62">
        <w:rPr>
          <w:rFonts w:eastAsia="Calibri"/>
          <w:sz w:val="20"/>
          <w:szCs w:val="20"/>
        </w:rPr>
        <w:t>Dans la fonction publique territoriale, en vertu du principe de libre administration, ces critères ne s'imposent pas aux collectivités territoriales. Les collectivités peuvent faire le choix de s'y référer pour constituer leurs groupes de fonctions ou s'appuyer sur d'autres critères. Toutefois, elles ne pourront pas établir des critères étrangers aux fonctions, comme par exemple ceux liés à la manière de servir.</w:t>
      </w:r>
    </w:p>
    <w:p w14:paraId="50ACF6D7" w14:textId="77777777" w:rsidR="00C15BE2" w:rsidRDefault="00C15BE2" w:rsidP="00C15BE2">
      <w:pPr>
        <w:rPr>
          <w:rFonts w:eastAsia="Calibri"/>
          <w:sz w:val="20"/>
          <w:szCs w:val="20"/>
        </w:rPr>
      </w:pPr>
    </w:p>
    <w:p w14:paraId="16867B56" w14:textId="77777777" w:rsidR="00C15BE2" w:rsidRPr="00765F62" w:rsidRDefault="00C15BE2" w:rsidP="00C15BE2">
      <w:pPr>
        <w:jc w:val="center"/>
        <w:rPr>
          <w:rFonts w:eastAsia="Calibri"/>
          <w:b/>
          <w:bCs/>
          <w:i/>
          <w:iCs/>
          <w:sz w:val="20"/>
          <w:szCs w:val="20"/>
        </w:rPr>
      </w:pPr>
      <w:r w:rsidRPr="00653AE0">
        <w:rPr>
          <w:rFonts w:eastAsia="Calibri"/>
          <w:b/>
          <w:bCs/>
          <w:i/>
          <w:iCs/>
          <w:sz w:val="20"/>
          <w:szCs w:val="20"/>
        </w:rPr>
        <w:t>Cf. FICHE 1</w:t>
      </w:r>
      <w:r>
        <w:rPr>
          <w:rFonts w:eastAsia="Calibri"/>
          <w:b/>
          <w:bCs/>
          <w:i/>
          <w:iCs/>
          <w:sz w:val="20"/>
          <w:szCs w:val="20"/>
        </w:rPr>
        <w:t xml:space="preserve"> – Critères de détermination des groupes de fonctions</w:t>
      </w:r>
    </w:p>
    <w:p w14:paraId="403654EE" w14:textId="77777777" w:rsidR="00C15BE2" w:rsidRPr="00765F62" w:rsidRDefault="00C15BE2" w:rsidP="00C15BE2">
      <w:pPr>
        <w:spacing w:before="20" w:after="20"/>
        <w:ind w:firstLine="1021"/>
        <w:outlineLvl w:val="2"/>
        <w:rPr>
          <w:rFonts w:ascii="Eurostile LT Std" w:hAnsi="Eurostile LT Std"/>
          <w:b/>
          <w:sz w:val="24"/>
          <w:szCs w:val="26"/>
        </w:rPr>
      </w:pPr>
    </w:p>
    <w:p w14:paraId="7F64FB42" w14:textId="77777777" w:rsidR="00C15BE2" w:rsidRPr="00765F62" w:rsidRDefault="00C15BE2" w:rsidP="00C15BE2">
      <w:pPr>
        <w:ind w:left="1418"/>
        <w:rPr>
          <w:rFonts w:eastAsia="Calibri"/>
          <w:b/>
          <w:bCs/>
          <w:color w:val="984806"/>
          <w:sz w:val="20"/>
          <w:szCs w:val="20"/>
        </w:rPr>
      </w:pPr>
      <w:r w:rsidRPr="00765F62">
        <w:rPr>
          <w:rFonts w:eastAsia="Calibri"/>
          <w:b/>
          <w:bCs/>
          <w:color w:val="984806"/>
          <w:sz w:val="20"/>
          <w:szCs w:val="20"/>
        </w:rPr>
        <w:t>1.2 - IFSE et Expérience professionnelle</w:t>
      </w:r>
    </w:p>
    <w:p w14:paraId="60081A25" w14:textId="77777777" w:rsidR="00C15BE2" w:rsidRPr="00765F62" w:rsidRDefault="00C15BE2" w:rsidP="00C15BE2">
      <w:pPr>
        <w:rPr>
          <w:rFonts w:eastAsia="Calibri"/>
          <w:b/>
          <w:bCs/>
          <w:sz w:val="20"/>
          <w:szCs w:val="20"/>
        </w:rPr>
      </w:pPr>
    </w:p>
    <w:p w14:paraId="31DFF15B" w14:textId="77777777" w:rsidR="00C15BE2" w:rsidRPr="00765F62" w:rsidRDefault="00C15BE2" w:rsidP="00C15BE2">
      <w:pPr>
        <w:ind w:firstLine="1843"/>
        <w:rPr>
          <w:rFonts w:eastAsia="Calibri"/>
          <w:sz w:val="20"/>
          <w:szCs w:val="20"/>
        </w:rPr>
      </w:pPr>
      <w:r w:rsidRPr="00765F62">
        <w:rPr>
          <w:rFonts w:eastAsia="Calibri"/>
          <w:sz w:val="20"/>
          <w:szCs w:val="20"/>
        </w:rPr>
        <w:t>L’IFSE tient compte et peut être modulée en fonction de l'expérience professionnelle. En l'absence de définition réglementaire, l'expérience professionnelle peut être assimilée (</w:t>
      </w:r>
      <w:proofErr w:type="spellStart"/>
      <w:r w:rsidRPr="00765F62">
        <w:rPr>
          <w:rFonts w:eastAsia="Calibri"/>
          <w:sz w:val="20"/>
          <w:szCs w:val="20"/>
        </w:rPr>
        <w:t>cf</w:t>
      </w:r>
      <w:proofErr w:type="spellEnd"/>
      <w:r w:rsidRPr="00765F62">
        <w:rPr>
          <w:rFonts w:eastAsia="Calibri"/>
          <w:sz w:val="20"/>
          <w:szCs w:val="20"/>
        </w:rPr>
        <w:t xml:space="preserve"> Circulaire de 2014) à la connaissance acquise par la pratique, l'élargissement des compétences, l'approfondissement des savoirs et la consolidation des connaissances assimilées par l'agent.</w:t>
      </w:r>
    </w:p>
    <w:p w14:paraId="773B09D2" w14:textId="77777777" w:rsidR="00C15BE2" w:rsidRPr="00765F62" w:rsidRDefault="00C15BE2" w:rsidP="00C15BE2">
      <w:pPr>
        <w:rPr>
          <w:rFonts w:eastAsia="Calibri"/>
          <w:sz w:val="20"/>
          <w:szCs w:val="20"/>
        </w:rPr>
      </w:pPr>
    </w:p>
    <w:p w14:paraId="2EF4AE5B" w14:textId="77777777" w:rsidR="00C15BE2" w:rsidRPr="00765F62" w:rsidRDefault="00C15BE2" w:rsidP="00C15BE2">
      <w:pPr>
        <w:rPr>
          <w:rFonts w:eastAsia="Calibri"/>
          <w:sz w:val="20"/>
          <w:szCs w:val="20"/>
        </w:rPr>
      </w:pPr>
      <w:r w:rsidRPr="00765F62">
        <w:rPr>
          <w:rFonts w:eastAsia="Calibri"/>
          <w:sz w:val="20"/>
          <w:szCs w:val="20"/>
        </w:rPr>
        <w:t>Elle ne doit pas être confondue avec l'ancienneté (qui se matérialise par les avancements d'échelon) ou la manière de servir de l'agent.</w:t>
      </w:r>
    </w:p>
    <w:p w14:paraId="7BD1B6A4" w14:textId="77777777" w:rsidR="00C15BE2" w:rsidRPr="00765F62" w:rsidRDefault="00C15BE2" w:rsidP="00C15BE2">
      <w:pPr>
        <w:rPr>
          <w:rFonts w:eastAsia="Calibri"/>
          <w:sz w:val="20"/>
          <w:szCs w:val="20"/>
        </w:rPr>
      </w:pPr>
    </w:p>
    <w:p w14:paraId="3758ACC3" w14:textId="77777777" w:rsidR="00C15BE2" w:rsidRDefault="00C15BE2" w:rsidP="00C15BE2">
      <w:pPr>
        <w:rPr>
          <w:rFonts w:eastAsia="Calibri"/>
          <w:sz w:val="20"/>
          <w:szCs w:val="20"/>
        </w:rPr>
      </w:pPr>
      <w:r w:rsidRPr="00765F62">
        <w:rPr>
          <w:rFonts w:eastAsia="Calibri"/>
          <w:sz w:val="20"/>
          <w:szCs w:val="20"/>
        </w:rPr>
        <w:t xml:space="preserve">En outre, l’expérience professionnelle est la variable permettant d’opérer une distinction entre agents relevant du même groupe de fonctions, lesquels se voient appliquer les mêmes plafonds. En effet, deux agents occupant les mêmes fonctions mais dont le niveau d’expérience professionnelle n’est pas comparable pourront se voir attribuer un montant global d’IFSE différent. </w:t>
      </w:r>
    </w:p>
    <w:p w14:paraId="5FE87FFE" w14:textId="77777777" w:rsidR="00C15BE2" w:rsidRDefault="00C15BE2" w:rsidP="00C15BE2">
      <w:pPr>
        <w:rPr>
          <w:rFonts w:eastAsia="Calibri"/>
          <w:sz w:val="20"/>
          <w:szCs w:val="20"/>
        </w:rPr>
      </w:pPr>
    </w:p>
    <w:p w14:paraId="7583143A" w14:textId="77777777" w:rsidR="00C15BE2" w:rsidRPr="00765F62" w:rsidRDefault="00C15BE2" w:rsidP="00C15BE2">
      <w:pPr>
        <w:jc w:val="center"/>
        <w:rPr>
          <w:rFonts w:eastAsia="Calibri"/>
          <w:b/>
          <w:bCs/>
          <w:i/>
          <w:iCs/>
          <w:sz w:val="20"/>
          <w:szCs w:val="20"/>
        </w:rPr>
      </w:pPr>
      <w:r w:rsidRPr="00653AE0">
        <w:rPr>
          <w:b/>
          <w:bCs/>
          <w:i/>
          <w:iCs/>
          <w:sz w:val="20"/>
          <w:szCs w:val="20"/>
        </w:rPr>
        <w:t>Cf Fiche 2 – Critères d’appréciation de l’expérience professionnelle</w:t>
      </w:r>
    </w:p>
    <w:p w14:paraId="40ABF6EC" w14:textId="77777777" w:rsidR="00C15BE2" w:rsidRPr="00765F62" w:rsidRDefault="00C15BE2" w:rsidP="00C15BE2">
      <w:pPr>
        <w:jc w:val="center"/>
        <w:rPr>
          <w:rFonts w:eastAsia="Calibri"/>
          <w:b/>
          <w:bCs/>
          <w:i/>
          <w:iCs/>
          <w:sz w:val="20"/>
          <w:szCs w:val="20"/>
        </w:rPr>
      </w:pPr>
    </w:p>
    <w:p w14:paraId="202C8D55" w14:textId="77777777" w:rsidR="00C15BE2" w:rsidRPr="00765F62" w:rsidRDefault="00C15BE2" w:rsidP="00C15BE2">
      <w:pPr>
        <w:rPr>
          <w:rFonts w:eastAsia="Calibri" w:cs="Arial"/>
          <w:sz w:val="20"/>
          <w:szCs w:val="20"/>
        </w:rPr>
      </w:pPr>
    </w:p>
    <w:p w14:paraId="6836C84C" w14:textId="77777777" w:rsidR="00C15BE2" w:rsidRPr="00765F62" w:rsidRDefault="00C15BE2" w:rsidP="00C15BE2">
      <w:pPr>
        <w:spacing w:before="20" w:after="20"/>
        <w:ind w:firstLine="1021"/>
        <w:outlineLvl w:val="2"/>
        <w:rPr>
          <w:rFonts w:cs="Arial"/>
          <w:b/>
          <w:sz w:val="24"/>
          <w:szCs w:val="26"/>
        </w:rPr>
      </w:pPr>
      <w:r w:rsidRPr="00765F62">
        <w:rPr>
          <w:rFonts w:cs="Arial"/>
          <w:b/>
          <w:sz w:val="24"/>
          <w:szCs w:val="26"/>
        </w:rPr>
        <w:t>2 – Le Complément Indemnitaire Annuel</w:t>
      </w:r>
    </w:p>
    <w:p w14:paraId="18AF0452" w14:textId="77777777" w:rsidR="00C15BE2" w:rsidRPr="00765F62" w:rsidRDefault="00C15BE2" w:rsidP="00C15BE2">
      <w:pPr>
        <w:spacing w:before="20" w:after="20"/>
        <w:ind w:firstLine="1021"/>
        <w:outlineLvl w:val="2"/>
        <w:rPr>
          <w:rFonts w:ascii="Eurostile LT Std" w:hAnsi="Eurostile LT Std"/>
          <w:b/>
          <w:sz w:val="24"/>
          <w:szCs w:val="26"/>
        </w:rPr>
      </w:pPr>
    </w:p>
    <w:p w14:paraId="0D45892C" w14:textId="77777777" w:rsidR="00C15BE2" w:rsidRDefault="00C15BE2" w:rsidP="00C15BE2">
      <w:pPr>
        <w:ind w:firstLine="1418"/>
        <w:rPr>
          <w:rFonts w:eastAsia="Calibri"/>
          <w:b/>
          <w:sz w:val="20"/>
          <w:szCs w:val="20"/>
        </w:rPr>
      </w:pPr>
      <w:r w:rsidRPr="00765F62">
        <w:rPr>
          <w:rFonts w:eastAsia="Calibri"/>
          <w:sz w:val="20"/>
          <w:szCs w:val="20"/>
        </w:rPr>
        <w:t xml:space="preserve">En complément de la part liée aux fonctions (IFSE), il est possible de verser aux agents un Complément Indemnitaire Annuel. </w:t>
      </w:r>
      <w:r w:rsidRPr="00765F62">
        <w:rPr>
          <w:rFonts w:eastAsia="Calibri"/>
          <w:b/>
          <w:sz w:val="20"/>
          <w:szCs w:val="20"/>
        </w:rPr>
        <w:t>Il ne s’agit que d’une simple faculté qui permet de prendre en compte la manière de servir de l’agent ainsi que son engagement professionnel.</w:t>
      </w:r>
    </w:p>
    <w:p w14:paraId="3FAC061F" w14:textId="77777777" w:rsidR="00C15BE2" w:rsidRDefault="00C15BE2" w:rsidP="00C15BE2">
      <w:pPr>
        <w:ind w:firstLine="1418"/>
        <w:rPr>
          <w:rFonts w:eastAsia="Calibri"/>
          <w:b/>
          <w:sz w:val="20"/>
          <w:szCs w:val="20"/>
        </w:rPr>
      </w:pPr>
    </w:p>
    <w:p w14:paraId="4573A263" w14:textId="77777777" w:rsidR="00C15BE2" w:rsidRPr="00765F62" w:rsidRDefault="00C15BE2" w:rsidP="00C15BE2">
      <w:pPr>
        <w:rPr>
          <w:rFonts w:eastAsia="Calibri"/>
          <w:b/>
          <w:sz w:val="20"/>
          <w:szCs w:val="20"/>
          <w:u w:val="single"/>
        </w:rPr>
      </w:pPr>
      <w:r w:rsidRPr="00765F62">
        <w:rPr>
          <w:rFonts w:eastAsia="Calibri"/>
          <w:b/>
          <w:sz w:val="20"/>
          <w:szCs w:val="20"/>
          <w:u w:val="single"/>
        </w:rPr>
        <w:t>Caractéristiques du CIA</w:t>
      </w:r>
    </w:p>
    <w:p w14:paraId="0029829D" w14:textId="77777777" w:rsidR="00C15BE2" w:rsidRPr="00765F62" w:rsidRDefault="00C15BE2" w:rsidP="00C15BE2">
      <w:pPr>
        <w:rPr>
          <w:rFonts w:eastAsia="Calibri"/>
          <w:sz w:val="20"/>
          <w:szCs w:val="20"/>
        </w:rPr>
      </w:pPr>
    </w:p>
    <w:p w14:paraId="538481EC" w14:textId="77777777" w:rsidR="00C15BE2" w:rsidRPr="00765F62" w:rsidRDefault="00C15BE2" w:rsidP="00C15BE2">
      <w:pPr>
        <w:numPr>
          <w:ilvl w:val="0"/>
          <w:numId w:val="40"/>
        </w:numPr>
        <w:ind w:left="709" w:hanging="128"/>
        <w:rPr>
          <w:rFonts w:eastAsia="Calibri"/>
          <w:sz w:val="20"/>
          <w:szCs w:val="20"/>
        </w:rPr>
      </w:pPr>
      <w:proofErr w:type="gramStart"/>
      <w:r w:rsidRPr="00765F62">
        <w:rPr>
          <w:rFonts w:eastAsia="Calibri"/>
          <w:sz w:val="20"/>
          <w:szCs w:val="20"/>
        </w:rPr>
        <w:lastRenderedPageBreak/>
        <w:t>son</w:t>
      </w:r>
      <w:proofErr w:type="gramEnd"/>
      <w:r w:rsidRPr="00765F62">
        <w:rPr>
          <w:rFonts w:eastAsia="Calibri"/>
          <w:sz w:val="20"/>
          <w:szCs w:val="20"/>
        </w:rPr>
        <w:t xml:space="preserve"> versement est facultatif et non reconductible automatiquement d’une année sur l’autre : son versement est décidé par l’organe délibérant de la structure en fonction de l’appréciation de la manière de servir.</w:t>
      </w:r>
    </w:p>
    <w:p w14:paraId="1D79201E" w14:textId="77777777" w:rsidR="00C15BE2" w:rsidRPr="00765F62" w:rsidRDefault="00C15BE2" w:rsidP="00C15BE2">
      <w:pPr>
        <w:numPr>
          <w:ilvl w:val="0"/>
          <w:numId w:val="40"/>
        </w:numPr>
        <w:ind w:left="709" w:hanging="128"/>
        <w:rPr>
          <w:rFonts w:eastAsia="Calibri"/>
          <w:sz w:val="20"/>
          <w:szCs w:val="20"/>
        </w:rPr>
      </w:pPr>
      <w:proofErr w:type="gramStart"/>
      <w:r w:rsidRPr="00765F62">
        <w:rPr>
          <w:rFonts w:eastAsia="Calibri"/>
          <w:sz w:val="20"/>
          <w:szCs w:val="20"/>
        </w:rPr>
        <w:t>montant</w:t>
      </w:r>
      <w:proofErr w:type="gramEnd"/>
      <w:r w:rsidRPr="00765F62">
        <w:rPr>
          <w:rFonts w:eastAsia="Calibri"/>
          <w:sz w:val="20"/>
          <w:szCs w:val="20"/>
        </w:rPr>
        <w:t xml:space="preserve"> maximal : </w:t>
      </w:r>
      <w:r w:rsidRPr="00765F62">
        <w:rPr>
          <w:rFonts w:eastAsia="Calibri"/>
          <w:sz w:val="20"/>
          <w:szCs w:val="18"/>
        </w:rPr>
        <w:t xml:space="preserve">il est fixé par groupe de fonctions (par référence ou non aux arrêtés ministériels) et ne doit pas représenter une part disproportionnée dans le régime indemnitaire total. </w:t>
      </w:r>
    </w:p>
    <w:p w14:paraId="4AD1D78B" w14:textId="77777777" w:rsidR="00C15BE2" w:rsidRPr="00765F62" w:rsidRDefault="00C15BE2" w:rsidP="00C15BE2">
      <w:pPr>
        <w:numPr>
          <w:ilvl w:val="0"/>
          <w:numId w:val="40"/>
        </w:numPr>
        <w:ind w:left="709" w:hanging="128"/>
        <w:rPr>
          <w:rFonts w:eastAsia="Calibri"/>
          <w:sz w:val="20"/>
          <w:szCs w:val="20"/>
        </w:rPr>
      </w:pPr>
      <w:proofErr w:type="gramStart"/>
      <w:r w:rsidRPr="00765F62">
        <w:rPr>
          <w:rFonts w:eastAsia="Calibri"/>
          <w:sz w:val="20"/>
          <w:szCs w:val="20"/>
        </w:rPr>
        <w:t>périodicité</w:t>
      </w:r>
      <w:proofErr w:type="gramEnd"/>
      <w:r w:rsidRPr="00765F62">
        <w:rPr>
          <w:rFonts w:eastAsia="Calibri"/>
          <w:sz w:val="20"/>
          <w:szCs w:val="20"/>
        </w:rPr>
        <w:t xml:space="preserve"> de versement : au titre du principe de libre administration des collectivités territoriales, le versement annuel ne semble pas s’imposer à la FPT. Il est donc possible de prévoir un versement mensuel (par exemple) sur l’année N+1 en fonction des résultats de l’année N.</w:t>
      </w:r>
    </w:p>
    <w:p w14:paraId="6F46D59F" w14:textId="77777777" w:rsidR="00C15BE2" w:rsidRPr="00765F62" w:rsidRDefault="00C15BE2" w:rsidP="00C15BE2">
      <w:pPr>
        <w:rPr>
          <w:rFonts w:eastAsia="Calibri"/>
          <w:sz w:val="20"/>
          <w:szCs w:val="20"/>
        </w:rPr>
      </w:pPr>
    </w:p>
    <w:p w14:paraId="0B7E24B5" w14:textId="77777777" w:rsidR="00C15BE2" w:rsidRPr="00765F62" w:rsidRDefault="00C15BE2" w:rsidP="00C15BE2">
      <w:pPr>
        <w:rPr>
          <w:rFonts w:eastAsia="Calibri"/>
          <w:b/>
          <w:sz w:val="20"/>
          <w:szCs w:val="20"/>
          <w:u w:val="single"/>
        </w:rPr>
      </w:pPr>
      <w:r w:rsidRPr="00765F62">
        <w:rPr>
          <w:rFonts w:eastAsia="Calibri"/>
          <w:b/>
          <w:sz w:val="20"/>
          <w:szCs w:val="20"/>
          <w:u w:val="single"/>
        </w:rPr>
        <w:t>Critères d’appréciation du CIA</w:t>
      </w:r>
    </w:p>
    <w:p w14:paraId="0152F59F" w14:textId="77777777" w:rsidR="00C15BE2" w:rsidRPr="00765F62" w:rsidRDefault="00C15BE2" w:rsidP="00C15BE2">
      <w:pPr>
        <w:rPr>
          <w:rFonts w:eastAsia="Calibri"/>
          <w:sz w:val="20"/>
          <w:szCs w:val="20"/>
        </w:rPr>
      </w:pPr>
    </w:p>
    <w:p w14:paraId="66A57B46" w14:textId="77777777" w:rsidR="00C15BE2" w:rsidRPr="00765F62" w:rsidRDefault="00C15BE2" w:rsidP="00C15BE2">
      <w:pPr>
        <w:rPr>
          <w:rFonts w:eastAsia="Calibri"/>
          <w:sz w:val="20"/>
          <w:szCs w:val="20"/>
        </w:rPr>
      </w:pPr>
      <w:r w:rsidRPr="00765F62">
        <w:rPr>
          <w:rFonts w:eastAsia="Calibri"/>
          <w:sz w:val="20"/>
          <w:szCs w:val="20"/>
        </w:rPr>
        <w:t>Le CIA est versé en tenant compte de l’engagement professionnel et manière de servir appréciés lors de l’entretien professionnel</w:t>
      </w:r>
      <w:r w:rsidRPr="00765F62">
        <w:rPr>
          <w:rFonts w:eastAsia="Calibri"/>
          <w:b/>
          <w:sz w:val="20"/>
          <w:szCs w:val="20"/>
        </w:rPr>
        <w:t>. Les critères de versement sont laissés à la libre appréciation des collectivités mais, conformément au décret, il convient de juger la manière de servir de l’agent à partir de l’entretien professionnel.</w:t>
      </w:r>
      <w:r w:rsidRPr="00765F62">
        <w:rPr>
          <w:rFonts w:eastAsia="Calibri"/>
          <w:sz w:val="20"/>
          <w:szCs w:val="20"/>
        </w:rPr>
        <w:t xml:space="preserve"> En conséquence, par souci de cohérence, il semble opportun d’utiliser tout ou partie des critères définis dans le cadre de l’entretien professionnel pour justifier et/ou moduler le versement du CIA</w:t>
      </w:r>
    </w:p>
    <w:p w14:paraId="75771434" w14:textId="77777777" w:rsidR="00C15BE2" w:rsidRDefault="00C15BE2" w:rsidP="00C15BE2">
      <w:pPr>
        <w:rPr>
          <w:rFonts w:eastAsia="Calibri"/>
          <w:sz w:val="20"/>
          <w:szCs w:val="20"/>
        </w:rPr>
      </w:pPr>
    </w:p>
    <w:p w14:paraId="744F0A25" w14:textId="77777777" w:rsidR="00C15BE2" w:rsidRPr="00765F62" w:rsidRDefault="00C15BE2" w:rsidP="00C15BE2">
      <w:pPr>
        <w:jc w:val="center"/>
        <w:rPr>
          <w:rFonts w:eastAsia="Calibri"/>
          <w:b/>
          <w:bCs/>
          <w:i/>
          <w:iCs/>
          <w:sz w:val="20"/>
          <w:szCs w:val="20"/>
        </w:rPr>
      </w:pPr>
      <w:r w:rsidRPr="00653AE0">
        <w:rPr>
          <w:b/>
          <w:bCs/>
          <w:i/>
          <w:iCs/>
          <w:sz w:val="19"/>
          <w:szCs w:val="19"/>
        </w:rPr>
        <w:t>Cf. Fiche 3 – Critères d’appréciation de la manière de servir pour le versement du CIA</w:t>
      </w:r>
    </w:p>
    <w:p w14:paraId="17452601" w14:textId="77777777" w:rsidR="00C15BE2" w:rsidRPr="00765F62" w:rsidRDefault="00C15BE2" w:rsidP="00C15BE2">
      <w:pPr>
        <w:rPr>
          <w:rFonts w:eastAsia="Calibri"/>
          <w:sz w:val="20"/>
          <w:szCs w:val="20"/>
        </w:rPr>
      </w:pPr>
    </w:p>
    <w:p w14:paraId="52CFB1E1" w14:textId="77777777" w:rsidR="00C15BE2" w:rsidRPr="00765F62" w:rsidRDefault="00C15BE2" w:rsidP="00C15BE2">
      <w:pPr>
        <w:rPr>
          <w:rFonts w:eastAsia="Calibri"/>
          <w:sz w:val="20"/>
          <w:szCs w:val="20"/>
        </w:rPr>
      </w:pPr>
      <w:r>
        <w:rPr>
          <w:rFonts w:eastAsia="Calibri"/>
          <w:sz w:val="20"/>
          <w:szCs w:val="20"/>
        </w:rPr>
        <w:t>En conclusion, i</w:t>
      </w:r>
      <w:r w:rsidRPr="00765F62">
        <w:rPr>
          <w:rFonts w:eastAsia="Calibri"/>
          <w:sz w:val="20"/>
          <w:szCs w:val="20"/>
        </w:rPr>
        <w:t xml:space="preserve">l appartient à l’organe délibérant de fixer les plafonds applicables, pour chaque cadre d’emplois, à la part IFSE et, le cas échéant, à la part CIA. </w:t>
      </w:r>
      <w:r w:rsidRPr="00765F62">
        <w:rPr>
          <w:rFonts w:eastAsia="Calibri"/>
          <w:b/>
          <w:sz w:val="20"/>
          <w:szCs w:val="20"/>
        </w:rPr>
        <w:t>En vertu du principe de parité, seuls les montants plafonds du groupe de fonctions le plus élevé s’imposent aux collectivités territoriales</w:t>
      </w:r>
      <w:r w:rsidRPr="00765F62">
        <w:rPr>
          <w:rFonts w:eastAsia="Calibri"/>
          <w:sz w:val="20"/>
          <w:szCs w:val="20"/>
        </w:rPr>
        <w:t>. Le CDG 81 met à disposition des collectivités un modèle de délibération recensant notamment l’ensemble des montants plafonds règlementaires applicables à chaque cadre d’emplois</w:t>
      </w:r>
      <w:r>
        <w:rPr>
          <w:rFonts w:eastAsia="Calibri"/>
          <w:sz w:val="20"/>
          <w:szCs w:val="20"/>
        </w:rPr>
        <w:t xml:space="preserve"> (Cf. annexe 3)</w:t>
      </w:r>
      <w:r w:rsidRPr="00765F62">
        <w:rPr>
          <w:rFonts w:eastAsia="Calibri"/>
          <w:sz w:val="20"/>
          <w:szCs w:val="20"/>
        </w:rPr>
        <w:t>.</w:t>
      </w:r>
    </w:p>
    <w:p w14:paraId="04E7E374" w14:textId="77777777" w:rsidR="00C15BE2" w:rsidRPr="00765F62" w:rsidRDefault="00C15BE2" w:rsidP="00C15BE2">
      <w:pPr>
        <w:rPr>
          <w:rFonts w:eastAsia="Calibri"/>
          <w:sz w:val="20"/>
          <w:szCs w:val="20"/>
        </w:rPr>
      </w:pPr>
    </w:p>
    <w:p w14:paraId="4F0D7D08" w14:textId="77777777" w:rsidR="00C15BE2" w:rsidRPr="00765F62" w:rsidRDefault="00C15BE2" w:rsidP="00C15BE2">
      <w:pPr>
        <w:rPr>
          <w:rFonts w:eastAsia="Calibri"/>
          <w:sz w:val="20"/>
          <w:szCs w:val="20"/>
        </w:rPr>
      </w:pPr>
      <w:r w:rsidRPr="00765F62">
        <w:rPr>
          <w:rFonts w:eastAsia="Calibri"/>
          <w:sz w:val="20"/>
          <w:szCs w:val="20"/>
        </w:rPr>
        <w:t>De plus, des cas de réexamen du montant de l’IFSE sont prévus, par le décret, pour les agents de l’Etat, afin de tenir compte des changements de fonctions.</w:t>
      </w:r>
    </w:p>
    <w:p w14:paraId="538275F8" w14:textId="77777777" w:rsidR="00C15BE2" w:rsidRPr="00765F62" w:rsidRDefault="00C15BE2" w:rsidP="00C15BE2">
      <w:pPr>
        <w:rPr>
          <w:rFonts w:eastAsia="Calibri"/>
          <w:sz w:val="20"/>
          <w:szCs w:val="20"/>
        </w:rPr>
      </w:pPr>
      <w:r w:rsidRPr="00765F62">
        <w:rPr>
          <w:rFonts w:eastAsia="Calibri"/>
          <w:sz w:val="20"/>
          <w:szCs w:val="20"/>
        </w:rPr>
        <w:t>Le montant de l'IFSE a ainsi vocation à être réexaminé :</w:t>
      </w:r>
    </w:p>
    <w:p w14:paraId="4EF491AC" w14:textId="77777777" w:rsidR="00C15BE2" w:rsidRPr="00765F62" w:rsidRDefault="00C15BE2" w:rsidP="00C15BE2">
      <w:pPr>
        <w:numPr>
          <w:ilvl w:val="0"/>
          <w:numId w:val="42"/>
        </w:numPr>
        <w:suppressAutoHyphens/>
        <w:rPr>
          <w:rFonts w:eastAsia="Calibri"/>
          <w:sz w:val="20"/>
          <w:szCs w:val="20"/>
        </w:rPr>
      </w:pPr>
      <w:proofErr w:type="gramStart"/>
      <w:r w:rsidRPr="00765F62">
        <w:rPr>
          <w:rFonts w:eastAsia="Calibri"/>
          <w:sz w:val="20"/>
          <w:szCs w:val="20"/>
        </w:rPr>
        <w:t>en</w:t>
      </w:r>
      <w:proofErr w:type="gramEnd"/>
      <w:r w:rsidRPr="00765F62">
        <w:rPr>
          <w:rFonts w:eastAsia="Calibri"/>
          <w:sz w:val="20"/>
          <w:szCs w:val="20"/>
        </w:rPr>
        <w:t xml:space="preserve"> cas de changement de fonctions ;</w:t>
      </w:r>
    </w:p>
    <w:p w14:paraId="17854083" w14:textId="77777777" w:rsidR="00C15BE2" w:rsidRPr="00765F62" w:rsidRDefault="00C15BE2" w:rsidP="00C15BE2">
      <w:pPr>
        <w:numPr>
          <w:ilvl w:val="0"/>
          <w:numId w:val="42"/>
        </w:numPr>
        <w:suppressAutoHyphens/>
        <w:rPr>
          <w:rFonts w:eastAsia="Calibri"/>
          <w:sz w:val="20"/>
          <w:szCs w:val="20"/>
        </w:rPr>
      </w:pPr>
      <w:proofErr w:type="gramStart"/>
      <w:r w:rsidRPr="00765F62">
        <w:rPr>
          <w:rFonts w:eastAsia="Calibri"/>
          <w:sz w:val="20"/>
          <w:szCs w:val="20"/>
        </w:rPr>
        <w:t>au</w:t>
      </w:r>
      <w:proofErr w:type="gramEnd"/>
      <w:r w:rsidRPr="00765F62">
        <w:rPr>
          <w:rFonts w:eastAsia="Calibri"/>
          <w:sz w:val="20"/>
          <w:szCs w:val="20"/>
        </w:rPr>
        <w:t xml:space="preserve"> moins tous les quatre ans, en l’absence de changement de fonctions et au vu de l’expérience acquise par l’agent ;</w:t>
      </w:r>
    </w:p>
    <w:p w14:paraId="6E08B0F0" w14:textId="77777777" w:rsidR="00C15BE2" w:rsidRPr="00765F62" w:rsidRDefault="00C15BE2" w:rsidP="00C15BE2">
      <w:pPr>
        <w:numPr>
          <w:ilvl w:val="0"/>
          <w:numId w:val="43"/>
        </w:numPr>
        <w:suppressAutoHyphens/>
        <w:rPr>
          <w:rFonts w:eastAsia="Calibri"/>
          <w:sz w:val="20"/>
          <w:szCs w:val="20"/>
        </w:rPr>
      </w:pPr>
      <w:proofErr w:type="gramStart"/>
      <w:r w:rsidRPr="00765F62">
        <w:rPr>
          <w:rFonts w:eastAsia="Calibri"/>
          <w:sz w:val="20"/>
          <w:szCs w:val="20"/>
        </w:rPr>
        <w:t>en</w:t>
      </w:r>
      <w:proofErr w:type="gramEnd"/>
      <w:r w:rsidRPr="00765F62">
        <w:rPr>
          <w:rFonts w:eastAsia="Calibri"/>
          <w:sz w:val="20"/>
          <w:szCs w:val="20"/>
        </w:rPr>
        <w:t xml:space="preserve"> cas de changement de grade à la suite d’une promotion.</w:t>
      </w:r>
    </w:p>
    <w:p w14:paraId="5E78CEBD" w14:textId="77777777" w:rsidR="00C15BE2" w:rsidRDefault="00C15BE2" w:rsidP="00C15BE2">
      <w:pPr>
        <w:rPr>
          <w:rFonts w:eastAsia="Calibri"/>
        </w:rPr>
      </w:pPr>
    </w:p>
    <w:p w14:paraId="5BA003B2" w14:textId="77777777" w:rsidR="00C15BE2" w:rsidRPr="00765F62" w:rsidRDefault="00C15BE2" w:rsidP="00C15BE2">
      <w:pPr>
        <w:pBdr>
          <w:top w:val="single" w:sz="4" w:space="1" w:color="000000"/>
          <w:bottom w:val="single" w:sz="4" w:space="1" w:color="000000"/>
        </w:pBdr>
        <w:shd w:val="clear" w:color="auto" w:fill="E6E2DE"/>
        <w:spacing w:before="120"/>
        <w:outlineLvl w:val="0"/>
        <w:rPr>
          <w:rFonts w:cs="Arial"/>
          <w:b/>
          <w:sz w:val="26"/>
          <w:szCs w:val="26"/>
        </w:rPr>
      </w:pPr>
      <w:r>
        <w:rPr>
          <w:rFonts w:cs="Arial"/>
          <w:b/>
          <w:sz w:val="26"/>
          <w:szCs w:val="26"/>
        </w:rPr>
        <w:t xml:space="preserve">La PROCEDURE DE </w:t>
      </w:r>
      <w:r w:rsidRPr="00765F62">
        <w:rPr>
          <w:rFonts w:cs="Arial"/>
          <w:b/>
          <w:sz w:val="26"/>
          <w:szCs w:val="26"/>
        </w:rPr>
        <w:t xml:space="preserve">MISE EN ŒUVRE DU RIFSEEP </w:t>
      </w:r>
    </w:p>
    <w:p w14:paraId="24BAB81B" w14:textId="77777777" w:rsidR="00C15BE2" w:rsidRDefault="00C15BE2" w:rsidP="00C15BE2">
      <w:pPr>
        <w:pStyle w:val="Titre2"/>
        <w:rPr>
          <w:rFonts w:ascii="Arial" w:eastAsia="Times New Roman" w:hAnsi="Arial" w:cs="Arial"/>
        </w:rPr>
      </w:pPr>
    </w:p>
    <w:p w14:paraId="2A35A1A0" w14:textId="77777777" w:rsidR="00C15BE2" w:rsidRPr="00653AE0" w:rsidRDefault="00C15BE2" w:rsidP="00C15BE2">
      <w:pPr>
        <w:pStyle w:val="Titre2"/>
        <w:rPr>
          <w:rFonts w:ascii="Arial" w:eastAsia="Times New Roman" w:hAnsi="Arial" w:cs="Arial"/>
        </w:rPr>
      </w:pPr>
      <w:r w:rsidRPr="00653AE0">
        <w:rPr>
          <w:rFonts w:ascii="Arial" w:eastAsia="Times New Roman" w:hAnsi="Arial" w:cs="Arial"/>
        </w:rPr>
        <w:t xml:space="preserve">1.- </w:t>
      </w:r>
      <w:r w:rsidRPr="00653AE0">
        <w:rPr>
          <w:rFonts w:ascii="Arial" w:eastAsia="Times New Roman" w:hAnsi="Arial" w:cs="Arial"/>
          <w:u w:val="single"/>
        </w:rPr>
        <w:t>Saisine du comité social territorial</w:t>
      </w:r>
      <w:r w:rsidRPr="00653AE0">
        <w:rPr>
          <w:rFonts w:ascii="Arial" w:eastAsia="Times New Roman" w:hAnsi="Arial" w:cs="Arial"/>
        </w:rPr>
        <w:t xml:space="preserve"> </w:t>
      </w:r>
    </w:p>
    <w:p w14:paraId="66864B58" w14:textId="77777777" w:rsidR="00C15BE2" w:rsidRPr="00765F62" w:rsidRDefault="00C15BE2" w:rsidP="00C15BE2">
      <w:pPr>
        <w:rPr>
          <w:rFonts w:eastAsia="Calibri"/>
          <w:sz w:val="20"/>
          <w:szCs w:val="20"/>
        </w:rPr>
      </w:pPr>
    </w:p>
    <w:p w14:paraId="49054F1A" w14:textId="77777777" w:rsidR="00C15BE2" w:rsidRPr="00765F62" w:rsidRDefault="00C15BE2" w:rsidP="00C15BE2">
      <w:pPr>
        <w:rPr>
          <w:rFonts w:eastAsia="Calibri"/>
          <w:sz w:val="20"/>
          <w:szCs w:val="20"/>
        </w:rPr>
      </w:pPr>
      <w:r w:rsidRPr="00765F62">
        <w:rPr>
          <w:rFonts w:eastAsia="Calibri"/>
          <w:sz w:val="20"/>
          <w:szCs w:val="20"/>
        </w:rPr>
        <w:t>Les collectivités et établissements relevant du comité social territorial placé auprès du Centre de Gestion pourront dès lors que sera validé le présent dossier, prendre une délibération sur la base de l’avis émis.</w:t>
      </w:r>
    </w:p>
    <w:p w14:paraId="6BB87401" w14:textId="77777777" w:rsidR="00C15BE2" w:rsidRDefault="00C15BE2" w:rsidP="00C15BE2">
      <w:pPr>
        <w:rPr>
          <w:rFonts w:eastAsia="Calibri"/>
          <w:b/>
          <w:i/>
          <w:sz w:val="20"/>
          <w:szCs w:val="20"/>
        </w:rPr>
      </w:pPr>
      <w:r w:rsidRPr="00765F62">
        <w:rPr>
          <w:rFonts w:eastAsia="Calibri"/>
          <w:b/>
          <w:i/>
          <w:sz w:val="20"/>
          <w:szCs w:val="20"/>
        </w:rPr>
        <w:t>Si les critères utilisés devaient différer, il leur appartiendrait de saisir le Comité social territorial à titre individuel. Un document de saisine type est mis à leur disposition en téléchargement.</w:t>
      </w:r>
    </w:p>
    <w:p w14:paraId="1E474938" w14:textId="77777777" w:rsidR="00C15BE2" w:rsidRPr="00765F62" w:rsidRDefault="00C15BE2" w:rsidP="00C15BE2">
      <w:pPr>
        <w:rPr>
          <w:rFonts w:eastAsia="Calibri"/>
          <w:b/>
          <w:i/>
          <w:sz w:val="20"/>
          <w:szCs w:val="20"/>
        </w:rPr>
      </w:pPr>
    </w:p>
    <w:p w14:paraId="2FD0B0C0" w14:textId="77777777" w:rsidR="00C15BE2" w:rsidRPr="00765F62" w:rsidRDefault="00C15BE2" w:rsidP="00C15BE2">
      <w:pPr>
        <w:spacing w:before="120" w:after="120"/>
        <w:ind w:firstLine="567"/>
        <w:outlineLvl w:val="1"/>
        <w:rPr>
          <w:rFonts w:cs="Arial"/>
          <w:b/>
          <w:color w:val="853217"/>
          <w:sz w:val="26"/>
          <w:szCs w:val="26"/>
        </w:rPr>
      </w:pPr>
      <w:r w:rsidRPr="00765F62">
        <w:rPr>
          <w:rFonts w:cs="Arial"/>
          <w:b/>
          <w:color w:val="853217"/>
          <w:sz w:val="26"/>
          <w:szCs w:val="26"/>
        </w:rPr>
        <w:t xml:space="preserve">2.- </w:t>
      </w:r>
      <w:r w:rsidRPr="00765F62">
        <w:rPr>
          <w:rFonts w:cs="Arial"/>
          <w:b/>
          <w:color w:val="853217"/>
          <w:sz w:val="26"/>
          <w:szCs w:val="26"/>
          <w:u w:val="single"/>
        </w:rPr>
        <w:t>Décision de l’organe délibérant</w:t>
      </w:r>
    </w:p>
    <w:p w14:paraId="7419938F" w14:textId="77777777" w:rsidR="00C15BE2" w:rsidRPr="00765F62" w:rsidRDefault="00C15BE2" w:rsidP="00C15BE2">
      <w:pPr>
        <w:rPr>
          <w:rFonts w:eastAsia="Calibri"/>
          <w:sz w:val="20"/>
          <w:szCs w:val="20"/>
        </w:rPr>
      </w:pPr>
    </w:p>
    <w:p w14:paraId="143EBEAD" w14:textId="77777777" w:rsidR="00C15BE2" w:rsidRPr="00765F62" w:rsidRDefault="00C15BE2" w:rsidP="00C15BE2">
      <w:pPr>
        <w:rPr>
          <w:rFonts w:eastAsia="Calibri"/>
          <w:sz w:val="20"/>
          <w:szCs w:val="20"/>
        </w:rPr>
      </w:pPr>
      <w:r w:rsidRPr="00765F62">
        <w:rPr>
          <w:rFonts w:eastAsia="Calibri"/>
          <w:sz w:val="20"/>
          <w:szCs w:val="20"/>
        </w:rPr>
        <w:t>La délibération devra instituer les modalités de mise en œuvre au sein de la collectivité.</w:t>
      </w:r>
    </w:p>
    <w:p w14:paraId="4625B1B6" w14:textId="77777777" w:rsidR="00C15BE2" w:rsidRDefault="00C15BE2" w:rsidP="00C15BE2">
      <w:pPr>
        <w:rPr>
          <w:rFonts w:eastAsia="Calibri"/>
          <w:b/>
          <w:sz w:val="20"/>
          <w:szCs w:val="20"/>
        </w:rPr>
      </w:pPr>
      <w:r w:rsidRPr="00765F62">
        <w:rPr>
          <w:rFonts w:eastAsia="Calibri"/>
          <w:b/>
          <w:i/>
          <w:sz w:val="20"/>
          <w:szCs w:val="20"/>
        </w:rPr>
        <w:t>Un modèle de délibération est proposé aux collectivités en téléchargement</w:t>
      </w:r>
      <w:r w:rsidRPr="00765F62">
        <w:rPr>
          <w:rFonts w:eastAsia="Calibri"/>
          <w:b/>
          <w:sz w:val="20"/>
          <w:szCs w:val="20"/>
        </w:rPr>
        <w:t>.</w:t>
      </w:r>
    </w:p>
    <w:p w14:paraId="2F1F7C2B" w14:textId="77777777" w:rsidR="00C15BE2" w:rsidRPr="00765F62" w:rsidRDefault="00C15BE2" w:rsidP="00C15BE2">
      <w:pPr>
        <w:rPr>
          <w:rFonts w:eastAsia="Calibri"/>
          <w:b/>
          <w:sz w:val="20"/>
          <w:szCs w:val="20"/>
        </w:rPr>
      </w:pPr>
    </w:p>
    <w:p w14:paraId="65EB4A6C" w14:textId="77777777" w:rsidR="00C15BE2" w:rsidRPr="00765F62" w:rsidRDefault="00C15BE2" w:rsidP="00C15BE2">
      <w:pPr>
        <w:rPr>
          <w:rFonts w:eastAsia="Calibri"/>
          <w:sz w:val="20"/>
          <w:szCs w:val="20"/>
        </w:rPr>
      </w:pPr>
    </w:p>
    <w:p w14:paraId="0E92F20C" w14:textId="77777777" w:rsidR="00C15BE2" w:rsidRDefault="00C15BE2" w:rsidP="00C15BE2">
      <w:pPr>
        <w:spacing w:before="120" w:after="120"/>
        <w:ind w:firstLine="567"/>
        <w:outlineLvl w:val="1"/>
        <w:rPr>
          <w:rFonts w:cs="Arial"/>
          <w:b/>
          <w:color w:val="853217"/>
          <w:sz w:val="26"/>
          <w:szCs w:val="26"/>
          <w:u w:val="single"/>
        </w:rPr>
      </w:pPr>
      <w:r w:rsidRPr="00765F62">
        <w:rPr>
          <w:rFonts w:cs="Arial"/>
          <w:b/>
          <w:color w:val="853217"/>
          <w:sz w:val="26"/>
          <w:szCs w:val="26"/>
        </w:rPr>
        <w:t xml:space="preserve">3.- </w:t>
      </w:r>
      <w:r>
        <w:rPr>
          <w:rFonts w:cs="Arial"/>
          <w:b/>
          <w:color w:val="853217"/>
          <w:sz w:val="26"/>
          <w:szCs w:val="26"/>
          <w:u w:val="single"/>
        </w:rPr>
        <w:t>Etablissement</w:t>
      </w:r>
      <w:r w:rsidRPr="00765F62">
        <w:rPr>
          <w:rFonts w:cs="Arial"/>
          <w:b/>
          <w:color w:val="853217"/>
          <w:sz w:val="26"/>
          <w:szCs w:val="26"/>
          <w:u w:val="single"/>
        </w:rPr>
        <w:t xml:space="preserve"> d’arrêtés individuels</w:t>
      </w:r>
    </w:p>
    <w:p w14:paraId="365C5D8C" w14:textId="77777777" w:rsidR="00C15BE2" w:rsidRPr="00765F62" w:rsidRDefault="00C15BE2" w:rsidP="00C15BE2">
      <w:pPr>
        <w:spacing w:before="120" w:after="120"/>
        <w:ind w:firstLine="567"/>
        <w:outlineLvl w:val="1"/>
        <w:rPr>
          <w:rFonts w:cs="Arial"/>
          <w:b/>
          <w:color w:val="853217"/>
          <w:sz w:val="26"/>
          <w:szCs w:val="26"/>
        </w:rPr>
      </w:pPr>
    </w:p>
    <w:p w14:paraId="107D9DA0" w14:textId="77777777" w:rsidR="00C15BE2" w:rsidRPr="00765F62" w:rsidRDefault="00C15BE2" w:rsidP="00C15BE2">
      <w:pPr>
        <w:rPr>
          <w:rFonts w:eastAsia="Calibri"/>
          <w:sz w:val="20"/>
          <w:szCs w:val="20"/>
        </w:rPr>
      </w:pPr>
      <w:r w:rsidRPr="00765F62">
        <w:rPr>
          <w:rFonts w:eastAsia="Calibri"/>
          <w:sz w:val="20"/>
          <w:szCs w:val="20"/>
        </w:rPr>
        <w:t>L’attribution individuelle de l’I</w:t>
      </w:r>
      <w:r>
        <w:rPr>
          <w:rFonts w:eastAsia="Calibri"/>
          <w:sz w:val="20"/>
          <w:szCs w:val="20"/>
        </w:rPr>
        <w:t>FSE</w:t>
      </w:r>
      <w:r w:rsidRPr="00765F62">
        <w:rPr>
          <w:rFonts w:eastAsia="Calibri"/>
          <w:sz w:val="20"/>
          <w:szCs w:val="20"/>
        </w:rPr>
        <w:t xml:space="preserve"> et du C</w:t>
      </w:r>
      <w:r>
        <w:rPr>
          <w:rFonts w:eastAsia="Calibri"/>
          <w:sz w:val="20"/>
          <w:szCs w:val="20"/>
        </w:rPr>
        <w:t>IA (le cas échéant)</w:t>
      </w:r>
      <w:r w:rsidRPr="00765F62">
        <w:rPr>
          <w:rFonts w:eastAsia="Calibri"/>
          <w:sz w:val="20"/>
          <w:szCs w:val="20"/>
        </w:rPr>
        <w:t xml:space="preserve"> décidée par l’autorité territoriale fera l’objet d’un arrêté individuel.</w:t>
      </w:r>
    </w:p>
    <w:p w14:paraId="3E14CDD4" w14:textId="77777777" w:rsidR="00C15BE2" w:rsidRDefault="00C15BE2" w:rsidP="00C15BE2">
      <w:pPr>
        <w:rPr>
          <w:rFonts w:eastAsia="Calibri"/>
          <w:b/>
          <w:i/>
          <w:sz w:val="20"/>
          <w:szCs w:val="20"/>
        </w:rPr>
      </w:pPr>
    </w:p>
    <w:p w14:paraId="3F291B87" w14:textId="77777777" w:rsidR="00C15BE2" w:rsidRDefault="00C15BE2" w:rsidP="00C15BE2">
      <w:pPr>
        <w:jc w:val="center"/>
        <w:rPr>
          <w:rFonts w:eastAsia="Calibri"/>
          <w:b/>
          <w:i/>
          <w:sz w:val="20"/>
          <w:szCs w:val="20"/>
        </w:rPr>
      </w:pPr>
      <w:r w:rsidRPr="00765F62">
        <w:rPr>
          <w:rFonts w:eastAsia="Calibri"/>
          <w:b/>
          <w:i/>
          <w:sz w:val="20"/>
          <w:szCs w:val="20"/>
        </w:rPr>
        <w:t>Des modèles d’arrêtés individuels sont également disponibles en téléchargement</w:t>
      </w:r>
      <w:r>
        <w:rPr>
          <w:rFonts w:eastAsia="Calibri"/>
          <w:b/>
          <w:i/>
          <w:sz w:val="20"/>
          <w:szCs w:val="20"/>
        </w:rPr>
        <w:t>.</w:t>
      </w:r>
    </w:p>
    <w:p w14:paraId="2711D7E5" w14:textId="77777777" w:rsidR="00C15BE2" w:rsidRDefault="00C15BE2" w:rsidP="00C15BE2">
      <w:pPr>
        <w:jc w:val="left"/>
        <w:rPr>
          <w:rFonts w:eastAsia="Calibri"/>
          <w:b/>
          <w:i/>
          <w:sz w:val="20"/>
          <w:szCs w:val="20"/>
        </w:rPr>
      </w:pPr>
      <w:r>
        <w:rPr>
          <w:rFonts w:eastAsia="Calibri"/>
          <w:b/>
          <w:i/>
          <w:sz w:val="20"/>
          <w:szCs w:val="20"/>
        </w:rPr>
        <w:t xml:space="preserve">Sont également disponibles en téléchargement : </w:t>
      </w:r>
    </w:p>
    <w:p w14:paraId="72943B76" w14:textId="77777777" w:rsidR="00C15BE2" w:rsidRDefault="00C15BE2" w:rsidP="00C15BE2">
      <w:pPr>
        <w:jc w:val="left"/>
        <w:rPr>
          <w:rFonts w:eastAsia="Calibri"/>
          <w:b/>
          <w:i/>
          <w:sz w:val="20"/>
          <w:szCs w:val="20"/>
        </w:rPr>
      </w:pPr>
    </w:p>
    <w:p w14:paraId="3BBA24D0" w14:textId="77777777" w:rsidR="00C15BE2" w:rsidRPr="00765F62" w:rsidRDefault="00C15BE2" w:rsidP="00C15BE2">
      <w:pPr>
        <w:jc w:val="left"/>
        <w:rPr>
          <w:rFonts w:eastAsia="Calibri"/>
          <w:b/>
          <w:i/>
          <w:sz w:val="20"/>
          <w:szCs w:val="20"/>
        </w:rPr>
      </w:pPr>
    </w:p>
    <w:p w14:paraId="6F231EA5" w14:textId="77777777" w:rsidR="00C15BE2" w:rsidRPr="00765F62" w:rsidRDefault="00C15BE2" w:rsidP="00C15BE2">
      <w:pPr>
        <w:jc w:val="center"/>
        <w:rPr>
          <w:rFonts w:eastAsia="Calibri"/>
          <w:sz w:val="20"/>
          <w:szCs w:val="20"/>
        </w:rPr>
      </w:pPr>
    </w:p>
    <w:p w14:paraId="315B8D0A" w14:textId="77777777" w:rsidR="00C15BE2" w:rsidRPr="00765F62" w:rsidRDefault="00C15BE2" w:rsidP="00C15BE2">
      <w:pPr>
        <w:rPr>
          <w:rFonts w:eastAsia="Calibri"/>
          <w:sz w:val="20"/>
          <w:szCs w:val="20"/>
        </w:rPr>
      </w:pPr>
      <w:r>
        <w:rPr>
          <w:rFonts w:eastAsia="Calibri"/>
          <w:noProof/>
          <w:sz w:val="20"/>
          <w:szCs w:val="20"/>
        </w:rPr>
        <w:drawing>
          <wp:anchor distT="0" distB="0" distL="114300" distR="114300" simplePos="0" relativeHeight="251668480" behindDoc="0" locked="0" layoutInCell="1" allowOverlap="1" wp14:anchorId="17A610DB" wp14:editId="58E15688">
            <wp:simplePos x="0" y="0"/>
            <wp:positionH relativeFrom="column">
              <wp:posOffset>3623945</wp:posOffset>
            </wp:positionH>
            <wp:positionV relativeFrom="paragraph">
              <wp:posOffset>22225</wp:posOffset>
            </wp:positionV>
            <wp:extent cx="1977390" cy="2468943"/>
            <wp:effectExtent l="133350" t="114300" r="137160" b="160020"/>
            <wp:wrapNone/>
            <wp:docPr id="168523865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77390" cy="2468943"/>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Pr>
          <w:rFonts w:eastAsia="Calibri"/>
          <w:noProof/>
          <w:sz w:val="20"/>
          <w:szCs w:val="20"/>
        </w:rPr>
        <w:drawing>
          <wp:anchor distT="0" distB="0" distL="114300" distR="114300" simplePos="0" relativeHeight="251667456" behindDoc="0" locked="0" layoutInCell="1" allowOverlap="1" wp14:anchorId="57C1895B" wp14:editId="36BF3BC1">
            <wp:simplePos x="0" y="0"/>
            <wp:positionH relativeFrom="column">
              <wp:posOffset>678815</wp:posOffset>
            </wp:positionH>
            <wp:positionV relativeFrom="paragraph">
              <wp:posOffset>13335</wp:posOffset>
            </wp:positionV>
            <wp:extent cx="2011680" cy="2465336"/>
            <wp:effectExtent l="133350" t="114300" r="140970" b="163830"/>
            <wp:wrapThrough wrapText="bothSides">
              <wp:wrapPolygon edited="0">
                <wp:start x="-1227" y="-1002"/>
                <wp:lineTo x="-1432" y="21533"/>
                <wp:lineTo x="-818" y="22869"/>
                <wp:lineTo x="22091" y="22869"/>
                <wp:lineTo x="22909" y="20866"/>
                <wp:lineTo x="22909" y="2003"/>
                <wp:lineTo x="22500" y="-1002"/>
                <wp:lineTo x="-1227" y="-1002"/>
              </wp:wrapPolygon>
            </wp:wrapThrough>
            <wp:docPr id="116921074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11680" cy="2465336"/>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203E7E18" w14:textId="77777777" w:rsidR="00C15BE2" w:rsidRPr="00765F62" w:rsidRDefault="00C15BE2" w:rsidP="00C15BE2">
      <w:pPr>
        <w:rPr>
          <w:rFonts w:eastAsia="Calibri"/>
          <w:sz w:val="20"/>
          <w:szCs w:val="20"/>
        </w:rPr>
      </w:pPr>
    </w:p>
    <w:p w14:paraId="757BBF7D" w14:textId="2824A65E" w:rsidR="00C15BE2" w:rsidRDefault="00C15BE2">
      <w:pPr>
        <w:spacing w:after="200" w:line="276" w:lineRule="auto"/>
        <w:jc w:val="left"/>
        <w:rPr>
          <w:lang w:eastAsia="en-US"/>
        </w:rPr>
      </w:pPr>
      <w:r>
        <w:rPr>
          <w:lang w:eastAsia="en-US"/>
        </w:rPr>
        <w:br w:type="page"/>
      </w:r>
    </w:p>
    <w:p w14:paraId="71462C83" w14:textId="77777777" w:rsidR="003203E2" w:rsidRPr="00043C5B" w:rsidRDefault="003203E2" w:rsidP="003203E2">
      <w:pPr>
        <w:rPr>
          <w:rFonts w:cs="Arial"/>
          <w:sz w:val="18"/>
          <w:szCs w:val="18"/>
          <w:lang w:eastAsia="en-US"/>
        </w:rPr>
      </w:pPr>
      <w:bookmarkStart w:id="0" w:name="_Hlk184630834"/>
    </w:p>
    <w:p w14:paraId="2C26837E" w14:textId="77777777" w:rsidR="003203E2" w:rsidRDefault="003203E2" w:rsidP="003203E2">
      <w:pPr>
        <w:rPr>
          <w:rFonts w:cs="Arial"/>
          <w:sz w:val="18"/>
          <w:szCs w:val="18"/>
          <w:lang w:eastAsia="en-US"/>
        </w:rPr>
      </w:pPr>
    </w:p>
    <w:p w14:paraId="5C8F53CF" w14:textId="77777777" w:rsidR="003203E2" w:rsidRDefault="003203E2" w:rsidP="003203E2">
      <w:pPr>
        <w:rPr>
          <w:rFonts w:cs="Arial"/>
          <w:sz w:val="18"/>
          <w:szCs w:val="18"/>
          <w:lang w:eastAsia="en-US"/>
        </w:rPr>
      </w:pPr>
    </w:p>
    <w:p w14:paraId="018F20A4" w14:textId="77777777" w:rsidR="003203E2" w:rsidRPr="00CC3C24" w:rsidRDefault="003203E2" w:rsidP="003203E2">
      <w:pPr>
        <w:pStyle w:val="Signatures"/>
        <w:pBdr>
          <w:top w:val="single" w:sz="4" w:space="1" w:color="auto"/>
          <w:left w:val="single" w:sz="4" w:space="31" w:color="auto"/>
          <w:bottom w:val="single" w:sz="4" w:space="1" w:color="auto"/>
          <w:right w:val="single" w:sz="4" w:space="4" w:color="auto"/>
        </w:pBdr>
        <w:ind w:firstLine="575"/>
        <w:jc w:val="both"/>
        <w:rPr>
          <w:rFonts w:ascii="Arial" w:hAnsi="Arial" w:cs="Arial"/>
          <w:sz w:val="32"/>
          <w:szCs w:val="36"/>
        </w:rPr>
      </w:pPr>
      <w:r w:rsidRPr="00CC3C24">
        <w:rPr>
          <w:rFonts w:ascii="Arial" w:hAnsi="Arial" w:cs="Arial"/>
          <w:sz w:val="32"/>
          <w:szCs w:val="36"/>
        </w:rPr>
        <w:t>ANNEXE 2</w:t>
      </w:r>
    </w:p>
    <w:p w14:paraId="6AE3F164" w14:textId="77777777" w:rsidR="003203E2" w:rsidRPr="00043C5B" w:rsidRDefault="003203E2" w:rsidP="003203E2">
      <w:pPr>
        <w:rPr>
          <w:rFonts w:cs="Arial"/>
          <w:sz w:val="18"/>
          <w:szCs w:val="18"/>
          <w:lang w:eastAsia="en-US"/>
        </w:rPr>
      </w:pPr>
    </w:p>
    <w:p w14:paraId="45B083E9" w14:textId="77777777" w:rsidR="003203E2" w:rsidRPr="00043C5B" w:rsidRDefault="003203E2" w:rsidP="003203E2">
      <w:pPr>
        <w:pStyle w:val="Titre"/>
        <w:rPr>
          <w:rFonts w:ascii="Arial" w:hAnsi="Arial" w:cs="Arial"/>
          <w:sz w:val="36"/>
          <w:szCs w:val="36"/>
        </w:rPr>
      </w:pPr>
      <w:r w:rsidRPr="00043C5B">
        <w:rPr>
          <w:rFonts w:ascii="Arial" w:hAnsi="Arial" w:cs="Arial"/>
          <w:sz w:val="36"/>
          <w:szCs w:val="36"/>
        </w:rPr>
        <w:t>Modèle de DELIBERATION</w:t>
      </w:r>
    </w:p>
    <w:p w14:paraId="1FC16D52" w14:textId="77777777" w:rsidR="003203E2" w:rsidRPr="00043C5B" w:rsidRDefault="003203E2" w:rsidP="003203E2">
      <w:pPr>
        <w:pStyle w:val="Titre"/>
        <w:rPr>
          <w:rFonts w:ascii="Arial" w:hAnsi="Arial" w:cs="Arial"/>
          <w:sz w:val="36"/>
          <w:szCs w:val="36"/>
        </w:rPr>
      </w:pPr>
      <w:r w:rsidRPr="00043C5B">
        <w:rPr>
          <w:rFonts w:ascii="Arial" w:hAnsi="Arial" w:cs="Arial"/>
          <w:sz w:val="36"/>
          <w:szCs w:val="36"/>
        </w:rPr>
        <w:t>MISE EN PLACE DU RIFSEEP</w:t>
      </w:r>
    </w:p>
    <w:p w14:paraId="5A8B96F0" w14:textId="77777777" w:rsidR="003203E2" w:rsidRPr="00043C5B" w:rsidRDefault="003203E2" w:rsidP="003203E2">
      <w:pPr>
        <w:rPr>
          <w:rFonts w:cs="Arial"/>
          <w:sz w:val="18"/>
          <w:szCs w:val="18"/>
          <w:lang w:eastAsia="en-US"/>
        </w:rPr>
      </w:pPr>
    </w:p>
    <w:p w14:paraId="382A5F36" w14:textId="77777777" w:rsidR="003203E2" w:rsidRPr="008C409B" w:rsidRDefault="003203E2" w:rsidP="003203E2">
      <w:pPr>
        <w:rPr>
          <w:sz w:val="18"/>
          <w:szCs w:val="18"/>
          <w:lang w:eastAsia="en-US"/>
        </w:rPr>
      </w:pPr>
      <w:r w:rsidRPr="008C409B">
        <w:rPr>
          <w:sz w:val="18"/>
          <w:szCs w:val="18"/>
          <w:lang w:eastAsia="en-US"/>
        </w:rPr>
        <w:t>Le ............… (date), à ...........………............. (</w:t>
      </w:r>
      <w:proofErr w:type="gramStart"/>
      <w:r w:rsidRPr="008C409B">
        <w:rPr>
          <w:sz w:val="18"/>
          <w:szCs w:val="18"/>
          <w:lang w:eastAsia="en-US"/>
        </w:rPr>
        <w:t>heure</w:t>
      </w:r>
      <w:proofErr w:type="gramEnd"/>
      <w:r w:rsidRPr="008C409B">
        <w:rPr>
          <w:sz w:val="18"/>
          <w:szCs w:val="18"/>
          <w:lang w:eastAsia="en-US"/>
        </w:rPr>
        <w:t>), en ........………. (</w:t>
      </w:r>
      <w:proofErr w:type="gramStart"/>
      <w:r w:rsidRPr="008C409B">
        <w:rPr>
          <w:sz w:val="18"/>
          <w:szCs w:val="18"/>
          <w:lang w:eastAsia="en-US"/>
        </w:rPr>
        <w:t>lieu</w:t>
      </w:r>
      <w:proofErr w:type="gramEnd"/>
      <w:r w:rsidRPr="008C409B">
        <w:rPr>
          <w:sz w:val="18"/>
          <w:szCs w:val="18"/>
          <w:lang w:eastAsia="en-US"/>
        </w:rPr>
        <w:t>) se sont réunis les membres du Conseil Municipal (ou autre assemblée),sous la présidence de…………………………………………</w:t>
      </w:r>
    </w:p>
    <w:p w14:paraId="4C937548" w14:textId="77777777" w:rsidR="003203E2" w:rsidRPr="008C409B" w:rsidRDefault="003203E2" w:rsidP="003203E2">
      <w:pPr>
        <w:rPr>
          <w:sz w:val="18"/>
          <w:szCs w:val="18"/>
          <w:lang w:eastAsia="en-US"/>
        </w:rPr>
      </w:pPr>
      <w:r w:rsidRPr="008C409B">
        <w:rPr>
          <w:sz w:val="18"/>
          <w:szCs w:val="18"/>
          <w:lang w:eastAsia="en-US"/>
        </w:rPr>
        <w:t>Etaient présents</w:t>
      </w:r>
      <w:proofErr w:type="gramStart"/>
      <w:r w:rsidRPr="008C409B">
        <w:rPr>
          <w:sz w:val="18"/>
          <w:szCs w:val="18"/>
          <w:lang w:eastAsia="en-US"/>
        </w:rPr>
        <w:t xml:space="preserve"> :…</w:t>
      </w:r>
      <w:proofErr w:type="gramEnd"/>
      <w:r w:rsidRPr="008C409B">
        <w:rPr>
          <w:sz w:val="18"/>
          <w:szCs w:val="18"/>
          <w:lang w:eastAsia="en-US"/>
        </w:rPr>
        <w:t>…………………………………………….</w:t>
      </w:r>
    </w:p>
    <w:p w14:paraId="50071CC1" w14:textId="77777777" w:rsidR="003203E2" w:rsidRPr="008C409B" w:rsidRDefault="003203E2" w:rsidP="003203E2">
      <w:pPr>
        <w:rPr>
          <w:sz w:val="18"/>
          <w:szCs w:val="18"/>
          <w:lang w:eastAsia="en-US"/>
        </w:rPr>
      </w:pPr>
      <w:r w:rsidRPr="008C409B">
        <w:rPr>
          <w:sz w:val="18"/>
          <w:szCs w:val="18"/>
          <w:lang w:eastAsia="en-US"/>
        </w:rPr>
        <w:t>Etaient absents excusé(s) …………………………………….</w:t>
      </w:r>
    </w:p>
    <w:p w14:paraId="3BE6EA89" w14:textId="77777777" w:rsidR="003203E2" w:rsidRPr="008C409B" w:rsidRDefault="003203E2" w:rsidP="003203E2">
      <w:pPr>
        <w:rPr>
          <w:sz w:val="18"/>
          <w:szCs w:val="18"/>
          <w:lang w:eastAsia="en-US"/>
        </w:rPr>
      </w:pPr>
    </w:p>
    <w:p w14:paraId="24C05C1E" w14:textId="77777777" w:rsidR="003203E2" w:rsidRPr="008C409B" w:rsidRDefault="003203E2" w:rsidP="003203E2">
      <w:pPr>
        <w:rPr>
          <w:sz w:val="18"/>
          <w:szCs w:val="18"/>
          <w:lang w:eastAsia="en-US"/>
        </w:rPr>
      </w:pPr>
      <w:r w:rsidRPr="008C409B">
        <w:rPr>
          <w:sz w:val="18"/>
          <w:szCs w:val="18"/>
          <w:lang w:eastAsia="en-US"/>
        </w:rPr>
        <w:t>Le secrétariat a été assuré par : ………………………………</w:t>
      </w:r>
    </w:p>
    <w:p w14:paraId="029AB648" w14:textId="77777777" w:rsidR="003203E2" w:rsidRPr="008C409B" w:rsidRDefault="003203E2" w:rsidP="003203E2">
      <w:pPr>
        <w:rPr>
          <w:sz w:val="18"/>
          <w:szCs w:val="18"/>
          <w:lang w:eastAsia="en-US"/>
        </w:rPr>
      </w:pPr>
      <w:r w:rsidRPr="008C409B">
        <w:rPr>
          <w:sz w:val="18"/>
          <w:szCs w:val="18"/>
          <w:lang w:eastAsia="en-US"/>
        </w:rPr>
        <w:t>Le Maire (ou le Président), rappelle à l’assemblée :</w:t>
      </w:r>
    </w:p>
    <w:p w14:paraId="044F914C" w14:textId="77777777" w:rsidR="003203E2" w:rsidRPr="008C409B" w:rsidRDefault="003203E2" w:rsidP="003203E2">
      <w:pPr>
        <w:rPr>
          <w:sz w:val="18"/>
          <w:szCs w:val="18"/>
          <w:lang w:eastAsia="en-US"/>
        </w:rPr>
      </w:pPr>
    </w:p>
    <w:p w14:paraId="7B85B95F" w14:textId="77777777" w:rsidR="003203E2" w:rsidRPr="008C409B" w:rsidRDefault="003203E2" w:rsidP="003203E2">
      <w:pPr>
        <w:rPr>
          <w:sz w:val="18"/>
          <w:szCs w:val="18"/>
          <w:lang w:eastAsia="en-US"/>
        </w:rPr>
      </w:pPr>
      <w:r w:rsidRPr="008C409B">
        <w:rPr>
          <w:sz w:val="18"/>
          <w:szCs w:val="18"/>
          <w:lang w:eastAsia="en-US"/>
        </w:rPr>
        <w:t>Vu le Code Général des Collectivités Territoriales</w:t>
      </w:r>
    </w:p>
    <w:p w14:paraId="54255B26" w14:textId="77777777" w:rsidR="003203E2" w:rsidRPr="002C30C6" w:rsidRDefault="003203E2" w:rsidP="003203E2">
      <w:pPr>
        <w:spacing w:line="240" w:lineRule="auto"/>
        <w:rPr>
          <w:rStyle w:val="normal1"/>
          <w:sz w:val="18"/>
          <w:szCs w:val="18"/>
        </w:rPr>
      </w:pPr>
      <w:r w:rsidRPr="002C30C6">
        <w:rPr>
          <w:rStyle w:val="normal1"/>
          <w:sz w:val="18"/>
          <w:szCs w:val="18"/>
        </w:rPr>
        <w:t>Vu le code général de la fonction publique,</w:t>
      </w:r>
    </w:p>
    <w:p w14:paraId="3826B638" w14:textId="77777777" w:rsidR="003203E2" w:rsidRPr="002C30C6" w:rsidRDefault="003203E2" w:rsidP="003203E2">
      <w:pPr>
        <w:shd w:val="clear" w:color="auto" w:fill="FFFFFF"/>
        <w:rPr>
          <w:sz w:val="18"/>
          <w:szCs w:val="18"/>
        </w:rPr>
      </w:pPr>
      <w:r w:rsidRPr="002C30C6">
        <w:rPr>
          <w:sz w:val="18"/>
          <w:szCs w:val="18"/>
        </w:rPr>
        <w:t xml:space="preserve">Vu </w:t>
      </w:r>
      <w:r w:rsidRPr="002C30C6">
        <w:rPr>
          <w:rStyle w:val="Normal2"/>
          <w:rFonts w:eastAsia="Times New Roman"/>
          <w:sz w:val="18"/>
          <w:szCs w:val="18"/>
        </w:rPr>
        <w:t>le décret n°91-875 du 6 septembre 1991 pris pour l'application de l’article L. 714-4 du code général de la fonction publique</w:t>
      </w:r>
      <w:r w:rsidRPr="002C30C6">
        <w:rPr>
          <w:sz w:val="18"/>
          <w:szCs w:val="18"/>
        </w:rPr>
        <w:t>,</w:t>
      </w:r>
    </w:p>
    <w:p w14:paraId="40294E06" w14:textId="77777777" w:rsidR="003203E2" w:rsidRPr="002E5EEF" w:rsidRDefault="003203E2" w:rsidP="003203E2">
      <w:pPr>
        <w:rPr>
          <w:i/>
          <w:color w:val="853217"/>
          <w:sz w:val="18"/>
          <w:szCs w:val="18"/>
          <w:lang w:eastAsia="en-US"/>
        </w:rPr>
      </w:pPr>
      <w:r w:rsidRPr="00C47662">
        <w:rPr>
          <w:i/>
          <w:color w:val="853217"/>
          <w:sz w:val="18"/>
          <w:szCs w:val="18"/>
          <w:lang w:eastAsia="en-US"/>
        </w:rPr>
        <w:t>(</w:t>
      </w:r>
      <w:proofErr w:type="gramStart"/>
      <w:r w:rsidRPr="00C47662">
        <w:rPr>
          <w:i/>
          <w:color w:val="853217"/>
          <w:sz w:val="18"/>
          <w:szCs w:val="18"/>
          <w:lang w:eastAsia="en-US"/>
        </w:rPr>
        <w:t>si</w:t>
      </w:r>
      <w:proofErr w:type="gramEnd"/>
      <w:r w:rsidRPr="00C47662">
        <w:rPr>
          <w:i/>
          <w:color w:val="853217"/>
          <w:sz w:val="18"/>
          <w:szCs w:val="18"/>
          <w:lang w:eastAsia="en-US"/>
        </w:rPr>
        <w:t xml:space="preserve"> votre choix est d’appliquer le décret de la fonction publique d’Etat en matière de régime indemnitaire et indisponibilité physique)</w:t>
      </w:r>
      <w:r>
        <w:rPr>
          <w:i/>
          <w:color w:val="853217"/>
          <w:sz w:val="18"/>
          <w:szCs w:val="18"/>
          <w:lang w:eastAsia="en-US"/>
        </w:rPr>
        <w:t xml:space="preserve"> </w:t>
      </w:r>
      <w:r w:rsidRPr="008C409B">
        <w:rPr>
          <w:sz w:val="18"/>
          <w:szCs w:val="18"/>
          <w:lang w:eastAsia="en-US"/>
        </w:rPr>
        <w:t xml:space="preserve">Vu le décret n° 2010-997 du 26 août 2010 relatif au régime de maintien des primes et indemnités des agents publics de l'Etat et des magistrats de l'ordre judiciaire dans certaines situations de congés, </w:t>
      </w:r>
    </w:p>
    <w:p w14:paraId="0BA30131" w14:textId="77777777" w:rsidR="003203E2" w:rsidRPr="008C409B" w:rsidRDefault="003203E2" w:rsidP="003203E2">
      <w:pPr>
        <w:rPr>
          <w:sz w:val="18"/>
          <w:szCs w:val="18"/>
          <w:lang w:eastAsia="en-US"/>
        </w:rPr>
      </w:pPr>
      <w:r w:rsidRPr="008C409B">
        <w:rPr>
          <w:sz w:val="18"/>
          <w:szCs w:val="18"/>
          <w:lang w:eastAsia="en-US"/>
        </w:rPr>
        <w:t>Vu le décret n° 2014-513 du 20 mai 2014 portant création d'un régime indemnitaire tenant compte des fonctions, des sujétions, de l'expertise et de l'engagement professionnel dans la fonction publique de l'Etat,</w:t>
      </w:r>
    </w:p>
    <w:p w14:paraId="07717372" w14:textId="77777777" w:rsidR="003203E2" w:rsidRPr="00C514EA" w:rsidRDefault="003203E2" w:rsidP="003203E2">
      <w:pPr>
        <w:rPr>
          <w:sz w:val="18"/>
          <w:szCs w:val="18"/>
          <w:lang w:eastAsia="en-US"/>
        </w:rPr>
      </w:pPr>
      <w:r w:rsidRPr="008C409B">
        <w:rPr>
          <w:sz w:val="18"/>
          <w:szCs w:val="18"/>
          <w:lang w:eastAsia="en-US"/>
        </w:rPr>
        <w:t xml:space="preserve">Vu le décret </w:t>
      </w:r>
      <w:r w:rsidRPr="00C514EA">
        <w:rPr>
          <w:sz w:val="18"/>
          <w:szCs w:val="18"/>
          <w:lang w:eastAsia="en-US"/>
        </w:rPr>
        <w:t>n° 2014-1526 du 16 décembre 2014 relatif à l'appréciation de la valeur professionnelle des fonctionnaires territoriaux,</w:t>
      </w:r>
    </w:p>
    <w:p w14:paraId="26668A32" w14:textId="77777777" w:rsidR="003203E2" w:rsidRPr="00C514EA" w:rsidRDefault="003203E2" w:rsidP="003203E2">
      <w:pPr>
        <w:rPr>
          <w:sz w:val="18"/>
          <w:szCs w:val="18"/>
        </w:rPr>
      </w:pPr>
      <w:r w:rsidRPr="00C514EA">
        <w:rPr>
          <w:sz w:val="18"/>
          <w:szCs w:val="18"/>
        </w:rPr>
        <w:t>Vu le décret n°2020-182 du 27 février 2020 relatif au régime indemnitaire des agents de la fonction publique territoriale,</w:t>
      </w:r>
    </w:p>
    <w:p w14:paraId="46D07954" w14:textId="77777777" w:rsidR="003203E2" w:rsidRPr="0024626A" w:rsidRDefault="003203E2" w:rsidP="003203E2">
      <w:pPr>
        <w:rPr>
          <w:sz w:val="18"/>
          <w:szCs w:val="18"/>
          <w:lang w:eastAsia="en-US"/>
        </w:rPr>
      </w:pPr>
      <w:r w:rsidRPr="0024626A">
        <w:rPr>
          <w:sz w:val="18"/>
          <w:szCs w:val="18"/>
          <w:lang w:eastAsia="en-US"/>
        </w:rPr>
        <w:t>Vu la circulaire du 5 décembre 2014 relative à la mise en œuvre du régime indemnitaire tenant compte des fonctions, des sujétions, de l’expertise et de l’engagement professionnel,</w:t>
      </w:r>
    </w:p>
    <w:p w14:paraId="46CB6B33" w14:textId="77777777" w:rsidR="003203E2" w:rsidRPr="0024626A" w:rsidRDefault="003203E2" w:rsidP="003203E2">
      <w:pPr>
        <w:spacing w:line="240" w:lineRule="auto"/>
        <w:rPr>
          <w:rFonts w:cs="Calibri"/>
          <w:i/>
          <w:iCs/>
          <w:color w:val="C00000"/>
          <w:sz w:val="18"/>
          <w:szCs w:val="18"/>
        </w:rPr>
      </w:pPr>
      <w:r w:rsidRPr="0024626A">
        <w:rPr>
          <w:rFonts w:cs="Calibri"/>
          <w:sz w:val="18"/>
          <w:szCs w:val="18"/>
        </w:rPr>
        <w:t xml:space="preserve">Vu la délibération en date du …/…/…, instaurant …………………… </w:t>
      </w:r>
      <w:r w:rsidRPr="005A6824">
        <w:rPr>
          <w:rFonts w:cs="Calibri"/>
          <w:i/>
          <w:iCs/>
          <w:sz w:val="18"/>
          <w:szCs w:val="18"/>
        </w:rPr>
        <w:t>(préciser les délibérations instaurant un régime indemnitaire qui sont impactées par cette délibération : anciennes indemnités abrogées ou modification du RIFSEEP) ;</w:t>
      </w:r>
    </w:p>
    <w:p w14:paraId="04DC5BA6" w14:textId="77777777" w:rsidR="003203E2" w:rsidRPr="00CC3C24" w:rsidRDefault="003203E2" w:rsidP="003203E2">
      <w:pPr>
        <w:spacing w:line="240" w:lineRule="auto"/>
        <w:rPr>
          <w:rFonts w:cs="Calibri"/>
          <w:i/>
          <w:iCs/>
          <w:sz w:val="18"/>
          <w:szCs w:val="18"/>
        </w:rPr>
      </w:pPr>
      <w:r w:rsidRPr="0024626A">
        <w:rPr>
          <w:sz w:val="18"/>
          <w:szCs w:val="18"/>
          <w:lang w:eastAsia="en-US"/>
        </w:rPr>
        <w:t xml:space="preserve">Vu l’avis du </w:t>
      </w:r>
      <w:r w:rsidRPr="0024626A">
        <w:rPr>
          <w:b/>
          <w:color w:val="853217"/>
          <w:sz w:val="18"/>
          <w:szCs w:val="18"/>
          <w:lang w:eastAsia="en-US"/>
        </w:rPr>
        <w:t xml:space="preserve">comité technique du Centre de Gestion de la Fonction Publique territoriale du Tarn en date du </w:t>
      </w:r>
      <w:r w:rsidRPr="003203E2">
        <w:rPr>
          <w:b/>
          <w:color w:val="00B050"/>
          <w:sz w:val="18"/>
          <w:szCs w:val="18"/>
          <w:lang w:eastAsia="en-US"/>
        </w:rPr>
        <w:t xml:space="preserve">4 MARS 2025 </w:t>
      </w:r>
      <w:r w:rsidRPr="0024626A">
        <w:rPr>
          <w:b/>
          <w:i/>
          <w:iCs/>
          <w:color w:val="853217"/>
          <w:sz w:val="18"/>
          <w:szCs w:val="18"/>
          <w:lang w:eastAsia="en-US"/>
        </w:rPr>
        <w:t>(le cas échéant)</w:t>
      </w:r>
      <w:r>
        <w:rPr>
          <w:rFonts w:cs="Calibri"/>
          <w:i/>
          <w:iCs/>
          <w:sz w:val="18"/>
          <w:szCs w:val="18"/>
        </w:rPr>
        <w:t xml:space="preserve"> OU </w:t>
      </w:r>
      <w:r w:rsidRPr="0024626A">
        <w:rPr>
          <w:bCs/>
          <w:i/>
          <w:iCs/>
          <w:sz w:val="18"/>
          <w:szCs w:val="18"/>
          <w:lang w:eastAsia="en-US"/>
        </w:rPr>
        <w:t xml:space="preserve">Vu l’avis du Comité Social Territorial en date du </w:t>
      </w:r>
      <w:proofErr w:type="gramStart"/>
      <w:r w:rsidRPr="0024626A">
        <w:rPr>
          <w:bCs/>
          <w:i/>
          <w:iCs/>
          <w:sz w:val="18"/>
          <w:szCs w:val="18"/>
          <w:lang w:eastAsia="en-US"/>
        </w:rPr>
        <w:t>…….</w:t>
      </w:r>
      <w:proofErr w:type="gramEnd"/>
      <w:r w:rsidRPr="0024626A">
        <w:rPr>
          <w:bCs/>
          <w:i/>
          <w:iCs/>
          <w:sz w:val="18"/>
          <w:szCs w:val="18"/>
          <w:lang w:eastAsia="en-US"/>
        </w:rPr>
        <w:t>.</w:t>
      </w:r>
    </w:p>
    <w:p w14:paraId="14B493CC" w14:textId="77777777" w:rsidR="003203E2" w:rsidRPr="0024626A" w:rsidRDefault="003203E2" w:rsidP="003203E2">
      <w:pPr>
        <w:rPr>
          <w:sz w:val="18"/>
          <w:szCs w:val="18"/>
          <w:lang w:eastAsia="en-US"/>
        </w:rPr>
      </w:pPr>
      <w:r w:rsidRPr="0024626A">
        <w:rPr>
          <w:sz w:val="18"/>
          <w:szCs w:val="18"/>
          <w:lang w:eastAsia="en-US"/>
        </w:rPr>
        <w:t>Considérant qu’il appartient à l’assemblée délibérante de fixer la nature, les plafonds et les conditions</w:t>
      </w:r>
      <w:r>
        <w:rPr>
          <w:sz w:val="18"/>
          <w:szCs w:val="18"/>
          <w:lang w:eastAsia="en-US"/>
        </w:rPr>
        <w:t xml:space="preserve"> </w:t>
      </w:r>
      <w:r w:rsidRPr="0024626A">
        <w:rPr>
          <w:sz w:val="18"/>
          <w:szCs w:val="18"/>
          <w:lang w:eastAsia="en-US"/>
        </w:rPr>
        <w:t>d’attribution des indemnités, il est proposé à l’assemblée délibérante d’instituer comme suit la mise en œuvre du RIFSEEP.</w:t>
      </w:r>
    </w:p>
    <w:p w14:paraId="6E96BE31" w14:textId="77777777" w:rsidR="003203E2" w:rsidRPr="008C409B" w:rsidRDefault="003203E2" w:rsidP="003203E2">
      <w:pPr>
        <w:rPr>
          <w:sz w:val="18"/>
          <w:szCs w:val="18"/>
          <w:lang w:eastAsia="en-US"/>
        </w:rPr>
      </w:pPr>
      <w:r w:rsidRPr="0024626A">
        <w:rPr>
          <w:sz w:val="18"/>
          <w:szCs w:val="18"/>
          <w:lang w:eastAsia="en-US"/>
        </w:rPr>
        <w:t>Considérant que</w:t>
      </w:r>
      <w:proofErr w:type="gramStart"/>
      <w:r w:rsidRPr="0024626A">
        <w:rPr>
          <w:sz w:val="18"/>
          <w:szCs w:val="18"/>
          <w:lang w:eastAsia="en-US"/>
        </w:rPr>
        <w:t xml:space="preserve"> </w:t>
      </w:r>
      <w:r w:rsidRPr="005A6824">
        <w:rPr>
          <w:sz w:val="18"/>
          <w:szCs w:val="18"/>
          <w:lang w:eastAsia="en-US"/>
        </w:rPr>
        <w:t>….</w:t>
      </w:r>
      <w:proofErr w:type="gramEnd"/>
      <w:r w:rsidRPr="005A6824">
        <w:rPr>
          <w:i/>
          <w:iCs/>
          <w:sz w:val="18"/>
          <w:szCs w:val="18"/>
          <w:lang w:eastAsia="en-US"/>
        </w:rPr>
        <w:t>(à adapter)</w:t>
      </w:r>
    </w:p>
    <w:p w14:paraId="280B49C6" w14:textId="77777777" w:rsidR="003203E2" w:rsidRPr="008C409B" w:rsidRDefault="003203E2" w:rsidP="003203E2">
      <w:pPr>
        <w:rPr>
          <w:sz w:val="18"/>
          <w:szCs w:val="18"/>
          <w:lang w:eastAsia="en-US"/>
        </w:rPr>
      </w:pPr>
    </w:p>
    <w:p w14:paraId="541A0107" w14:textId="77777777" w:rsidR="003203E2" w:rsidRPr="008C409B" w:rsidRDefault="003203E2" w:rsidP="003203E2">
      <w:pPr>
        <w:rPr>
          <w:sz w:val="18"/>
          <w:szCs w:val="18"/>
          <w:lang w:eastAsia="en-US"/>
        </w:rPr>
      </w:pPr>
      <w:r w:rsidRPr="008C409B">
        <w:rPr>
          <w:sz w:val="18"/>
          <w:szCs w:val="18"/>
          <w:lang w:eastAsia="en-US"/>
        </w:rPr>
        <w:t>Le Maire (ou le Président) informe l’assemblée,</w:t>
      </w:r>
    </w:p>
    <w:p w14:paraId="04A64A0E" w14:textId="77777777" w:rsidR="003203E2" w:rsidRPr="008C409B" w:rsidRDefault="003203E2" w:rsidP="003203E2">
      <w:pPr>
        <w:rPr>
          <w:sz w:val="18"/>
          <w:szCs w:val="18"/>
          <w:lang w:eastAsia="en-US"/>
        </w:rPr>
      </w:pPr>
    </w:p>
    <w:p w14:paraId="7A73ACC3" w14:textId="77777777" w:rsidR="003203E2" w:rsidRPr="008C409B" w:rsidRDefault="003203E2" w:rsidP="003203E2">
      <w:pPr>
        <w:rPr>
          <w:sz w:val="18"/>
          <w:szCs w:val="18"/>
        </w:rPr>
      </w:pPr>
      <w:r w:rsidRPr="008C409B">
        <w:rPr>
          <w:sz w:val="18"/>
          <w:szCs w:val="18"/>
        </w:rPr>
        <w:t xml:space="preserve">Le nouveau régime indemnitaire tenant compte des fonctions, des sujétions, de l’expertise et de l’engagement professionnel (RIFSEEP) mis en place pour la fonction publique de l’Etat est transposable à la fonction publique territoriale. Il se compose : </w:t>
      </w:r>
    </w:p>
    <w:p w14:paraId="42B79F17" w14:textId="77777777" w:rsidR="003203E2" w:rsidRPr="008C409B" w:rsidRDefault="003203E2" w:rsidP="003203E2">
      <w:pPr>
        <w:numPr>
          <w:ilvl w:val="0"/>
          <w:numId w:val="45"/>
        </w:numPr>
        <w:spacing w:line="276" w:lineRule="auto"/>
        <w:contextualSpacing/>
        <w:rPr>
          <w:rFonts w:cs="Arial"/>
          <w:sz w:val="18"/>
          <w:szCs w:val="18"/>
        </w:rPr>
      </w:pPr>
      <w:proofErr w:type="gramStart"/>
      <w:r w:rsidRPr="008C409B">
        <w:rPr>
          <w:rFonts w:cs="Arial"/>
          <w:sz w:val="18"/>
          <w:szCs w:val="18"/>
        </w:rPr>
        <w:t>d’une</w:t>
      </w:r>
      <w:proofErr w:type="gramEnd"/>
      <w:r w:rsidRPr="008C409B">
        <w:rPr>
          <w:rFonts w:cs="Arial"/>
          <w:sz w:val="18"/>
          <w:szCs w:val="18"/>
        </w:rPr>
        <w:t xml:space="preserve"> indemnité liée aux fonctions, aux sujétions et à l’expertise (IFSE) ; </w:t>
      </w:r>
    </w:p>
    <w:p w14:paraId="195EFEB7" w14:textId="77777777" w:rsidR="003203E2" w:rsidRPr="00755994" w:rsidRDefault="003203E2" w:rsidP="003203E2">
      <w:pPr>
        <w:numPr>
          <w:ilvl w:val="0"/>
          <w:numId w:val="45"/>
        </w:numPr>
        <w:spacing w:line="276" w:lineRule="auto"/>
        <w:contextualSpacing/>
        <w:rPr>
          <w:rFonts w:cs="Arial"/>
          <w:sz w:val="18"/>
          <w:szCs w:val="18"/>
        </w:rPr>
      </w:pPr>
      <w:proofErr w:type="gramStart"/>
      <w:r w:rsidRPr="008C409B">
        <w:rPr>
          <w:rFonts w:cs="Arial"/>
          <w:sz w:val="18"/>
          <w:szCs w:val="18"/>
        </w:rPr>
        <w:t>d’un</w:t>
      </w:r>
      <w:proofErr w:type="gramEnd"/>
      <w:r w:rsidRPr="008C409B">
        <w:rPr>
          <w:rFonts w:cs="Arial"/>
          <w:sz w:val="18"/>
          <w:szCs w:val="18"/>
        </w:rPr>
        <w:t xml:space="preserve"> complément indemnitaire tenant compte de l’engagement professionnel et de la manière de servir (CIA) basé sur l’entretien professionnel. </w:t>
      </w:r>
    </w:p>
    <w:p w14:paraId="6C5E5F49" w14:textId="77777777" w:rsidR="003203E2" w:rsidRPr="008C409B" w:rsidRDefault="003203E2" w:rsidP="003203E2">
      <w:pPr>
        <w:rPr>
          <w:sz w:val="18"/>
          <w:szCs w:val="18"/>
        </w:rPr>
      </w:pPr>
    </w:p>
    <w:p w14:paraId="7B7A652F" w14:textId="77777777" w:rsidR="003203E2" w:rsidRPr="008C409B" w:rsidRDefault="003203E2" w:rsidP="003203E2">
      <w:pPr>
        <w:rPr>
          <w:sz w:val="18"/>
          <w:szCs w:val="18"/>
        </w:rPr>
      </w:pPr>
      <w:r w:rsidRPr="008C409B">
        <w:rPr>
          <w:sz w:val="18"/>
          <w:szCs w:val="18"/>
        </w:rPr>
        <w:t xml:space="preserve">Le RIFSEEP se substitue à l’ensemble des primes ou indemnités versées antérieurement, hormis celles exclues du dispositif RIFSEEP. </w:t>
      </w:r>
    </w:p>
    <w:p w14:paraId="2188AB0C" w14:textId="77777777" w:rsidR="003203E2" w:rsidRDefault="003203E2" w:rsidP="003203E2">
      <w:pPr>
        <w:rPr>
          <w:sz w:val="18"/>
          <w:szCs w:val="18"/>
          <w:lang w:eastAsia="en-US"/>
        </w:rPr>
      </w:pPr>
    </w:p>
    <w:p w14:paraId="13169F4A" w14:textId="77777777" w:rsidR="003203E2" w:rsidRDefault="003203E2" w:rsidP="003203E2">
      <w:pPr>
        <w:rPr>
          <w:sz w:val="18"/>
          <w:szCs w:val="18"/>
          <w:lang w:eastAsia="en-US"/>
        </w:rPr>
      </w:pPr>
    </w:p>
    <w:p w14:paraId="65E988A3" w14:textId="77777777" w:rsidR="003203E2" w:rsidRDefault="003203E2" w:rsidP="003203E2">
      <w:pPr>
        <w:rPr>
          <w:sz w:val="18"/>
          <w:szCs w:val="18"/>
          <w:lang w:eastAsia="en-US"/>
        </w:rPr>
      </w:pPr>
    </w:p>
    <w:p w14:paraId="4B2BBC3E" w14:textId="77777777" w:rsidR="003203E2" w:rsidRDefault="003203E2" w:rsidP="003203E2">
      <w:pPr>
        <w:rPr>
          <w:sz w:val="18"/>
          <w:szCs w:val="18"/>
          <w:lang w:eastAsia="en-US"/>
        </w:rPr>
      </w:pPr>
    </w:p>
    <w:p w14:paraId="67E166FF" w14:textId="77777777" w:rsidR="003203E2" w:rsidRDefault="003203E2" w:rsidP="003203E2">
      <w:pPr>
        <w:rPr>
          <w:sz w:val="18"/>
          <w:szCs w:val="18"/>
          <w:lang w:eastAsia="en-US"/>
        </w:rPr>
      </w:pPr>
    </w:p>
    <w:p w14:paraId="4D39219F" w14:textId="77777777" w:rsidR="003203E2" w:rsidRDefault="003203E2" w:rsidP="003203E2">
      <w:pPr>
        <w:rPr>
          <w:sz w:val="18"/>
          <w:szCs w:val="18"/>
          <w:lang w:eastAsia="en-US"/>
        </w:rPr>
      </w:pPr>
    </w:p>
    <w:p w14:paraId="23CBBA90" w14:textId="77777777" w:rsidR="003203E2" w:rsidRDefault="003203E2" w:rsidP="003203E2">
      <w:pPr>
        <w:rPr>
          <w:sz w:val="18"/>
          <w:szCs w:val="18"/>
          <w:lang w:eastAsia="en-US"/>
        </w:rPr>
      </w:pPr>
    </w:p>
    <w:p w14:paraId="59C0EC12" w14:textId="77777777" w:rsidR="003203E2" w:rsidRDefault="003203E2" w:rsidP="003203E2">
      <w:pPr>
        <w:rPr>
          <w:sz w:val="18"/>
          <w:szCs w:val="18"/>
          <w:lang w:eastAsia="en-US"/>
        </w:rPr>
      </w:pPr>
    </w:p>
    <w:p w14:paraId="592D4C7F" w14:textId="77777777" w:rsidR="003203E2" w:rsidRDefault="003203E2" w:rsidP="003203E2">
      <w:pPr>
        <w:rPr>
          <w:sz w:val="18"/>
          <w:szCs w:val="18"/>
          <w:lang w:eastAsia="en-US"/>
        </w:rPr>
      </w:pPr>
    </w:p>
    <w:p w14:paraId="39DC9BCC" w14:textId="77777777" w:rsidR="003203E2" w:rsidRDefault="003203E2" w:rsidP="003203E2">
      <w:pPr>
        <w:rPr>
          <w:sz w:val="18"/>
          <w:szCs w:val="18"/>
          <w:lang w:eastAsia="en-US"/>
        </w:rPr>
      </w:pPr>
    </w:p>
    <w:p w14:paraId="5F51BE05" w14:textId="77777777" w:rsidR="003203E2" w:rsidRDefault="003203E2" w:rsidP="003203E2">
      <w:pPr>
        <w:rPr>
          <w:sz w:val="18"/>
          <w:szCs w:val="18"/>
          <w:lang w:eastAsia="en-US"/>
        </w:rPr>
      </w:pPr>
    </w:p>
    <w:p w14:paraId="5DF3A8A5" w14:textId="77777777" w:rsidR="003203E2" w:rsidRDefault="003203E2" w:rsidP="003203E2">
      <w:pPr>
        <w:rPr>
          <w:sz w:val="18"/>
          <w:szCs w:val="18"/>
          <w:lang w:eastAsia="en-US"/>
        </w:rPr>
      </w:pPr>
    </w:p>
    <w:p w14:paraId="6799B22F" w14:textId="77777777" w:rsidR="003203E2" w:rsidRDefault="003203E2" w:rsidP="003203E2">
      <w:pPr>
        <w:rPr>
          <w:sz w:val="18"/>
          <w:szCs w:val="18"/>
          <w:lang w:eastAsia="en-US"/>
        </w:rPr>
      </w:pPr>
    </w:p>
    <w:p w14:paraId="0E5592AA" w14:textId="77777777" w:rsidR="003203E2" w:rsidRPr="00043C5B" w:rsidRDefault="003203E2" w:rsidP="003203E2">
      <w:pPr>
        <w:pStyle w:val="Titre1"/>
      </w:pPr>
      <w:r w:rsidRPr="00043C5B">
        <w:t>I – Dispositions générales</w:t>
      </w:r>
    </w:p>
    <w:p w14:paraId="03E83238" w14:textId="77777777" w:rsidR="003203E2" w:rsidRPr="008C409B" w:rsidRDefault="003203E2" w:rsidP="003203E2">
      <w:pPr>
        <w:rPr>
          <w:sz w:val="18"/>
          <w:szCs w:val="18"/>
          <w:lang w:eastAsia="en-US"/>
        </w:rPr>
      </w:pPr>
    </w:p>
    <w:p w14:paraId="7DDB3321" w14:textId="77777777" w:rsidR="003203E2" w:rsidRDefault="003203E2" w:rsidP="003203E2">
      <w:pPr>
        <w:rPr>
          <w:b/>
          <w:sz w:val="18"/>
          <w:szCs w:val="18"/>
          <w:lang w:eastAsia="en-US"/>
        </w:rPr>
      </w:pPr>
      <w:r w:rsidRPr="00755994">
        <w:rPr>
          <w:b/>
          <w:sz w:val="18"/>
          <w:szCs w:val="18"/>
          <w:u w:val="single"/>
          <w:lang w:eastAsia="en-US"/>
        </w:rPr>
        <w:t>Article 1</w:t>
      </w:r>
      <w:r w:rsidRPr="00755994">
        <w:rPr>
          <w:b/>
          <w:sz w:val="18"/>
          <w:szCs w:val="18"/>
          <w:lang w:eastAsia="en-US"/>
        </w:rPr>
        <w:t xml:space="preserve"> : Bénéficiaires</w:t>
      </w:r>
    </w:p>
    <w:p w14:paraId="5D45804F" w14:textId="77777777" w:rsidR="003203E2" w:rsidRPr="00755994" w:rsidRDefault="003203E2" w:rsidP="003203E2">
      <w:pPr>
        <w:rPr>
          <w:b/>
          <w:sz w:val="18"/>
          <w:szCs w:val="18"/>
          <w:lang w:eastAsia="en-US"/>
        </w:rPr>
      </w:pPr>
    </w:p>
    <w:p w14:paraId="4E583256" w14:textId="77777777" w:rsidR="003203E2" w:rsidRPr="008C409B" w:rsidRDefault="003203E2" w:rsidP="003203E2">
      <w:pPr>
        <w:rPr>
          <w:sz w:val="18"/>
          <w:szCs w:val="18"/>
          <w:lang w:eastAsia="en-US"/>
        </w:rPr>
      </w:pPr>
      <w:r w:rsidRPr="008C409B">
        <w:rPr>
          <w:sz w:val="18"/>
          <w:szCs w:val="18"/>
          <w:lang w:eastAsia="en-US"/>
        </w:rPr>
        <w:t xml:space="preserve">Sont susceptibles de bénéficier du régime indemnitaire tel que défini dans la présente délibération : </w:t>
      </w:r>
    </w:p>
    <w:p w14:paraId="288FECB4" w14:textId="77777777" w:rsidR="003203E2" w:rsidRPr="008C409B" w:rsidRDefault="003203E2" w:rsidP="003203E2">
      <w:pPr>
        <w:rPr>
          <w:sz w:val="18"/>
          <w:szCs w:val="18"/>
          <w:lang w:eastAsia="en-US"/>
        </w:rPr>
      </w:pPr>
      <w:r w:rsidRPr="008C409B">
        <w:rPr>
          <w:sz w:val="18"/>
          <w:szCs w:val="18"/>
          <w:lang w:eastAsia="en-US"/>
        </w:rPr>
        <w:t>-</w:t>
      </w:r>
      <w:r w:rsidRPr="008C409B">
        <w:rPr>
          <w:sz w:val="18"/>
          <w:szCs w:val="18"/>
          <w:lang w:eastAsia="en-US"/>
        </w:rPr>
        <w:tab/>
        <w:t>Les fonctionnaires titulaires à temps complet, temps non complet ou à temps partiel</w:t>
      </w:r>
    </w:p>
    <w:p w14:paraId="3478789A" w14:textId="77777777" w:rsidR="003203E2" w:rsidRDefault="003203E2" w:rsidP="003203E2">
      <w:pPr>
        <w:rPr>
          <w:sz w:val="18"/>
          <w:szCs w:val="18"/>
          <w:lang w:eastAsia="en-US"/>
        </w:rPr>
      </w:pPr>
      <w:r w:rsidRPr="008C409B">
        <w:rPr>
          <w:sz w:val="18"/>
          <w:szCs w:val="18"/>
          <w:lang w:eastAsia="en-US"/>
        </w:rPr>
        <w:t>-</w:t>
      </w:r>
      <w:r w:rsidRPr="008C409B">
        <w:rPr>
          <w:sz w:val="18"/>
          <w:szCs w:val="18"/>
          <w:lang w:eastAsia="en-US"/>
        </w:rPr>
        <w:tab/>
        <w:t xml:space="preserve">Les fonctionnaires stagiaires à temps complet, temps non complet ou à temps partiel </w:t>
      </w:r>
    </w:p>
    <w:p w14:paraId="0CB7832A" w14:textId="5FB4EB01" w:rsidR="003203E2" w:rsidRPr="008C409B" w:rsidRDefault="003203E2" w:rsidP="003203E2">
      <w:pPr>
        <w:rPr>
          <w:sz w:val="18"/>
          <w:szCs w:val="18"/>
          <w:lang w:eastAsia="en-US"/>
        </w:rPr>
      </w:pPr>
      <w:r>
        <w:rPr>
          <w:noProof/>
          <w:sz w:val="18"/>
          <w:szCs w:val="18"/>
        </w:rPr>
        <mc:AlternateContent>
          <mc:Choice Requires="wps">
            <w:drawing>
              <wp:anchor distT="0" distB="0" distL="114300" distR="114300" simplePos="0" relativeHeight="251670528" behindDoc="0" locked="0" layoutInCell="1" allowOverlap="1" wp14:anchorId="2F775059" wp14:editId="1D0B908B">
                <wp:simplePos x="0" y="0"/>
                <wp:positionH relativeFrom="column">
                  <wp:posOffset>8255</wp:posOffset>
                </wp:positionH>
                <wp:positionV relativeFrom="paragraph">
                  <wp:posOffset>123825</wp:posOffset>
                </wp:positionV>
                <wp:extent cx="6005830" cy="321945"/>
                <wp:effectExtent l="15240" t="12065" r="17780" b="27940"/>
                <wp:wrapNone/>
                <wp:docPr id="939791168" name="Rectangle : coins arrondis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05830" cy="321945"/>
                        </a:xfrm>
                        <a:prstGeom prst="roundRect">
                          <a:avLst>
                            <a:gd name="adj" fmla="val 16667"/>
                          </a:avLst>
                        </a:prstGeom>
                        <a:gradFill rotWithShape="0">
                          <a:gsLst>
                            <a:gs pos="0">
                              <a:srgbClr val="E8C1AD"/>
                            </a:gs>
                            <a:gs pos="50000">
                              <a:srgbClr val="F7EAE3"/>
                            </a:gs>
                            <a:gs pos="100000">
                              <a:srgbClr val="E8C1AD"/>
                            </a:gs>
                          </a:gsLst>
                          <a:lin ang="18900000" scaled="1"/>
                        </a:gradFill>
                        <a:ln w="12700">
                          <a:solidFill>
                            <a:srgbClr val="E8C1AD"/>
                          </a:solidFill>
                          <a:round/>
                          <a:headEnd/>
                          <a:tailEnd/>
                        </a:ln>
                        <a:effectLst>
                          <a:outerShdw dist="28398" dir="3806097" algn="ctr" rotWithShape="0">
                            <a:srgbClr val="844424">
                              <a:alpha val="50000"/>
                            </a:srgbClr>
                          </a:outerShdw>
                        </a:effectLst>
                      </wps:spPr>
                      <wps:txbx>
                        <w:txbxContent>
                          <w:p w14:paraId="0DB15DD2" w14:textId="77777777" w:rsidR="003203E2" w:rsidRPr="00C47662" w:rsidRDefault="003203E2" w:rsidP="003203E2">
                            <w:pPr>
                              <w:numPr>
                                <w:ilvl w:val="0"/>
                                <w:numId w:val="46"/>
                              </w:numPr>
                              <w:rPr>
                                <w:i/>
                                <w:color w:val="853217"/>
                                <w:sz w:val="16"/>
                                <w:szCs w:val="16"/>
                              </w:rPr>
                            </w:pPr>
                            <w:r w:rsidRPr="00C47662">
                              <w:rPr>
                                <w:i/>
                                <w:color w:val="853217"/>
                                <w:sz w:val="16"/>
                                <w:szCs w:val="16"/>
                              </w:rPr>
                              <w:t xml:space="preserve">Déterminer si attribution aux agents contractuels de droit public </w:t>
                            </w:r>
                          </w:p>
                          <w:p w14:paraId="68690459" w14:textId="77777777" w:rsidR="003203E2" w:rsidRPr="00C47662" w:rsidRDefault="003203E2" w:rsidP="003203E2">
                            <w:pPr>
                              <w:ind w:left="360"/>
                              <w:rPr>
                                <w:i/>
                                <w:color w:val="853217"/>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F775059" id="Rectangle : coins arrondis 21" o:spid="_x0000_s1031" style="position:absolute;left:0;text-align:left;margin-left:.65pt;margin-top:9.75pt;width:472.9pt;height:25.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" fillcolor="#e8c1ad" strokecolor="#e8c1ad" strokeweight="1pt">
                <v:fill color2="#f7eae3" angle="135" focus="50%" type="gradient"/>
                <v:shadow on="t" color="#844424" opacity=".5" offset="1pt"/>
                <v:textbox>
                  <w:txbxContent>
                    <w:p w14:paraId="0DB15DD2" w14:textId="77777777" w:rsidR="003203E2" w:rsidRPr="00C47662" w:rsidRDefault="003203E2" w:rsidP="003203E2">
                      <w:pPr>
                        <w:numPr>
                          <w:ilvl w:val="0"/>
                          <w:numId w:val="46"/>
                        </w:numPr>
                        <w:rPr>
                          <w:i/>
                          <w:color w:val="853217"/>
                          <w:sz w:val="16"/>
                          <w:szCs w:val="16"/>
                        </w:rPr>
                      </w:pPr>
                      <w:r w:rsidRPr="00C47662">
                        <w:rPr>
                          <w:i/>
                          <w:color w:val="853217"/>
                          <w:sz w:val="16"/>
                          <w:szCs w:val="16"/>
                        </w:rPr>
                        <w:t xml:space="preserve">Déterminer si attribution aux agents contractuels de droit public </w:t>
                      </w:r>
                    </w:p>
                    <w:p w14:paraId="68690459" w14:textId="77777777" w:rsidR="003203E2" w:rsidRPr="00C47662" w:rsidRDefault="003203E2" w:rsidP="003203E2">
                      <w:pPr>
                        <w:ind w:left="360"/>
                        <w:rPr>
                          <w:i/>
                          <w:color w:val="853217"/>
                          <w:sz w:val="16"/>
                          <w:szCs w:val="16"/>
                        </w:rPr>
                      </w:pPr>
                    </w:p>
                  </w:txbxContent>
                </v:textbox>
              </v:roundrect>
            </w:pict>
          </mc:Fallback>
        </mc:AlternateContent>
      </w:r>
    </w:p>
    <w:p w14:paraId="772FA637" w14:textId="77777777" w:rsidR="003203E2" w:rsidRDefault="003203E2" w:rsidP="003203E2">
      <w:pPr>
        <w:rPr>
          <w:sz w:val="18"/>
          <w:szCs w:val="18"/>
          <w:lang w:eastAsia="en-US"/>
        </w:rPr>
      </w:pPr>
    </w:p>
    <w:p w14:paraId="7A088284" w14:textId="77777777" w:rsidR="003203E2" w:rsidRPr="008C409B" w:rsidRDefault="003203E2" w:rsidP="003203E2">
      <w:pPr>
        <w:rPr>
          <w:sz w:val="18"/>
          <w:szCs w:val="18"/>
          <w:lang w:eastAsia="en-US"/>
        </w:rPr>
      </w:pPr>
    </w:p>
    <w:p w14:paraId="3383E994" w14:textId="77777777" w:rsidR="003203E2" w:rsidRDefault="003203E2" w:rsidP="003203E2">
      <w:pPr>
        <w:rPr>
          <w:sz w:val="18"/>
          <w:szCs w:val="18"/>
          <w:lang w:eastAsia="en-US"/>
        </w:rPr>
      </w:pPr>
    </w:p>
    <w:p w14:paraId="66A4B4B2" w14:textId="77777777" w:rsidR="003203E2" w:rsidRDefault="003203E2" w:rsidP="003203E2">
      <w:pPr>
        <w:rPr>
          <w:sz w:val="18"/>
          <w:szCs w:val="18"/>
          <w:lang w:eastAsia="en-US"/>
        </w:rPr>
      </w:pPr>
    </w:p>
    <w:p w14:paraId="57B4FA03" w14:textId="77777777" w:rsidR="003203E2" w:rsidRDefault="003203E2" w:rsidP="003203E2">
      <w:pPr>
        <w:rPr>
          <w:sz w:val="18"/>
          <w:szCs w:val="18"/>
          <w:lang w:eastAsia="en-US"/>
        </w:rPr>
      </w:pPr>
      <w:r w:rsidRPr="008C409B">
        <w:rPr>
          <w:sz w:val="18"/>
          <w:szCs w:val="18"/>
          <w:lang w:eastAsia="en-US"/>
        </w:rPr>
        <w:t>Les agents de droit privé ne bénéficient pas des dispositions prévues par la présente délibération.</w:t>
      </w:r>
    </w:p>
    <w:p w14:paraId="54E82DC4" w14:textId="77777777" w:rsidR="003203E2" w:rsidRDefault="003203E2" w:rsidP="003203E2">
      <w:pPr>
        <w:rPr>
          <w:sz w:val="18"/>
          <w:szCs w:val="18"/>
          <w:lang w:eastAsia="en-US"/>
        </w:rPr>
      </w:pPr>
    </w:p>
    <w:p w14:paraId="6A308886" w14:textId="77777777" w:rsidR="003203E2" w:rsidRDefault="003203E2" w:rsidP="003203E2">
      <w:pPr>
        <w:rPr>
          <w:sz w:val="18"/>
          <w:szCs w:val="18"/>
          <w:lang w:eastAsia="en-US"/>
        </w:rPr>
      </w:pPr>
    </w:p>
    <w:p w14:paraId="62F27217" w14:textId="77777777" w:rsidR="003203E2" w:rsidRPr="00755994" w:rsidRDefault="003203E2" w:rsidP="003203E2">
      <w:pPr>
        <w:rPr>
          <w:b/>
          <w:sz w:val="18"/>
          <w:szCs w:val="18"/>
          <w:lang w:eastAsia="en-US"/>
        </w:rPr>
      </w:pPr>
      <w:r w:rsidRPr="00755994">
        <w:rPr>
          <w:b/>
          <w:sz w:val="18"/>
          <w:szCs w:val="18"/>
          <w:u w:val="single"/>
          <w:lang w:eastAsia="en-US"/>
        </w:rPr>
        <w:t>Article 2</w:t>
      </w:r>
      <w:r w:rsidRPr="00755994">
        <w:rPr>
          <w:b/>
          <w:sz w:val="18"/>
          <w:szCs w:val="18"/>
          <w:lang w:eastAsia="en-US"/>
        </w:rPr>
        <w:t> : Modalités d’attribution individuelle</w:t>
      </w:r>
    </w:p>
    <w:p w14:paraId="0A0FCE66" w14:textId="77777777" w:rsidR="003203E2" w:rsidRDefault="003203E2" w:rsidP="003203E2">
      <w:pPr>
        <w:rPr>
          <w:sz w:val="18"/>
          <w:szCs w:val="18"/>
          <w:lang w:eastAsia="en-US"/>
        </w:rPr>
      </w:pPr>
    </w:p>
    <w:p w14:paraId="1B6DE411" w14:textId="77777777" w:rsidR="003203E2" w:rsidRDefault="003203E2" w:rsidP="003203E2">
      <w:pPr>
        <w:rPr>
          <w:sz w:val="18"/>
          <w:szCs w:val="18"/>
          <w:lang w:eastAsia="en-US"/>
        </w:rPr>
      </w:pPr>
      <w:r>
        <w:rPr>
          <w:sz w:val="18"/>
          <w:szCs w:val="18"/>
          <w:lang w:eastAsia="en-US"/>
        </w:rPr>
        <w:t>Le montant individuel attribué au titre de l’IFSE et, le cas échéant, au titre du CIA, sera librement défini par l’autorité territoriale, par voie d’arrêté individuel, dans la limite des conditions prévues par la présente délibération.</w:t>
      </w:r>
    </w:p>
    <w:p w14:paraId="61D31ED0" w14:textId="77777777" w:rsidR="003203E2" w:rsidRDefault="003203E2" w:rsidP="003203E2">
      <w:pPr>
        <w:rPr>
          <w:sz w:val="18"/>
          <w:szCs w:val="18"/>
          <w:lang w:eastAsia="en-US"/>
        </w:rPr>
      </w:pPr>
    </w:p>
    <w:p w14:paraId="7B520C11" w14:textId="77777777" w:rsidR="003203E2" w:rsidRDefault="003203E2" w:rsidP="003203E2">
      <w:pPr>
        <w:rPr>
          <w:sz w:val="18"/>
          <w:szCs w:val="18"/>
          <w:lang w:eastAsia="en-US"/>
        </w:rPr>
      </w:pPr>
    </w:p>
    <w:p w14:paraId="15A5E7B5" w14:textId="77777777" w:rsidR="003203E2" w:rsidRPr="00755994" w:rsidRDefault="003203E2" w:rsidP="003203E2">
      <w:pPr>
        <w:rPr>
          <w:b/>
          <w:sz w:val="18"/>
          <w:szCs w:val="18"/>
          <w:lang w:eastAsia="en-US"/>
        </w:rPr>
      </w:pPr>
      <w:r w:rsidRPr="00755994">
        <w:rPr>
          <w:b/>
          <w:sz w:val="18"/>
          <w:szCs w:val="18"/>
          <w:u w:val="single"/>
          <w:lang w:eastAsia="en-US"/>
        </w:rPr>
        <w:t>Article 3</w:t>
      </w:r>
      <w:r w:rsidRPr="00755994">
        <w:rPr>
          <w:b/>
          <w:sz w:val="18"/>
          <w:szCs w:val="18"/>
          <w:lang w:eastAsia="en-US"/>
        </w:rPr>
        <w:t> : Conditions de cumul</w:t>
      </w:r>
    </w:p>
    <w:p w14:paraId="18B6C43A" w14:textId="77777777" w:rsidR="003203E2" w:rsidRDefault="003203E2" w:rsidP="003203E2">
      <w:pPr>
        <w:rPr>
          <w:sz w:val="18"/>
          <w:szCs w:val="18"/>
          <w:lang w:eastAsia="en-US"/>
        </w:rPr>
      </w:pPr>
    </w:p>
    <w:p w14:paraId="3692A4C3" w14:textId="77777777" w:rsidR="003203E2" w:rsidRDefault="003203E2" w:rsidP="003203E2">
      <w:pPr>
        <w:rPr>
          <w:sz w:val="18"/>
          <w:szCs w:val="18"/>
          <w:lang w:eastAsia="en-US"/>
        </w:rPr>
      </w:pPr>
      <w:r>
        <w:rPr>
          <w:sz w:val="18"/>
          <w:szCs w:val="18"/>
          <w:lang w:eastAsia="en-US"/>
        </w:rPr>
        <w:t>Le régime indemnitaire mis en place par la présente délibération est par principe, exclusif de toutes autres primes et indemnités liées aux fonctions et à la manière de servir.</w:t>
      </w:r>
    </w:p>
    <w:p w14:paraId="32C78F74" w14:textId="77777777" w:rsidR="003203E2" w:rsidRDefault="003203E2" w:rsidP="003203E2">
      <w:pPr>
        <w:rPr>
          <w:sz w:val="18"/>
          <w:szCs w:val="18"/>
          <w:lang w:eastAsia="en-US"/>
        </w:rPr>
      </w:pPr>
      <w:r>
        <w:rPr>
          <w:sz w:val="18"/>
          <w:szCs w:val="18"/>
          <w:lang w:eastAsia="en-US"/>
        </w:rPr>
        <w:t xml:space="preserve">Il peut en revanche être cumulé avec : </w:t>
      </w:r>
    </w:p>
    <w:p w14:paraId="2CD71AFA" w14:textId="77777777" w:rsidR="003203E2" w:rsidRPr="00292982" w:rsidRDefault="003203E2" w:rsidP="003203E2">
      <w:pPr>
        <w:rPr>
          <w:sz w:val="18"/>
          <w:szCs w:val="18"/>
          <w:lang w:eastAsia="en-US"/>
        </w:rPr>
      </w:pPr>
      <w:r w:rsidRPr="00292982">
        <w:rPr>
          <w:sz w:val="18"/>
          <w:szCs w:val="18"/>
          <w:lang w:eastAsia="en-US"/>
        </w:rPr>
        <w:t>•</w:t>
      </w:r>
      <w:r w:rsidRPr="00292982">
        <w:rPr>
          <w:sz w:val="18"/>
          <w:szCs w:val="18"/>
          <w:lang w:eastAsia="en-US"/>
        </w:rPr>
        <w:tab/>
        <w:t>l’indemnisation des dépenses engagées au titre des fonctions exercées (exemple : frais de déplacement),</w:t>
      </w:r>
    </w:p>
    <w:p w14:paraId="5332A762" w14:textId="77777777" w:rsidR="003203E2" w:rsidRPr="00292982" w:rsidRDefault="003203E2" w:rsidP="003203E2">
      <w:pPr>
        <w:rPr>
          <w:sz w:val="18"/>
          <w:szCs w:val="18"/>
          <w:lang w:eastAsia="en-US"/>
        </w:rPr>
      </w:pPr>
      <w:r w:rsidRPr="00292982">
        <w:rPr>
          <w:sz w:val="18"/>
          <w:szCs w:val="18"/>
          <w:lang w:eastAsia="en-US"/>
        </w:rPr>
        <w:t>•</w:t>
      </w:r>
      <w:r w:rsidRPr="00292982">
        <w:rPr>
          <w:sz w:val="18"/>
          <w:szCs w:val="18"/>
          <w:lang w:eastAsia="en-US"/>
        </w:rPr>
        <w:tab/>
        <w:t>les dispositifs d’intéressement collectif,</w:t>
      </w:r>
    </w:p>
    <w:p w14:paraId="594C4E24" w14:textId="77777777" w:rsidR="003203E2" w:rsidRPr="00292982" w:rsidRDefault="003203E2" w:rsidP="003203E2">
      <w:pPr>
        <w:rPr>
          <w:sz w:val="18"/>
          <w:szCs w:val="18"/>
          <w:lang w:eastAsia="en-US"/>
        </w:rPr>
      </w:pPr>
      <w:r w:rsidRPr="00292982">
        <w:rPr>
          <w:sz w:val="18"/>
          <w:szCs w:val="18"/>
          <w:lang w:eastAsia="en-US"/>
        </w:rPr>
        <w:t>•</w:t>
      </w:r>
      <w:r w:rsidRPr="00292982">
        <w:rPr>
          <w:sz w:val="18"/>
          <w:szCs w:val="18"/>
          <w:lang w:eastAsia="en-US"/>
        </w:rPr>
        <w:tab/>
        <w:t>les indemnités différentielles complétant le traitement indiciaire et la GIPA</w:t>
      </w:r>
    </w:p>
    <w:p w14:paraId="5F5E985D" w14:textId="77777777" w:rsidR="003203E2" w:rsidRPr="00292982" w:rsidRDefault="003203E2" w:rsidP="003203E2">
      <w:pPr>
        <w:rPr>
          <w:sz w:val="18"/>
          <w:szCs w:val="18"/>
          <w:lang w:eastAsia="en-US"/>
        </w:rPr>
      </w:pPr>
      <w:r w:rsidRPr="00292982">
        <w:rPr>
          <w:sz w:val="18"/>
          <w:szCs w:val="18"/>
          <w:lang w:eastAsia="en-US"/>
        </w:rPr>
        <w:t>•</w:t>
      </w:r>
      <w:r w:rsidRPr="00292982">
        <w:rPr>
          <w:sz w:val="18"/>
          <w:szCs w:val="18"/>
          <w:lang w:eastAsia="en-US"/>
        </w:rPr>
        <w:tab/>
        <w:t>les sujétions ponctuelles directement liées à la durée du travail (heures supplémentaires, astreintes, …),</w:t>
      </w:r>
    </w:p>
    <w:p w14:paraId="4B080718" w14:textId="77777777" w:rsidR="003203E2" w:rsidRDefault="003203E2" w:rsidP="003203E2">
      <w:pPr>
        <w:rPr>
          <w:sz w:val="18"/>
          <w:szCs w:val="18"/>
          <w:lang w:eastAsia="en-US"/>
        </w:rPr>
      </w:pPr>
      <w:r w:rsidRPr="00292982">
        <w:rPr>
          <w:sz w:val="18"/>
          <w:szCs w:val="18"/>
          <w:lang w:eastAsia="en-US"/>
        </w:rPr>
        <w:t>•</w:t>
      </w:r>
      <w:r w:rsidRPr="00292982">
        <w:rPr>
          <w:sz w:val="18"/>
          <w:szCs w:val="18"/>
          <w:lang w:eastAsia="en-US"/>
        </w:rPr>
        <w:tab/>
        <w:t>la prime de responsabilité versée aux agents détachés sur emploi fonctionnel</w:t>
      </w:r>
    </w:p>
    <w:p w14:paraId="0E04FF5C" w14:textId="77777777" w:rsidR="003203E2" w:rsidRDefault="003203E2" w:rsidP="003203E2">
      <w:pPr>
        <w:rPr>
          <w:sz w:val="18"/>
          <w:szCs w:val="18"/>
          <w:lang w:eastAsia="en-US"/>
        </w:rPr>
      </w:pPr>
    </w:p>
    <w:p w14:paraId="70C52584" w14:textId="77777777" w:rsidR="003203E2" w:rsidRDefault="003203E2" w:rsidP="003203E2">
      <w:pPr>
        <w:rPr>
          <w:sz w:val="18"/>
          <w:szCs w:val="18"/>
          <w:lang w:eastAsia="en-US"/>
        </w:rPr>
      </w:pPr>
    </w:p>
    <w:p w14:paraId="563D2287" w14:textId="77777777" w:rsidR="003203E2" w:rsidRDefault="003203E2" w:rsidP="003203E2">
      <w:pPr>
        <w:pStyle w:val="Titre1"/>
      </w:pPr>
      <w:r>
        <w:t>II – Mise en œuvre de l’IFSE </w:t>
      </w:r>
    </w:p>
    <w:p w14:paraId="02626C57" w14:textId="77777777" w:rsidR="003203E2" w:rsidRDefault="003203E2" w:rsidP="003203E2">
      <w:pPr>
        <w:rPr>
          <w:sz w:val="18"/>
          <w:szCs w:val="18"/>
          <w:lang w:eastAsia="en-US"/>
        </w:rPr>
      </w:pPr>
    </w:p>
    <w:p w14:paraId="14E2EA2C" w14:textId="77777777" w:rsidR="003203E2" w:rsidRPr="00755994" w:rsidRDefault="003203E2" w:rsidP="003203E2">
      <w:pPr>
        <w:rPr>
          <w:b/>
          <w:sz w:val="18"/>
          <w:szCs w:val="18"/>
          <w:lang w:eastAsia="en-US"/>
        </w:rPr>
      </w:pPr>
      <w:r w:rsidRPr="00755994">
        <w:rPr>
          <w:b/>
          <w:sz w:val="18"/>
          <w:szCs w:val="18"/>
          <w:u w:val="single"/>
          <w:lang w:eastAsia="en-US"/>
        </w:rPr>
        <w:t>Article 4</w:t>
      </w:r>
      <w:r w:rsidRPr="00755994">
        <w:rPr>
          <w:b/>
          <w:sz w:val="18"/>
          <w:szCs w:val="18"/>
          <w:lang w:eastAsia="en-US"/>
        </w:rPr>
        <w:t> : Détermination des groupes de fonction et montants maxima</w:t>
      </w:r>
    </w:p>
    <w:p w14:paraId="603E660A" w14:textId="77777777" w:rsidR="003203E2" w:rsidRPr="00755994" w:rsidRDefault="003203E2" w:rsidP="003203E2">
      <w:pPr>
        <w:rPr>
          <w:b/>
          <w:sz w:val="18"/>
          <w:szCs w:val="18"/>
          <w:lang w:eastAsia="en-US"/>
        </w:rPr>
      </w:pPr>
    </w:p>
    <w:p w14:paraId="54DD661F" w14:textId="77777777" w:rsidR="003203E2" w:rsidRPr="00C66F41" w:rsidRDefault="003203E2" w:rsidP="003203E2">
      <w:pPr>
        <w:rPr>
          <w:sz w:val="18"/>
          <w:szCs w:val="18"/>
          <w:lang w:eastAsia="en-US"/>
        </w:rPr>
      </w:pPr>
      <w:r>
        <w:rPr>
          <w:sz w:val="18"/>
          <w:szCs w:val="18"/>
          <w:lang w:eastAsia="en-US"/>
        </w:rPr>
        <w:t xml:space="preserve">Il est instauré au profit des cadres d’emplois visés dans la présente délibération, </w:t>
      </w:r>
      <w:r w:rsidRPr="00C66F41">
        <w:rPr>
          <w:sz w:val="18"/>
          <w:szCs w:val="18"/>
          <w:lang w:eastAsia="en-US"/>
        </w:rPr>
        <w:t>une indemnité de fonctions, de sujétion et d'expertise (IFSE) ayant vocation à valoriser l'ensemble du parcours professionnel des agents.</w:t>
      </w:r>
    </w:p>
    <w:p w14:paraId="4CA3A0F5" w14:textId="77777777" w:rsidR="003203E2" w:rsidRPr="007E07D3" w:rsidRDefault="003203E2" w:rsidP="003203E2">
      <w:pPr>
        <w:rPr>
          <w:sz w:val="18"/>
          <w:szCs w:val="18"/>
          <w:lang w:eastAsia="en-US"/>
        </w:rPr>
      </w:pPr>
      <w:r w:rsidRPr="007E07D3">
        <w:rPr>
          <w:sz w:val="18"/>
          <w:szCs w:val="18"/>
          <w:lang w:eastAsia="en-US"/>
        </w:rPr>
        <w:t xml:space="preserve">Cette indemnité repose sur la formalisation de critères professionnels liés aux fonctions exercées d’une part, et sur la prise en compte de l’expérience accumulée d’autre part. </w:t>
      </w:r>
    </w:p>
    <w:p w14:paraId="3C62ADD9" w14:textId="77777777" w:rsidR="003203E2" w:rsidRPr="007E07D3" w:rsidRDefault="003203E2" w:rsidP="003203E2">
      <w:pPr>
        <w:rPr>
          <w:rStyle w:val="Normal3"/>
          <w:sz w:val="18"/>
          <w:szCs w:val="18"/>
        </w:rPr>
      </w:pPr>
    </w:p>
    <w:p w14:paraId="30B42551" w14:textId="77777777" w:rsidR="003203E2" w:rsidRPr="007E07D3" w:rsidRDefault="003203E2" w:rsidP="003203E2">
      <w:pPr>
        <w:rPr>
          <w:sz w:val="18"/>
          <w:szCs w:val="18"/>
          <w:lang w:eastAsia="en-US"/>
        </w:rPr>
      </w:pPr>
      <w:r w:rsidRPr="007E07D3">
        <w:rPr>
          <w:rStyle w:val="Normal3"/>
          <w:sz w:val="18"/>
          <w:szCs w:val="18"/>
        </w:rPr>
        <w:t>L</w:t>
      </w:r>
      <w:r w:rsidRPr="007E07D3">
        <w:rPr>
          <w:sz w:val="18"/>
          <w:szCs w:val="18"/>
        </w:rPr>
        <w:t>e montant de l'IFSE est fixé selon le niveau de responsabilité et d’expertise requis dans l’exercice des fonctions.</w:t>
      </w:r>
      <w:r>
        <w:rPr>
          <w:sz w:val="18"/>
          <w:szCs w:val="18"/>
          <w:lang w:eastAsia="en-US"/>
        </w:rPr>
        <w:t xml:space="preserve"> </w:t>
      </w:r>
      <w:r w:rsidRPr="007E07D3">
        <w:rPr>
          <w:sz w:val="18"/>
          <w:szCs w:val="18"/>
          <w:lang w:eastAsia="en-US"/>
        </w:rPr>
        <w:t>Les fonctions occupées par les fonctionnaires d’un même cadre d’emplois sont réparties au sein de différents groupes au regard des critères professionnels suivants :</w:t>
      </w:r>
    </w:p>
    <w:p w14:paraId="0A0852D8" w14:textId="77777777" w:rsidR="003203E2" w:rsidRPr="007E07D3" w:rsidRDefault="003203E2" w:rsidP="003203E2">
      <w:pPr>
        <w:rPr>
          <w:sz w:val="18"/>
          <w:szCs w:val="18"/>
          <w:lang w:eastAsia="en-US"/>
        </w:rPr>
      </w:pPr>
    </w:p>
    <w:p w14:paraId="7C5EE7B4" w14:textId="77777777" w:rsidR="003203E2" w:rsidRPr="007E07D3" w:rsidRDefault="003203E2" w:rsidP="003203E2">
      <w:pPr>
        <w:numPr>
          <w:ilvl w:val="1"/>
          <w:numId w:val="47"/>
        </w:numPr>
        <w:rPr>
          <w:b/>
          <w:sz w:val="18"/>
          <w:szCs w:val="18"/>
          <w:lang w:eastAsia="en-US"/>
        </w:rPr>
      </w:pPr>
      <w:r w:rsidRPr="007E07D3">
        <w:rPr>
          <w:b/>
          <w:sz w:val="18"/>
          <w:szCs w:val="18"/>
          <w:lang w:eastAsia="en-US"/>
        </w:rPr>
        <w:t>Fonctions d'encadrement, de coordination, de pilotage ou de conception ;</w:t>
      </w:r>
    </w:p>
    <w:p w14:paraId="5FEBF048" w14:textId="77777777" w:rsidR="003203E2" w:rsidRPr="007E07D3" w:rsidRDefault="003203E2" w:rsidP="003203E2">
      <w:pPr>
        <w:numPr>
          <w:ilvl w:val="1"/>
          <w:numId w:val="47"/>
        </w:numPr>
        <w:rPr>
          <w:b/>
          <w:sz w:val="18"/>
          <w:szCs w:val="18"/>
          <w:lang w:eastAsia="en-US"/>
        </w:rPr>
      </w:pPr>
      <w:r w:rsidRPr="007E07D3">
        <w:rPr>
          <w:b/>
          <w:sz w:val="18"/>
          <w:szCs w:val="18"/>
          <w:lang w:eastAsia="en-US"/>
        </w:rPr>
        <w:t>Technicité, expertise, expérience ou qualification nécessaire à l'exercice des fonctions ;</w:t>
      </w:r>
    </w:p>
    <w:p w14:paraId="796DD8CA" w14:textId="77777777" w:rsidR="003203E2" w:rsidRPr="007E07D3" w:rsidRDefault="003203E2" w:rsidP="003203E2">
      <w:pPr>
        <w:numPr>
          <w:ilvl w:val="1"/>
          <w:numId w:val="47"/>
        </w:numPr>
        <w:rPr>
          <w:b/>
          <w:sz w:val="18"/>
          <w:szCs w:val="18"/>
          <w:lang w:eastAsia="en-US"/>
        </w:rPr>
      </w:pPr>
      <w:r w:rsidRPr="007E07D3">
        <w:rPr>
          <w:b/>
          <w:sz w:val="18"/>
          <w:szCs w:val="18"/>
          <w:lang w:eastAsia="en-US"/>
        </w:rPr>
        <w:t>Sujétions particulières ou degré d'exposition du poste au regard de son environnement professionnel.</w:t>
      </w:r>
    </w:p>
    <w:p w14:paraId="0622A709" w14:textId="77777777" w:rsidR="003203E2" w:rsidRDefault="003203E2" w:rsidP="003203E2">
      <w:pPr>
        <w:spacing w:line="240" w:lineRule="auto"/>
        <w:rPr>
          <w:sz w:val="18"/>
          <w:szCs w:val="18"/>
          <w:lang w:eastAsia="en-US"/>
        </w:rPr>
      </w:pPr>
    </w:p>
    <w:p w14:paraId="7A6EBC3D" w14:textId="77777777" w:rsidR="003203E2" w:rsidRPr="007E07D3" w:rsidRDefault="003203E2" w:rsidP="003203E2">
      <w:pPr>
        <w:spacing w:line="240" w:lineRule="auto"/>
        <w:rPr>
          <w:sz w:val="18"/>
          <w:szCs w:val="18"/>
        </w:rPr>
      </w:pPr>
      <w:r>
        <w:rPr>
          <w:sz w:val="18"/>
          <w:szCs w:val="18"/>
          <w:lang w:eastAsia="en-US"/>
        </w:rPr>
        <w:lastRenderedPageBreak/>
        <w:t xml:space="preserve">De plus, </w:t>
      </w:r>
      <w:r w:rsidRPr="00C21EF8">
        <w:rPr>
          <w:sz w:val="18"/>
          <w:szCs w:val="18"/>
          <w:lang w:eastAsia="en-US"/>
        </w:rPr>
        <w:t>l</w:t>
      </w:r>
      <w:r w:rsidRPr="00C21EF8">
        <w:rPr>
          <w:sz w:val="18"/>
          <w:szCs w:val="18"/>
        </w:rPr>
        <w:t>’IFSE est également modulée en fonction de l’expérience professionnelle qui est assimilée à la connaissance acquise par la pratique.</w:t>
      </w:r>
    </w:p>
    <w:p w14:paraId="5F6CA66D" w14:textId="77777777" w:rsidR="003203E2" w:rsidRDefault="003203E2" w:rsidP="003203E2">
      <w:pPr>
        <w:rPr>
          <w:sz w:val="18"/>
          <w:szCs w:val="18"/>
          <w:lang w:eastAsia="en-US"/>
        </w:rPr>
      </w:pPr>
    </w:p>
    <w:p w14:paraId="6639963C" w14:textId="77777777" w:rsidR="003203E2" w:rsidRPr="00C66F41" w:rsidRDefault="003203E2" w:rsidP="003203E2">
      <w:pPr>
        <w:rPr>
          <w:sz w:val="18"/>
          <w:szCs w:val="18"/>
          <w:lang w:eastAsia="en-US"/>
        </w:rPr>
      </w:pPr>
    </w:p>
    <w:p w14:paraId="4A45788D" w14:textId="77777777" w:rsidR="003203E2" w:rsidRPr="00C66F41" w:rsidRDefault="003203E2" w:rsidP="003203E2">
      <w:pPr>
        <w:rPr>
          <w:i/>
          <w:sz w:val="14"/>
          <w:szCs w:val="14"/>
          <w:lang w:eastAsia="en-US"/>
        </w:rPr>
      </w:pPr>
      <w:r w:rsidRPr="00C66F41">
        <w:rPr>
          <w:i/>
          <w:sz w:val="14"/>
          <w:szCs w:val="14"/>
          <w:lang w:eastAsia="en-US"/>
        </w:rPr>
        <w:t>Les agents bénéficiant d’un logement pour nécessité absolue de service bénéficient de plafonds minorés dans la limite de ceux prévus pour les fonctionnaires des corps de référence de l’Etat.</w:t>
      </w:r>
    </w:p>
    <w:p w14:paraId="662EA39E" w14:textId="07CBF945" w:rsidR="003203E2" w:rsidRDefault="003203E2" w:rsidP="003203E2">
      <w:pPr>
        <w:rPr>
          <w:sz w:val="18"/>
          <w:szCs w:val="18"/>
          <w:lang w:eastAsia="en-US"/>
        </w:rPr>
      </w:pPr>
      <w:r>
        <w:rPr>
          <w:noProof/>
          <w:sz w:val="18"/>
          <w:szCs w:val="18"/>
        </w:rPr>
        <mc:AlternateContent>
          <mc:Choice Requires="wps">
            <w:drawing>
              <wp:anchor distT="0" distB="0" distL="114300" distR="114300" simplePos="0" relativeHeight="251671552" behindDoc="0" locked="0" layoutInCell="1" allowOverlap="1" wp14:anchorId="0F523E27" wp14:editId="26EDB1D5">
                <wp:simplePos x="0" y="0"/>
                <wp:positionH relativeFrom="column">
                  <wp:posOffset>8255</wp:posOffset>
                </wp:positionH>
                <wp:positionV relativeFrom="paragraph">
                  <wp:posOffset>80010</wp:posOffset>
                </wp:positionV>
                <wp:extent cx="6292215" cy="824230"/>
                <wp:effectExtent l="15240" t="15240" r="17145" b="27305"/>
                <wp:wrapNone/>
                <wp:docPr id="971592754" name="Rectangle : coins arrondis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2215" cy="824230"/>
                        </a:xfrm>
                        <a:prstGeom prst="roundRect">
                          <a:avLst>
                            <a:gd name="adj" fmla="val 16667"/>
                          </a:avLst>
                        </a:prstGeom>
                        <a:gradFill rotWithShape="0">
                          <a:gsLst>
                            <a:gs pos="0">
                              <a:srgbClr val="E8C1AD"/>
                            </a:gs>
                            <a:gs pos="50000">
                              <a:srgbClr val="F7EAE3"/>
                            </a:gs>
                            <a:gs pos="100000">
                              <a:srgbClr val="E8C1AD"/>
                            </a:gs>
                          </a:gsLst>
                          <a:lin ang="18900000" scaled="1"/>
                        </a:gradFill>
                        <a:ln w="12700">
                          <a:solidFill>
                            <a:srgbClr val="E8C1AD"/>
                          </a:solidFill>
                          <a:round/>
                          <a:headEnd/>
                          <a:tailEnd/>
                        </a:ln>
                        <a:effectLst>
                          <a:outerShdw dist="28398" dir="3806097" algn="ctr" rotWithShape="0">
                            <a:srgbClr val="844424">
                              <a:alpha val="50000"/>
                            </a:srgbClr>
                          </a:outerShdw>
                        </a:effectLst>
                      </wps:spPr>
                      <wps:txbx>
                        <w:txbxContent>
                          <w:p w14:paraId="58637805" w14:textId="77777777" w:rsidR="003203E2" w:rsidRPr="00360499" w:rsidRDefault="003203E2" w:rsidP="003203E2">
                            <w:pPr>
                              <w:rPr>
                                <w:i/>
                                <w:color w:val="853217"/>
                                <w:sz w:val="16"/>
                                <w:szCs w:val="16"/>
                              </w:rPr>
                            </w:pPr>
                            <w:r>
                              <w:rPr>
                                <w:i/>
                                <w:color w:val="853217"/>
                                <w:sz w:val="16"/>
                                <w:szCs w:val="16"/>
                              </w:rPr>
                              <w:t>Indiquez ci-après, pour chaque cadre d’emplois présent dans votre collectivité, la répartition des emplois par groupes fonctionnels ainsi que le montant maximal annuel qui pourra leur être attribué au titre de l’IFSE.</w:t>
                            </w:r>
                            <w:r w:rsidRPr="00011C25">
                              <w:t xml:space="preserve"> </w:t>
                            </w:r>
                            <w:r w:rsidRPr="00360499">
                              <w:rPr>
                                <w:i/>
                                <w:color w:val="853217"/>
                                <w:sz w:val="16"/>
                                <w:szCs w:val="16"/>
                              </w:rPr>
                              <w:t>L’organe délibérant a la possibilité de fixer des montants annuels maxima susceptibles d’être versés aux bénéficiaires, dans la limite des montants réglementaires.</w:t>
                            </w:r>
                          </w:p>
                          <w:p w14:paraId="7B004D9A" w14:textId="50C255B7" w:rsidR="003203E2" w:rsidRDefault="003203E2" w:rsidP="003203E2">
                            <w:r w:rsidRPr="00360499">
                              <w:rPr>
                                <w:i/>
                                <w:color w:val="853217"/>
                                <w:sz w:val="16"/>
                                <w:szCs w:val="16"/>
                              </w:rPr>
                              <w:t>Il est rappelé que les montants indiqués dans la délibération ne sont que des plafonds fixés</w:t>
                            </w:r>
                            <w:r>
                              <w:t xml:space="preserve"> </w:t>
                            </w:r>
                            <w:r w:rsidRPr="00360499">
                              <w:rPr>
                                <w:i/>
                                <w:color w:val="853217"/>
                                <w:sz w:val="16"/>
                                <w:szCs w:val="16"/>
                              </w:rPr>
                              <w:t>par l’organe délibérant</w:t>
                            </w:r>
                            <w:r>
                              <w:rPr>
                                <w:i/>
                                <w:color w:val="853217"/>
                                <w:sz w:val="16"/>
                                <w:szCs w:val="16"/>
                              </w:rPr>
                              <w:t xml:space="preserve">, </w:t>
                            </w:r>
                            <w:r>
                              <w:rPr>
                                <w:i/>
                                <w:color w:val="853217"/>
                                <w:sz w:val="16"/>
                                <w:szCs w:val="16"/>
                              </w:rPr>
                              <w:t>l’autorité territoriale ayant la possibilité d’</w:t>
                            </w:r>
                            <w:r w:rsidRPr="00360499">
                              <w:rPr>
                                <w:i/>
                                <w:color w:val="853217"/>
                                <w:sz w:val="16"/>
                                <w:szCs w:val="16"/>
                              </w:rPr>
                              <w:t>attribuer un montant inférieur, par arrêté individuel.</w:t>
                            </w:r>
                          </w:p>
                          <w:p w14:paraId="55ADFB77" w14:textId="77777777" w:rsidR="003203E2" w:rsidRDefault="003203E2" w:rsidP="003203E2"/>
                          <w:p w14:paraId="0E94DB13" w14:textId="77777777" w:rsidR="003203E2" w:rsidRDefault="003203E2" w:rsidP="003203E2">
                            <w:pPr>
                              <w:rPr>
                                <w:i/>
                                <w:color w:val="853217"/>
                                <w:sz w:val="16"/>
                                <w:szCs w:val="16"/>
                              </w:rPr>
                            </w:pPr>
                          </w:p>
                          <w:p w14:paraId="7FA52F61" w14:textId="77777777" w:rsidR="003203E2" w:rsidRPr="00C47662" w:rsidRDefault="003203E2" w:rsidP="003203E2">
                            <w:pPr>
                              <w:rPr>
                                <w:i/>
                                <w:color w:val="853217"/>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F523E27" id="Rectangle : coins arrondis 20" o:spid="_x0000_s1032" style="position:absolute;left:0;text-align:left;margin-left:.65pt;margin-top:6.3pt;width:495.45pt;height:64.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" fillcolor="#e8c1ad" strokecolor="#e8c1ad" strokeweight="1pt">
                <v:fill color2="#f7eae3" angle="135" focus="50%" type="gradient"/>
                <v:shadow on="t" color="#844424" opacity=".5" offset="1pt"/>
                <v:textbox>
                  <w:txbxContent>
                    <w:p w14:paraId="58637805" w14:textId="77777777" w:rsidR="003203E2" w:rsidRPr="00360499" w:rsidRDefault="003203E2" w:rsidP="003203E2">
                      <w:pPr>
                        <w:rPr>
                          <w:i/>
                          <w:color w:val="853217"/>
                          <w:sz w:val="16"/>
                          <w:szCs w:val="16"/>
                        </w:rPr>
                      </w:pPr>
                      <w:r>
                        <w:rPr>
                          <w:i/>
                          <w:color w:val="853217"/>
                          <w:sz w:val="16"/>
                          <w:szCs w:val="16"/>
                        </w:rPr>
                        <w:t>Indiquez ci-après, pour chaque cadre d’emplois présent dans votre collectivité, la répartition des emplois par groupes fonctionnels ainsi que le montant maximal annuel qui pourra leur être attribué au titre de l’IFSE.</w:t>
                      </w:r>
                      <w:r w:rsidRPr="00011C25">
                        <w:t xml:space="preserve"> </w:t>
                      </w:r>
                      <w:r w:rsidRPr="00360499">
                        <w:rPr>
                          <w:i/>
                          <w:color w:val="853217"/>
                          <w:sz w:val="16"/>
                          <w:szCs w:val="16"/>
                        </w:rPr>
                        <w:t>L’organe délibérant a la possibilité de fixer des montants annuels maxima susceptibles d’être versés aux bénéficiaires, dans la limite des montants réglementaires.</w:t>
                      </w:r>
                    </w:p>
                    <w:p w14:paraId="7B004D9A" w14:textId="50C255B7" w:rsidR="003203E2" w:rsidRDefault="003203E2" w:rsidP="003203E2">
                      <w:r w:rsidRPr="00360499">
                        <w:rPr>
                          <w:i/>
                          <w:color w:val="853217"/>
                          <w:sz w:val="16"/>
                          <w:szCs w:val="16"/>
                        </w:rPr>
                        <w:t>Il est rappelé que les montants indiqués dans la délibération ne sont que des plafonds fixés</w:t>
                      </w:r>
                      <w:r>
                        <w:t xml:space="preserve"> </w:t>
                      </w:r>
                      <w:r w:rsidRPr="00360499">
                        <w:rPr>
                          <w:i/>
                          <w:color w:val="853217"/>
                          <w:sz w:val="16"/>
                          <w:szCs w:val="16"/>
                        </w:rPr>
                        <w:t>par l’organe délibérant</w:t>
                      </w:r>
                      <w:r>
                        <w:rPr>
                          <w:i/>
                          <w:color w:val="853217"/>
                          <w:sz w:val="16"/>
                          <w:szCs w:val="16"/>
                        </w:rPr>
                        <w:t xml:space="preserve">, </w:t>
                      </w:r>
                      <w:r>
                        <w:rPr>
                          <w:i/>
                          <w:color w:val="853217"/>
                          <w:sz w:val="16"/>
                          <w:szCs w:val="16"/>
                        </w:rPr>
                        <w:t>l’autorité territoriale ayant la possibilité d’</w:t>
                      </w:r>
                      <w:r w:rsidRPr="00360499">
                        <w:rPr>
                          <w:i/>
                          <w:color w:val="853217"/>
                          <w:sz w:val="16"/>
                          <w:szCs w:val="16"/>
                        </w:rPr>
                        <w:t>attribuer un montant inférieur, par arrêté individuel.</w:t>
                      </w:r>
                    </w:p>
                    <w:p w14:paraId="55ADFB77" w14:textId="77777777" w:rsidR="003203E2" w:rsidRDefault="003203E2" w:rsidP="003203E2"/>
                    <w:p w14:paraId="0E94DB13" w14:textId="77777777" w:rsidR="003203E2" w:rsidRDefault="003203E2" w:rsidP="003203E2">
                      <w:pPr>
                        <w:rPr>
                          <w:i/>
                          <w:color w:val="853217"/>
                          <w:sz w:val="16"/>
                          <w:szCs w:val="16"/>
                        </w:rPr>
                      </w:pPr>
                    </w:p>
                    <w:p w14:paraId="7FA52F61" w14:textId="77777777" w:rsidR="003203E2" w:rsidRPr="00C47662" w:rsidRDefault="003203E2" w:rsidP="003203E2">
                      <w:pPr>
                        <w:rPr>
                          <w:i/>
                          <w:color w:val="853217"/>
                          <w:sz w:val="16"/>
                          <w:szCs w:val="16"/>
                        </w:rPr>
                      </w:pPr>
                    </w:p>
                  </w:txbxContent>
                </v:textbox>
              </v:roundrect>
            </w:pict>
          </mc:Fallback>
        </mc:AlternateContent>
      </w:r>
    </w:p>
    <w:p w14:paraId="2647E1E8" w14:textId="77777777" w:rsidR="003203E2" w:rsidRDefault="003203E2" w:rsidP="003203E2">
      <w:pPr>
        <w:rPr>
          <w:sz w:val="18"/>
          <w:szCs w:val="18"/>
          <w:lang w:eastAsia="en-US"/>
        </w:rPr>
      </w:pPr>
    </w:p>
    <w:p w14:paraId="2EB23E46" w14:textId="77777777" w:rsidR="003203E2" w:rsidRDefault="003203E2" w:rsidP="003203E2">
      <w:pPr>
        <w:rPr>
          <w:sz w:val="18"/>
          <w:szCs w:val="18"/>
          <w:lang w:eastAsia="en-US"/>
        </w:rPr>
      </w:pPr>
    </w:p>
    <w:p w14:paraId="070BD7BA" w14:textId="77777777" w:rsidR="003203E2" w:rsidRDefault="003203E2" w:rsidP="003203E2"/>
    <w:p w14:paraId="6C5FBB4E" w14:textId="77777777" w:rsidR="003203E2" w:rsidRDefault="003203E2" w:rsidP="003203E2"/>
    <w:p w14:paraId="2FA19D24" w14:textId="77777777" w:rsidR="003203E2" w:rsidRDefault="003203E2" w:rsidP="003203E2">
      <w:pPr>
        <w:rPr>
          <w:b/>
          <w:sz w:val="18"/>
          <w:szCs w:val="18"/>
          <w:u w:val="single"/>
          <w:lang w:eastAsia="en-US"/>
        </w:rPr>
      </w:pPr>
    </w:p>
    <w:p w14:paraId="66164704" w14:textId="5CD4C609" w:rsidR="003203E2" w:rsidRDefault="003203E2" w:rsidP="003203E2">
      <w:pPr>
        <w:rPr>
          <w:b/>
          <w:sz w:val="18"/>
          <w:szCs w:val="18"/>
          <w:u w:val="single"/>
          <w:lang w:eastAsia="en-US"/>
        </w:rPr>
      </w:pPr>
      <w:r>
        <w:rPr>
          <w:noProof/>
        </w:rPr>
        <mc:AlternateContent>
          <mc:Choice Requires="wps">
            <w:drawing>
              <wp:anchor distT="0" distB="0" distL="114300" distR="114300" simplePos="0" relativeHeight="251679744" behindDoc="0" locked="0" layoutInCell="1" allowOverlap="1" wp14:anchorId="61270D25" wp14:editId="234D0565">
                <wp:simplePos x="0" y="0"/>
                <wp:positionH relativeFrom="column">
                  <wp:posOffset>8255</wp:posOffset>
                </wp:positionH>
                <wp:positionV relativeFrom="paragraph">
                  <wp:posOffset>137795</wp:posOffset>
                </wp:positionV>
                <wp:extent cx="6292215" cy="1259205"/>
                <wp:effectExtent l="15240" t="13970" r="17145" b="31750"/>
                <wp:wrapNone/>
                <wp:docPr id="770954272" name="Rectangle : coins arrondis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2215" cy="1259205"/>
                        </a:xfrm>
                        <a:prstGeom prst="roundRect">
                          <a:avLst>
                            <a:gd name="adj" fmla="val 16667"/>
                          </a:avLst>
                        </a:prstGeom>
                        <a:gradFill rotWithShape="0">
                          <a:gsLst>
                            <a:gs pos="0">
                              <a:srgbClr val="E8C1AD"/>
                            </a:gs>
                            <a:gs pos="50000">
                              <a:srgbClr val="F7EAE3"/>
                            </a:gs>
                            <a:gs pos="100000">
                              <a:srgbClr val="E8C1AD"/>
                            </a:gs>
                          </a:gsLst>
                          <a:lin ang="18900000" scaled="1"/>
                        </a:gradFill>
                        <a:ln w="12700">
                          <a:solidFill>
                            <a:srgbClr val="E8C1AD"/>
                          </a:solidFill>
                          <a:round/>
                          <a:headEnd/>
                          <a:tailEnd/>
                        </a:ln>
                        <a:effectLst>
                          <a:outerShdw dist="28398" dir="3806097" algn="ctr" rotWithShape="0">
                            <a:srgbClr val="844424">
                              <a:alpha val="50000"/>
                            </a:srgbClr>
                          </a:outerShdw>
                        </a:effectLst>
                      </wps:spPr>
                      <wps:txbx>
                        <w:txbxContent>
                          <w:p w14:paraId="497D19EA" w14:textId="77777777" w:rsidR="003203E2" w:rsidRPr="008C7C6F" w:rsidRDefault="003203E2" w:rsidP="003203E2">
                            <w:pPr>
                              <w:rPr>
                                <w:i/>
                                <w:sz w:val="16"/>
                                <w:szCs w:val="16"/>
                                <w:u w:val="single"/>
                              </w:rPr>
                            </w:pPr>
                            <w:r w:rsidRPr="008C7C6F">
                              <w:rPr>
                                <w:i/>
                                <w:sz w:val="16"/>
                                <w:szCs w:val="16"/>
                                <w:u w:val="single"/>
                              </w:rPr>
                              <w:t>IMPORTANT</w:t>
                            </w:r>
                            <w:r w:rsidRPr="00082629">
                              <w:rPr>
                                <w:b/>
                                <w:i/>
                                <w:sz w:val="16"/>
                                <w:szCs w:val="16"/>
                              </w:rPr>
                              <w:t xml:space="preserve"> : </w:t>
                            </w:r>
                            <w:r w:rsidRPr="008C7C6F">
                              <w:rPr>
                                <w:i/>
                                <w:sz w:val="16"/>
                                <w:szCs w:val="16"/>
                                <w:u w:val="single"/>
                              </w:rPr>
                              <w:t>Montant maximal annuel IFSE</w:t>
                            </w:r>
                          </w:p>
                          <w:p w14:paraId="5F581294" w14:textId="77777777" w:rsidR="003203E2" w:rsidRDefault="003203E2" w:rsidP="003203E2">
                            <w:pPr>
                              <w:rPr>
                                <w:i/>
                                <w:sz w:val="16"/>
                                <w:szCs w:val="16"/>
                              </w:rPr>
                            </w:pPr>
                          </w:p>
                          <w:p w14:paraId="50CD992C" w14:textId="77777777" w:rsidR="003203E2" w:rsidRPr="00011C25" w:rsidRDefault="003203E2" w:rsidP="003203E2">
                            <w:pPr>
                              <w:rPr>
                                <w:i/>
                                <w:color w:val="853217"/>
                                <w:sz w:val="16"/>
                                <w:szCs w:val="16"/>
                              </w:rPr>
                            </w:pPr>
                            <w:r w:rsidRPr="003F0AEC">
                              <w:rPr>
                                <w:i/>
                                <w:color w:val="984806"/>
                                <w:sz w:val="16"/>
                                <w:szCs w:val="16"/>
                              </w:rPr>
                              <w:t>L’a</w:t>
                            </w:r>
                            <w:r w:rsidRPr="00011C25">
                              <w:rPr>
                                <w:i/>
                                <w:color w:val="853217"/>
                                <w:sz w:val="16"/>
                                <w:szCs w:val="16"/>
                              </w:rPr>
                              <w:t>rticle</w:t>
                            </w:r>
                            <w:r>
                              <w:rPr>
                                <w:i/>
                                <w:color w:val="853217"/>
                                <w:sz w:val="16"/>
                                <w:szCs w:val="16"/>
                              </w:rPr>
                              <w:t xml:space="preserve"> L 714-5 du CGFP prévoit que</w:t>
                            </w:r>
                            <w:r w:rsidRPr="00011C25">
                              <w:rPr>
                                <w:i/>
                                <w:color w:val="853217"/>
                                <w:sz w:val="16"/>
                                <w:szCs w:val="16"/>
                              </w:rPr>
                              <w:t xml:space="preserve"> l’organe délibérant détermine les plafonds appli</w:t>
                            </w:r>
                            <w:r>
                              <w:rPr>
                                <w:i/>
                                <w:color w:val="853217"/>
                                <w:sz w:val="16"/>
                                <w:szCs w:val="16"/>
                              </w:rPr>
                              <w:t xml:space="preserve">cables à chacune de ces parts […] </w:t>
                            </w:r>
                            <w:r w:rsidRPr="00011C25">
                              <w:rPr>
                                <w:i/>
                                <w:color w:val="853217"/>
                                <w:sz w:val="16"/>
                                <w:szCs w:val="16"/>
                              </w:rPr>
                              <w:t>sans que la somme des deux parts dépasse le plafond global des primes octroyées aux agents de l’Etat.</w:t>
                            </w:r>
                          </w:p>
                          <w:p w14:paraId="7A7A0BEA" w14:textId="77777777" w:rsidR="003203E2" w:rsidRDefault="003203E2" w:rsidP="003203E2">
                            <w:pPr>
                              <w:rPr>
                                <w:i/>
                                <w:color w:val="853217"/>
                                <w:sz w:val="16"/>
                                <w:szCs w:val="16"/>
                              </w:rPr>
                            </w:pPr>
                            <w:r w:rsidRPr="00011C25">
                              <w:rPr>
                                <w:i/>
                                <w:color w:val="853217"/>
                                <w:sz w:val="16"/>
                                <w:szCs w:val="16"/>
                              </w:rPr>
                              <w:t>Ainsi, la répartition entre IFSE et CIA est laissée au choix de l’organe délibérant dans la limite de la somme des plafonds de chacun</w:t>
                            </w:r>
                            <w:r>
                              <w:rPr>
                                <w:i/>
                                <w:color w:val="853217"/>
                                <w:sz w:val="16"/>
                                <w:szCs w:val="16"/>
                              </w:rPr>
                              <w:t>.</w:t>
                            </w:r>
                          </w:p>
                          <w:p w14:paraId="37281588" w14:textId="77777777" w:rsidR="003203E2" w:rsidRDefault="003203E2" w:rsidP="003203E2">
                            <w:pPr>
                              <w:rPr>
                                <w:i/>
                                <w:color w:val="853217"/>
                                <w:sz w:val="16"/>
                                <w:szCs w:val="16"/>
                              </w:rPr>
                            </w:pPr>
                            <w:r>
                              <w:rPr>
                                <w:i/>
                                <w:color w:val="853217"/>
                                <w:sz w:val="16"/>
                                <w:szCs w:val="16"/>
                              </w:rPr>
                              <w:t xml:space="preserve">Cela signifie que le montant maximal annuel d’IFSE qu’un agent est susceptible de percevoir ne peut, ajouté à la part éventuelle de CIA, excéder le montant plafond global attribué aux agents de l’Etat. </w:t>
                            </w:r>
                          </w:p>
                          <w:p w14:paraId="17CED042" w14:textId="77777777" w:rsidR="003203E2" w:rsidRDefault="003203E2" w:rsidP="003203E2">
                            <w:pPr>
                              <w:rPr>
                                <w:sz w:val="18"/>
                                <w:szCs w:val="18"/>
                                <w:lang w:eastAsia="en-US"/>
                              </w:rPr>
                            </w:pPr>
                            <w:r>
                              <w:rPr>
                                <w:i/>
                                <w:color w:val="853217"/>
                                <w:sz w:val="16"/>
                                <w:szCs w:val="16"/>
                              </w:rPr>
                              <w:sym w:font="Wingdings 3" w:char="F04E"/>
                            </w:r>
                            <w:r>
                              <w:rPr>
                                <w:i/>
                                <w:color w:val="853217"/>
                                <w:sz w:val="16"/>
                                <w:szCs w:val="16"/>
                              </w:rPr>
                              <w:t xml:space="preserve"> Ces montants sont reproduits en annexe au présent modèle de délibération.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1270D25" id="Rectangle : coins arrondis 19" o:spid="_x0000_s1033" style="position:absolute;left:0;text-align:left;margin-left:.65pt;margin-top:10.85pt;width:495.45pt;height:99.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" fillcolor="#e8c1ad" strokecolor="#e8c1ad" strokeweight="1pt">
                <v:fill color2="#f7eae3" angle="135" focus="50%" type="gradient"/>
                <v:shadow on="t" color="#844424" opacity=".5" offset="1pt"/>
                <v:textbox>
                  <w:txbxContent>
                    <w:p w14:paraId="497D19EA" w14:textId="77777777" w:rsidR="003203E2" w:rsidRPr="008C7C6F" w:rsidRDefault="003203E2" w:rsidP="003203E2">
                      <w:pPr>
                        <w:rPr>
                          <w:i/>
                          <w:sz w:val="16"/>
                          <w:szCs w:val="16"/>
                          <w:u w:val="single"/>
                        </w:rPr>
                      </w:pPr>
                      <w:r w:rsidRPr="008C7C6F">
                        <w:rPr>
                          <w:i/>
                          <w:sz w:val="16"/>
                          <w:szCs w:val="16"/>
                          <w:u w:val="single"/>
                        </w:rPr>
                        <w:t>IMPORTANT</w:t>
                      </w:r>
                      <w:r w:rsidRPr="00082629">
                        <w:rPr>
                          <w:b/>
                          <w:i/>
                          <w:sz w:val="16"/>
                          <w:szCs w:val="16"/>
                        </w:rPr>
                        <w:t xml:space="preserve"> : </w:t>
                      </w:r>
                      <w:r w:rsidRPr="008C7C6F">
                        <w:rPr>
                          <w:i/>
                          <w:sz w:val="16"/>
                          <w:szCs w:val="16"/>
                          <w:u w:val="single"/>
                        </w:rPr>
                        <w:t>Montant maximal annuel IFSE</w:t>
                      </w:r>
                    </w:p>
                    <w:p w14:paraId="5F581294" w14:textId="77777777" w:rsidR="003203E2" w:rsidRDefault="003203E2" w:rsidP="003203E2">
                      <w:pPr>
                        <w:rPr>
                          <w:i/>
                          <w:sz w:val="16"/>
                          <w:szCs w:val="16"/>
                        </w:rPr>
                      </w:pPr>
                    </w:p>
                    <w:p w14:paraId="50CD992C" w14:textId="77777777" w:rsidR="003203E2" w:rsidRPr="00011C25" w:rsidRDefault="003203E2" w:rsidP="003203E2">
                      <w:pPr>
                        <w:rPr>
                          <w:i/>
                          <w:color w:val="853217"/>
                          <w:sz w:val="16"/>
                          <w:szCs w:val="16"/>
                        </w:rPr>
                      </w:pPr>
                      <w:r w:rsidRPr="003F0AEC">
                        <w:rPr>
                          <w:i/>
                          <w:color w:val="984806"/>
                          <w:sz w:val="16"/>
                          <w:szCs w:val="16"/>
                        </w:rPr>
                        <w:t>L’a</w:t>
                      </w:r>
                      <w:r w:rsidRPr="00011C25">
                        <w:rPr>
                          <w:i/>
                          <w:color w:val="853217"/>
                          <w:sz w:val="16"/>
                          <w:szCs w:val="16"/>
                        </w:rPr>
                        <w:t>rticle</w:t>
                      </w:r>
                      <w:r>
                        <w:rPr>
                          <w:i/>
                          <w:color w:val="853217"/>
                          <w:sz w:val="16"/>
                          <w:szCs w:val="16"/>
                        </w:rPr>
                        <w:t xml:space="preserve"> L 714-5 du CGFP prévoit que</w:t>
                      </w:r>
                      <w:r w:rsidRPr="00011C25">
                        <w:rPr>
                          <w:i/>
                          <w:color w:val="853217"/>
                          <w:sz w:val="16"/>
                          <w:szCs w:val="16"/>
                        </w:rPr>
                        <w:t xml:space="preserve"> l’organe délibérant détermine les plafonds appli</w:t>
                      </w:r>
                      <w:r>
                        <w:rPr>
                          <w:i/>
                          <w:color w:val="853217"/>
                          <w:sz w:val="16"/>
                          <w:szCs w:val="16"/>
                        </w:rPr>
                        <w:t xml:space="preserve">cables à chacune de ces parts […] </w:t>
                      </w:r>
                      <w:r w:rsidRPr="00011C25">
                        <w:rPr>
                          <w:i/>
                          <w:color w:val="853217"/>
                          <w:sz w:val="16"/>
                          <w:szCs w:val="16"/>
                        </w:rPr>
                        <w:t>sans que la somme des deux parts dépasse le plafond global des primes octroyées aux agents de l’Etat.</w:t>
                      </w:r>
                    </w:p>
                    <w:p w14:paraId="7A7A0BEA" w14:textId="77777777" w:rsidR="003203E2" w:rsidRDefault="003203E2" w:rsidP="003203E2">
                      <w:pPr>
                        <w:rPr>
                          <w:i/>
                          <w:color w:val="853217"/>
                          <w:sz w:val="16"/>
                          <w:szCs w:val="16"/>
                        </w:rPr>
                      </w:pPr>
                      <w:r w:rsidRPr="00011C25">
                        <w:rPr>
                          <w:i/>
                          <w:color w:val="853217"/>
                          <w:sz w:val="16"/>
                          <w:szCs w:val="16"/>
                        </w:rPr>
                        <w:t>Ainsi, la répartition entre IFSE et CIA est laissée au choix de l’organe délibérant dans la limite de la somme des plafonds de chacun</w:t>
                      </w:r>
                      <w:r>
                        <w:rPr>
                          <w:i/>
                          <w:color w:val="853217"/>
                          <w:sz w:val="16"/>
                          <w:szCs w:val="16"/>
                        </w:rPr>
                        <w:t>.</w:t>
                      </w:r>
                    </w:p>
                    <w:p w14:paraId="37281588" w14:textId="77777777" w:rsidR="003203E2" w:rsidRDefault="003203E2" w:rsidP="003203E2">
                      <w:pPr>
                        <w:rPr>
                          <w:i/>
                          <w:color w:val="853217"/>
                          <w:sz w:val="16"/>
                          <w:szCs w:val="16"/>
                        </w:rPr>
                      </w:pPr>
                      <w:r>
                        <w:rPr>
                          <w:i/>
                          <w:color w:val="853217"/>
                          <w:sz w:val="16"/>
                          <w:szCs w:val="16"/>
                        </w:rPr>
                        <w:t xml:space="preserve">Cela signifie que le montant maximal annuel d’IFSE qu’un agent est susceptible de percevoir ne peut, ajouté à la part éventuelle de CIA, excéder le montant plafond global attribué aux agents de l’Etat. </w:t>
                      </w:r>
                    </w:p>
                    <w:p w14:paraId="17CED042" w14:textId="77777777" w:rsidR="003203E2" w:rsidRDefault="003203E2" w:rsidP="003203E2">
                      <w:pPr>
                        <w:rPr>
                          <w:sz w:val="18"/>
                          <w:szCs w:val="18"/>
                          <w:lang w:eastAsia="en-US"/>
                        </w:rPr>
                      </w:pPr>
                      <w:r>
                        <w:rPr>
                          <w:i/>
                          <w:color w:val="853217"/>
                          <w:sz w:val="16"/>
                          <w:szCs w:val="16"/>
                        </w:rPr>
                        <w:sym w:font="Wingdings 3" w:char="F04E"/>
                      </w:r>
                      <w:r>
                        <w:rPr>
                          <w:i/>
                          <w:color w:val="853217"/>
                          <w:sz w:val="16"/>
                          <w:szCs w:val="16"/>
                        </w:rPr>
                        <w:t xml:space="preserve"> Ces montants sont reproduits en annexe au présent modèle de délibération.</w:t>
                      </w:r>
                    </w:p>
                  </w:txbxContent>
                </v:textbox>
              </v:roundrect>
            </w:pict>
          </mc:Fallback>
        </mc:AlternateContent>
      </w:r>
    </w:p>
    <w:p w14:paraId="7FAF5597" w14:textId="77777777" w:rsidR="003203E2" w:rsidRDefault="003203E2" w:rsidP="003203E2">
      <w:pPr>
        <w:rPr>
          <w:b/>
          <w:sz w:val="18"/>
          <w:szCs w:val="18"/>
          <w:u w:val="single"/>
          <w:lang w:eastAsia="en-US"/>
        </w:rPr>
      </w:pPr>
    </w:p>
    <w:p w14:paraId="04738CB4" w14:textId="77777777" w:rsidR="003203E2" w:rsidRDefault="003203E2" w:rsidP="003203E2">
      <w:pPr>
        <w:rPr>
          <w:b/>
          <w:sz w:val="18"/>
          <w:szCs w:val="18"/>
          <w:u w:val="single"/>
          <w:lang w:eastAsia="en-US"/>
        </w:rPr>
      </w:pPr>
    </w:p>
    <w:p w14:paraId="5FE978D5" w14:textId="77777777" w:rsidR="003203E2" w:rsidRDefault="003203E2" w:rsidP="003203E2">
      <w:pPr>
        <w:rPr>
          <w:b/>
          <w:sz w:val="18"/>
          <w:szCs w:val="18"/>
          <w:u w:val="single"/>
          <w:lang w:eastAsia="en-US"/>
        </w:rPr>
      </w:pPr>
    </w:p>
    <w:p w14:paraId="1ACD5A00" w14:textId="77777777" w:rsidR="003203E2" w:rsidRDefault="003203E2" w:rsidP="003203E2">
      <w:pPr>
        <w:rPr>
          <w:b/>
          <w:sz w:val="18"/>
          <w:szCs w:val="18"/>
          <w:u w:val="single"/>
          <w:lang w:eastAsia="en-US"/>
        </w:rPr>
      </w:pPr>
    </w:p>
    <w:p w14:paraId="53026493" w14:textId="77777777" w:rsidR="003203E2" w:rsidRDefault="003203E2" w:rsidP="003203E2">
      <w:pPr>
        <w:rPr>
          <w:b/>
          <w:sz w:val="18"/>
          <w:szCs w:val="18"/>
          <w:u w:val="single"/>
          <w:lang w:eastAsia="en-US"/>
        </w:rPr>
      </w:pPr>
    </w:p>
    <w:p w14:paraId="1DD94C8C" w14:textId="77777777" w:rsidR="003203E2" w:rsidRDefault="003203E2" w:rsidP="003203E2">
      <w:pPr>
        <w:rPr>
          <w:b/>
          <w:sz w:val="18"/>
          <w:szCs w:val="18"/>
          <w:u w:val="single"/>
          <w:lang w:eastAsia="en-US"/>
        </w:rPr>
      </w:pPr>
    </w:p>
    <w:p w14:paraId="345A54FA" w14:textId="77777777" w:rsidR="003203E2" w:rsidRDefault="003203E2" w:rsidP="003203E2">
      <w:pPr>
        <w:rPr>
          <w:b/>
          <w:sz w:val="18"/>
          <w:szCs w:val="18"/>
          <w:u w:val="single"/>
          <w:lang w:eastAsia="en-US"/>
        </w:rPr>
      </w:pPr>
    </w:p>
    <w:p w14:paraId="087AC48E" w14:textId="77777777" w:rsidR="003203E2" w:rsidRDefault="003203E2" w:rsidP="003203E2">
      <w:pPr>
        <w:rPr>
          <w:b/>
          <w:sz w:val="18"/>
          <w:szCs w:val="18"/>
          <w:u w:val="single"/>
          <w:lang w:eastAsia="en-US"/>
        </w:rPr>
      </w:pPr>
    </w:p>
    <w:p w14:paraId="68D324DF" w14:textId="77777777" w:rsidR="003203E2" w:rsidRDefault="003203E2" w:rsidP="003203E2">
      <w:pPr>
        <w:rPr>
          <w:b/>
          <w:sz w:val="18"/>
          <w:szCs w:val="18"/>
          <w:u w:val="single"/>
          <w:lang w:eastAsia="en-US"/>
        </w:rPr>
      </w:pPr>
    </w:p>
    <w:p w14:paraId="073A5C14" w14:textId="202A570D" w:rsidR="003203E2" w:rsidRDefault="003203E2" w:rsidP="003203E2">
      <w:pPr>
        <w:rPr>
          <w:b/>
          <w:sz w:val="18"/>
          <w:szCs w:val="18"/>
          <w:u w:val="single"/>
          <w:lang w:eastAsia="en-US"/>
        </w:rPr>
      </w:pPr>
      <w:r>
        <w:rPr>
          <w:b/>
          <w:noProof/>
          <w:sz w:val="18"/>
          <w:szCs w:val="18"/>
          <w:u w:val="single"/>
        </w:rPr>
        <mc:AlternateContent>
          <mc:Choice Requires="wps">
            <w:drawing>
              <wp:anchor distT="0" distB="0" distL="114300" distR="114300" simplePos="0" relativeHeight="251673600" behindDoc="0" locked="0" layoutInCell="1" allowOverlap="1" wp14:anchorId="32304060" wp14:editId="3923741D">
                <wp:simplePos x="0" y="0"/>
                <wp:positionH relativeFrom="column">
                  <wp:posOffset>4862830</wp:posOffset>
                </wp:positionH>
                <wp:positionV relativeFrom="paragraph">
                  <wp:posOffset>24130</wp:posOffset>
                </wp:positionV>
                <wp:extent cx="1720215" cy="867410"/>
                <wp:effectExtent l="12065" t="12700" r="10795" b="320040"/>
                <wp:wrapNone/>
                <wp:docPr id="1515754563" name="Bulle narrative : rectangle à coins arrondis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0215" cy="867410"/>
                        </a:xfrm>
                        <a:prstGeom prst="wedgeRoundRectCallout">
                          <a:avLst>
                            <a:gd name="adj1" fmla="val -38333"/>
                            <a:gd name="adj2" fmla="val 85653"/>
                            <a:gd name="adj3" fmla="val 16667"/>
                          </a:avLst>
                        </a:prstGeom>
                        <a:solidFill>
                          <a:srgbClr val="FFFFFF"/>
                        </a:solidFill>
                        <a:ln w="9525">
                          <a:solidFill>
                            <a:srgbClr val="000000"/>
                          </a:solidFill>
                          <a:miter lim="800000"/>
                          <a:headEnd/>
                          <a:tailEnd/>
                        </a:ln>
                      </wps:spPr>
                      <wps:txbx>
                        <w:txbxContent>
                          <w:p w14:paraId="61D8CED5" w14:textId="77777777" w:rsidR="003203E2" w:rsidRDefault="003203E2" w:rsidP="003203E2">
                            <w:pPr>
                              <w:rPr>
                                <w:i/>
                                <w:sz w:val="12"/>
                                <w:szCs w:val="12"/>
                              </w:rPr>
                            </w:pPr>
                            <w:r w:rsidRPr="0091027A">
                              <w:rPr>
                                <w:i/>
                                <w:sz w:val="12"/>
                                <w:szCs w:val="12"/>
                              </w:rPr>
                              <w:t xml:space="preserve">Indiquez le montant maximal annuel que l’agent est </w:t>
                            </w:r>
                            <w:r w:rsidRPr="00755994">
                              <w:rPr>
                                <w:b/>
                                <w:i/>
                                <w:sz w:val="12"/>
                                <w:szCs w:val="12"/>
                              </w:rPr>
                              <w:t xml:space="preserve">susceptible </w:t>
                            </w:r>
                            <w:r w:rsidRPr="0091027A">
                              <w:rPr>
                                <w:i/>
                                <w:sz w:val="12"/>
                                <w:szCs w:val="12"/>
                              </w:rPr>
                              <w:t>de percevoir</w:t>
                            </w:r>
                            <w:r>
                              <w:rPr>
                                <w:i/>
                                <w:sz w:val="12"/>
                                <w:szCs w:val="12"/>
                              </w:rPr>
                              <w:t xml:space="preserve"> au titre de l’IFSE.</w:t>
                            </w:r>
                          </w:p>
                          <w:p w14:paraId="5583A076" w14:textId="77777777" w:rsidR="003203E2" w:rsidRDefault="003203E2" w:rsidP="003203E2">
                            <w:pPr>
                              <w:rPr>
                                <w:i/>
                                <w:sz w:val="12"/>
                                <w:szCs w:val="12"/>
                              </w:rPr>
                            </w:pPr>
                            <w:r>
                              <w:rPr>
                                <w:i/>
                                <w:sz w:val="12"/>
                                <w:szCs w:val="12"/>
                              </w:rPr>
                              <w:t>Pour rappel : la part de l’IFSE cumulée avec la part CIA (s’il y a lieu) ne peut excéder les plafonds applicables aux agents de l’Etat. (Cf annexe ci-après)</w:t>
                            </w:r>
                          </w:p>
                          <w:p w14:paraId="35AFBBF7" w14:textId="77777777" w:rsidR="003203E2" w:rsidRPr="0091027A" w:rsidRDefault="003203E2" w:rsidP="003203E2">
                            <w:pPr>
                              <w:rPr>
                                <w:i/>
                                <w:sz w:val="12"/>
                                <w:szCs w:val="1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304060"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Bulle narrative : rectangle à coins arrondis 18" o:spid="_x0000_s1034" type="#_x0000_t62" style="position:absolute;left:0;text-align:left;margin-left:382.9pt;margin-top:1.9pt;width:135.45pt;height:68.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" adj="2520,29301">
                <v:textbox>
                  <w:txbxContent>
                    <w:p w14:paraId="61D8CED5" w14:textId="77777777" w:rsidR="003203E2" w:rsidRDefault="003203E2" w:rsidP="003203E2">
                      <w:pPr>
                        <w:rPr>
                          <w:i/>
                          <w:sz w:val="12"/>
                          <w:szCs w:val="12"/>
                        </w:rPr>
                      </w:pPr>
                      <w:r w:rsidRPr="0091027A">
                        <w:rPr>
                          <w:i/>
                          <w:sz w:val="12"/>
                          <w:szCs w:val="12"/>
                        </w:rPr>
                        <w:t xml:space="preserve">Indiquez le montant maximal annuel que l’agent est </w:t>
                      </w:r>
                      <w:r w:rsidRPr="00755994">
                        <w:rPr>
                          <w:b/>
                          <w:i/>
                          <w:sz w:val="12"/>
                          <w:szCs w:val="12"/>
                        </w:rPr>
                        <w:t xml:space="preserve">susceptible </w:t>
                      </w:r>
                      <w:r w:rsidRPr="0091027A">
                        <w:rPr>
                          <w:i/>
                          <w:sz w:val="12"/>
                          <w:szCs w:val="12"/>
                        </w:rPr>
                        <w:t>de percevoir</w:t>
                      </w:r>
                      <w:r>
                        <w:rPr>
                          <w:i/>
                          <w:sz w:val="12"/>
                          <w:szCs w:val="12"/>
                        </w:rPr>
                        <w:t xml:space="preserve"> au titre de l’IFSE.</w:t>
                      </w:r>
                    </w:p>
                    <w:p w14:paraId="5583A076" w14:textId="77777777" w:rsidR="003203E2" w:rsidRDefault="003203E2" w:rsidP="003203E2">
                      <w:pPr>
                        <w:rPr>
                          <w:i/>
                          <w:sz w:val="12"/>
                          <w:szCs w:val="12"/>
                        </w:rPr>
                      </w:pPr>
                      <w:r>
                        <w:rPr>
                          <w:i/>
                          <w:sz w:val="12"/>
                          <w:szCs w:val="12"/>
                        </w:rPr>
                        <w:t>Pour rappel : la part de l’IFSE cumulée avec la part CIA (s’il y a lieu) ne peut excéder les plafonds applicables aux agents de l’Etat. (Cf annexe ci-après)</w:t>
                      </w:r>
                    </w:p>
                    <w:p w14:paraId="35AFBBF7" w14:textId="77777777" w:rsidR="003203E2" w:rsidRPr="0091027A" w:rsidRDefault="003203E2" w:rsidP="003203E2">
                      <w:pPr>
                        <w:rPr>
                          <w:i/>
                          <w:sz w:val="12"/>
                          <w:szCs w:val="12"/>
                        </w:rPr>
                      </w:pPr>
                    </w:p>
                  </w:txbxContent>
                </v:textbox>
              </v:shape>
            </w:pict>
          </mc:Fallback>
        </mc:AlternateContent>
      </w:r>
    </w:p>
    <w:p w14:paraId="64EB0F4E" w14:textId="77777777" w:rsidR="003203E2" w:rsidRDefault="003203E2" w:rsidP="003203E2">
      <w:pPr>
        <w:rPr>
          <w:b/>
          <w:sz w:val="18"/>
          <w:szCs w:val="18"/>
          <w:u w:val="single"/>
          <w:lang w:eastAsia="en-US"/>
        </w:rPr>
      </w:pPr>
    </w:p>
    <w:p w14:paraId="28B70B57" w14:textId="77777777" w:rsidR="003203E2" w:rsidRDefault="003203E2" w:rsidP="003203E2">
      <w:pPr>
        <w:rPr>
          <w:b/>
          <w:sz w:val="18"/>
          <w:szCs w:val="18"/>
          <w:u w:val="single"/>
          <w:lang w:eastAsia="en-US"/>
        </w:rPr>
      </w:pPr>
    </w:p>
    <w:p w14:paraId="113AC095" w14:textId="5E1CF50D" w:rsidR="003203E2" w:rsidRDefault="003203E2" w:rsidP="003203E2">
      <w:pPr>
        <w:rPr>
          <w:b/>
          <w:sz w:val="18"/>
          <w:szCs w:val="18"/>
          <w:u w:val="single"/>
          <w:lang w:eastAsia="en-US"/>
        </w:rPr>
      </w:pPr>
      <w:r>
        <w:rPr>
          <w:b/>
          <w:noProof/>
          <w:sz w:val="18"/>
          <w:szCs w:val="18"/>
          <w:u w:val="single"/>
        </w:rPr>
        <mc:AlternateContent>
          <mc:Choice Requires="wps">
            <w:drawing>
              <wp:anchor distT="0" distB="0" distL="114300" distR="114300" simplePos="0" relativeHeight="251672576" behindDoc="0" locked="0" layoutInCell="1" allowOverlap="1" wp14:anchorId="002266FD" wp14:editId="57E09765">
                <wp:simplePos x="0" y="0"/>
                <wp:positionH relativeFrom="column">
                  <wp:posOffset>2840990</wp:posOffset>
                </wp:positionH>
                <wp:positionV relativeFrom="paragraph">
                  <wp:posOffset>105410</wp:posOffset>
                </wp:positionV>
                <wp:extent cx="1725930" cy="513715"/>
                <wp:effectExtent l="9525" t="13335" r="7620" b="168275"/>
                <wp:wrapNone/>
                <wp:docPr id="1438437975" name="Bulle narrative : rectangle à coins arrondis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5930" cy="513715"/>
                        </a:xfrm>
                        <a:prstGeom prst="wedgeRoundRectCallout">
                          <a:avLst>
                            <a:gd name="adj1" fmla="val 36426"/>
                            <a:gd name="adj2" fmla="val 79912"/>
                            <a:gd name="adj3" fmla="val 16667"/>
                          </a:avLst>
                        </a:prstGeom>
                        <a:solidFill>
                          <a:srgbClr val="FFFFFF"/>
                        </a:solidFill>
                        <a:ln w="9525">
                          <a:solidFill>
                            <a:srgbClr val="000000"/>
                          </a:solidFill>
                          <a:miter lim="800000"/>
                          <a:headEnd/>
                          <a:tailEnd/>
                        </a:ln>
                      </wps:spPr>
                      <wps:txbx>
                        <w:txbxContent>
                          <w:p w14:paraId="4908F1E3" w14:textId="77777777" w:rsidR="003203E2" w:rsidRPr="000F448D" w:rsidRDefault="003203E2" w:rsidP="003203E2">
                            <w:pPr>
                              <w:rPr>
                                <w:i/>
                                <w:sz w:val="12"/>
                                <w:szCs w:val="12"/>
                              </w:rPr>
                            </w:pPr>
                            <w:r w:rsidRPr="000F448D">
                              <w:rPr>
                                <w:i/>
                                <w:sz w:val="12"/>
                                <w:szCs w:val="12"/>
                              </w:rPr>
                              <w:t>I</w:t>
                            </w:r>
                            <w:r>
                              <w:rPr>
                                <w:i/>
                                <w:sz w:val="12"/>
                                <w:szCs w:val="12"/>
                              </w:rPr>
                              <w:t xml:space="preserve">ndiquez, à titre indicatif, </w:t>
                            </w:r>
                            <w:r w:rsidRPr="000F448D">
                              <w:rPr>
                                <w:i/>
                                <w:sz w:val="12"/>
                                <w:szCs w:val="12"/>
                              </w:rPr>
                              <w:t>l’intitulé de l’emploi exercé (ex : chef de pôle, responsable d’équipe, agent d’exécution</w:t>
                            </w:r>
                            <w:r>
                              <w:rPr>
                                <w:i/>
                                <w:sz w:val="12"/>
                                <w:szCs w:val="1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2266FD" id="Bulle narrative : rectangle à coins arrondis 17" o:spid="_x0000_s1035" type="#_x0000_t62" style="position:absolute;left:0;text-align:left;margin-left:223.7pt;margin-top:8.3pt;width:135.9pt;height:40.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" adj="18668,28061">
                <v:textbox>
                  <w:txbxContent>
                    <w:p w14:paraId="4908F1E3" w14:textId="77777777" w:rsidR="003203E2" w:rsidRPr="000F448D" w:rsidRDefault="003203E2" w:rsidP="003203E2">
                      <w:pPr>
                        <w:rPr>
                          <w:i/>
                          <w:sz w:val="12"/>
                          <w:szCs w:val="12"/>
                        </w:rPr>
                      </w:pPr>
                      <w:r w:rsidRPr="000F448D">
                        <w:rPr>
                          <w:i/>
                          <w:sz w:val="12"/>
                          <w:szCs w:val="12"/>
                        </w:rPr>
                        <w:t>I</w:t>
                      </w:r>
                      <w:r>
                        <w:rPr>
                          <w:i/>
                          <w:sz w:val="12"/>
                          <w:szCs w:val="12"/>
                        </w:rPr>
                        <w:t xml:space="preserve">ndiquez, à titre indicatif, </w:t>
                      </w:r>
                      <w:r w:rsidRPr="000F448D">
                        <w:rPr>
                          <w:i/>
                          <w:sz w:val="12"/>
                          <w:szCs w:val="12"/>
                        </w:rPr>
                        <w:t>l’intitulé de l’emploi exercé (ex : chef de pôle, responsable d’équipe, agent d’exécution</w:t>
                      </w:r>
                      <w:r>
                        <w:rPr>
                          <w:i/>
                          <w:sz w:val="12"/>
                          <w:szCs w:val="12"/>
                        </w:rPr>
                        <w:t>…</w:t>
                      </w:r>
                    </w:p>
                  </w:txbxContent>
                </v:textbox>
              </v:shape>
            </w:pict>
          </mc:Fallback>
        </mc:AlternateContent>
      </w:r>
    </w:p>
    <w:p w14:paraId="15FABB8B" w14:textId="77777777" w:rsidR="003203E2" w:rsidRDefault="003203E2" w:rsidP="003203E2">
      <w:pPr>
        <w:rPr>
          <w:b/>
          <w:sz w:val="18"/>
          <w:szCs w:val="18"/>
          <w:u w:val="single"/>
          <w:lang w:eastAsia="en-US"/>
        </w:rPr>
      </w:pPr>
    </w:p>
    <w:p w14:paraId="4EF98BCD" w14:textId="77777777" w:rsidR="003203E2" w:rsidRDefault="003203E2" w:rsidP="003203E2">
      <w:pPr>
        <w:rPr>
          <w:b/>
          <w:sz w:val="18"/>
          <w:szCs w:val="18"/>
          <w:u w:val="single"/>
          <w:lang w:eastAsia="en-US"/>
        </w:rPr>
      </w:pPr>
    </w:p>
    <w:p w14:paraId="56751C2D" w14:textId="77777777" w:rsidR="003203E2" w:rsidRDefault="003203E2" w:rsidP="003203E2">
      <w:pPr>
        <w:rPr>
          <w:b/>
          <w:sz w:val="18"/>
          <w:szCs w:val="18"/>
          <w:u w:val="single"/>
          <w:lang w:eastAsia="en-US"/>
        </w:rPr>
      </w:pPr>
      <w:r w:rsidRPr="0047411F">
        <w:rPr>
          <w:b/>
          <w:sz w:val="18"/>
          <w:szCs w:val="18"/>
          <w:u w:val="single"/>
          <w:lang w:eastAsia="en-US"/>
        </w:rPr>
        <w:t>FILIERE ADMINISTRATIVE</w:t>
      </w:r>
    </w:p>
    <w:p w14:paraId="65C6C8FB" w14:textId="77777777" w:rsidR="003203E2" w:rsidRDefault="003203E2" w:rsidP="003203E2">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3203E2" w:rsidRPr="00D70C73" w14:paraId="0DC33AF9" w14:textId="77777777" w:rsidTr="00C604E1">
        <w:trPr>
          <w:trHeight w:hRule="exact" w:val="340"/>
          <w:jc w:val="center"/>
        </w:trPr>
        <w:tc>
          <w:tcPr>
            <w:tcW w:w="2069" w:type="dxa"/>
            <w:shd w:val="clear" w:color="auto" w:fill="auto"/>
            <w:vAlign w:val="center"/>
          </w:tcPr>
          <w:p w14:paraId="16192ED6" w14:textId="77777777" w:rsidR="003203E2" w:rsidRPr="00D70C73" w:rsidRDefault="003203E2" w:rsidP="00C604E1">
            <w:pPr>
              <w:jc w:val="left"/>
              <w:rPr>
                <w:sz w:val="14"/>
                <w:szCs w:val="14"/>
                <w:lang w:eastAsia="en-US"/>
              </w:rPr>
            </w:pPr>
            <w:r w:rsidRPr="00D70C73">
              <w:rPr>
                <w:sz w:val="14"/>
                <w:szCs w:val="14"/>
                <w:lang w:eastAsia="en-US"/>
              </w:rPr>
              <w:t>Catégorie et cadres d’emplois</w:t>
            </w:r>
          </w:p>
        </w:tc>
        <w:tc>
          <w:tcPr>
            <w:tcW w:w="2069" w:type="dxa"/>
            <w:shd w:val="clear" w:color="auto" w:fill="auto"/>
            <w:vAlign w:val="center"/>
          </w:tcPr>
          <w:p w14:paraId="5F267F90" w14:textId="77777777" w:rsidR="003203E2" w:rsidRPr="00D70C73" w:rsidRDefault="003203E2" w:rsidP="00C604E1">
            <w:pPr>
              <w:jc w:val="left"/>
              <w:rPr>
                <w:sz w:val="14"/>
                <w:szCs w:val="14"/>
                <w:lang w:eastAsia="en-US"/>
              </w:rPr>
            </w:pPr>
            <w:r w:rsidRPr="00D70C73">
              <w:rPr>
                <w:sz w:val="14"/>
                <w:szCs w:val="14"/>
                <w:lang w:eastAsia="en-US"/>
              </w:rPr>
              <w:t>Groupes</w:t>
            </w:r>
          </w:p>
        </w:tc>
        <w:tc>
          <w:tcPr>
            <w:tcW w:w="2069" w:type="dxa"/>
            <w:shd w:val="clear" w:color="auto" w:fill="auto"/>
            <w:vAlign w:val="center"/>
          </w:tcPr>
          <w:p w14:paraId="62F89D83" w14:textId="77777777" w:rsidR="003203E2" w:rsidRPr="00D70C73" w:rsidRDefault="003203E2" w:rsidP="00C604E1">
            <w:pPr>
              <w:jc w:val="left"/>
              <w:rPr>
                <w:sz w:val="14"/>
                <w:szCs w:val="14"/>
                <w:lang w:eastAsia="en-US"/>
              </w:rPr>
            </w:pPr>
            <w:r w:rsidRPr="00D70C73">
              <w:rPr>
                <w:sz w:val="14"/>
                <w:szCs w:val="14"/>
                <w:lang w:eastAsia="en-US"/>
              </w:rPr>
              <w:t>Emplois</w:t>
            </w:r>
          </w:p>
        </w:tc>
        <w:tc>
          <w:tcPr>
            <w:tcW w:w="2069" w:type="dxa"/>
            <w:shd w:val="clear" w:color="auto" w:fill="auto"/>
            <w:vAlign w:val="center"/>
          </w:tcPr>
          <w:p w14:paraId="76BFA17F" w14:textId="77777777" w:rsidR="003203E2" w:rsidRPr="00D70C73" w:rsidRDefault="003203E2" w:rsidP="00C604E1">
            <w:pPr>
              <w:jc w:val="left"/>
              <w:rPr>
                <w:sz w:val="14"/>
                <w:szCs w:val="14"/>
                <w:lang w:eastAsia="en-US"/>
              </w:rPr>
            </w:pPr>
            <w:r w:rsidRPr="00D70C73">
              <w:rPr>
                <w:sz w:val="14"/>
                <w:szCs w:val="14"/>
                <w:lang w:eastAsia="en-US"/>
              </w:rPr>
              <w:t xml:space="preserve">IFSE </w:t>
            </w:r>
          </w:p>
          <w:p w14:paraId="30A38F75" w14:textId="77777777" w:rsidR="003203E2" w:rsidRPr="00D70C73" w:rsidRDefault="003203E2" w:rsidP="00C604E1">
            <w:pPr>
              <w:jc w:val="left"/>
              <w:rPr>
                <w:sz w:val="14"/>
                <w:szCs w:val="14"/>
                <w:lang w:eastAsia="en-US"/>
              </w:rPr>
            </w:pPr>
            <w:r w:rsidRPr="00D70C73">
              <w:rPr>
                <w:sz w:val="14"/>
                <w:szCs w:val="14"/>
                <w:lang w:eastAsia="en-US"/>
              </w:rPr>
              <w:t>Montant maximal annuel</w:t>
            </w:r>
          </w:p>
        </w:tc>
      </w:tr>
      <w:tr w:rsidR="003203E2" w:rsidRPr="00D70C73" w14:paraId="50C4506F" w14:textId="77777777" w:rsidTr="00C604E1">
        <w:trPr>
          <w:trHeight w:hRule="exact" w:val="340"/>
          <w:jc w:val="center"/>
        </w:trPr>
        <w:tc>
          <w:tcPr>
            <w:tcW w:w="2069" w:type="dxa"/>
            <w:vMerge w:val="restart"/>
            <w:shd w:val="clear" w:color="auto" w:fill="auto"/>
            <w:vAlign w:val="center"/>
          </w:tcPr>
          <w:p w14:paraId="15BA102B" w14:textId="77777777" w:rsidR="003203E2" w:rsidRPr="00D70C73" w:rsidRDefault="003203E2" w:rsidP="00C604E1">
            <w:pPr>
              <w:jc w:val="left"/>
              <w:rPr>
                <w:b/>
                <w:bCs/>
                <w:color w:val="FFFFFF"/>
                <w:sz w:val="14"/>
                <w:szCs w:val="14"/>
                <w:lang w:eastAsia="en-US"/>
              </w:rPr>
            </w:pPr>
            <w:r w:rsidRPr="00D70C73">
              <w:rPr>
                <w:sz w:val="14"/>
                <w:szCs w:val="14"/>
                <w:lang w:eastAsia="en-US"/>
              </w:rPr>
              <w:t>Catégorie A </w:t>
            </w:r>
          </w:p>
          <w:p w14:paraId="1E0AED75" w14:textId="77777777" w:rsidR="003203E2" w:rsidRPr="00D70C73" w:rsidRDefault="003203E2" w:rsidP="00C604E1">
            <w:pPr>
              <w:jc w:val="left"/>
              <w:rPr>
                <w:b/>
                <w:bCs/>
                <w:color w:val="FFFFFF"/>
                <w:sz w:val="14"/>
                <w:szCs w:val="14"/>
                <w:lang w:eastAsia="en-US"/>
              </w:rPr>
            </w:pPr>
            <w:r w:rsidRPr="00D70C73">
              <w:rPr>
                <w:sz w:val="14"/>
                <w:szCs w:val="14"/>
                <w:lang w:eastAsia="en-US"/>
              </w:rPr>
              <w:t>Attachés</w:t>
            </w:r>
          </w:p>
          <w:p w14:paraId="24445EF2" w14:textId="77777777" w:rsidR="003203E2" w:rsidRPr="00D70C73" w:rsidRDefault="003203E2" w:rsidP="00C604E1">
            <w:pPr>
              <w:jc w:val="left"/>
              <w:rPr>
                <w:sz w:val="14"/>
                <w:szCs w:val="14"/>
                <w:lang w:eastAsia="en-US"/>
              </w:rPr>
            </w:pPr>
            <w:r w:rsidRPr="00D70C73">
              <w:rPr>
                <w:sz w:val="14"/>
                <w:szCs w:val="14"/>
                <w:lang w:eastAsia="en-US"/>
              </w:rPr>
              <w:t>Secrétaires de mairie</w:t>
            </w:r>
          </w:p>
        </w:tc>
        <w:tc>
          <w:tcPr>
            <w:tcW w:w="2069" w:type="dxa"/>
            <w:shd w:val="clear" w:color="auto" w:fill="auto"/>
            <w:vAlign w:val="center"/>
          </w:tcPr>
          <w:p w14:paraId="6DFB41A7" w14:textId="77777777" w:rsidR="003203E2" w:rsidRPr="00D70C73" w:rsidRDefault="003203E2" w:rsidP="00C604E1">
            <w:pPr>
              <w:jc w:val="left"/>
              <w:rPr>
                <w:sz w:val="14"/>
                <w:szCs w:val="14"/>
                <w:lang w:eastAsia="en-US"/>
              </w:rPr>
            </w:pPr>
            <w:r w:rsidRPr="00D70C73">
              <w:rPr>
                <w:sz w:val="14"/>
                <w:szCs w:val="14"/>
                <w:lang w:eastAsia="en-US"/>
              </w:rPr>
              <w:t>Groupe A 1</w:t>
            </w:r>
          </w:p>
        </w:tc>
        <w:tc>
          <w:tcPr>
            <w:tcW w:w="2069" w:type="dxa"/>
            <w:shd w:val="clear" w:color="auto" w:fill="auto"/>
            <w:vAlign w:val="center"/>
          </w:tcPr>
          <w:p w14:paraId="5B129868" w14:textId="77777777" w:rsidR="003203E2" w:rsidRPr="00D70C73" w:rsidRDefault="003203E2" w:rsidP="00C604E1">
            <w:pPr>
              <w:jc w:val="left"/>
              <w:rPr>
                <w:sz w:val="14"/>
                <w:szCs w:val="14"/>
                <w:lang w:eastAsia="en-US"/>
              </w:rPr>
            </w:pPr>
          </w:p>
        </w:tc>
        <w:tc>
          <w:tcPr>
            <w:tcW w:w="2069" w:type="dxa"/>
            <w:shd w:val="clear" w:color="auto" w:fill="auto"/>
            <w:vAlign w:val="center"/>
          </w:tcPr>
          <w:p w14:paraId="736DA79E" w14:textId="77777777" w:rsidR="003203E2" w:rsidRPr="00D70C73" w:rsidRDefault="003203E2" w:rsidP="00C604E1">
            <w:pPr>
              <w:jc w:val="left"/>
              <w:rPr>
                <w:sz w:val="14"/>
                <w:szCs w:val="14"/>
                <w:lang w:eastAsia="en-US"/>
              </w:rPr>
            </w:pPr>
          </w:p>
        </w:tc>
      </w:tr>
      <w:tr w:rsidR="003203E2" w:rsidRPr="00D70C73" w14:paraId="60964583" w14:textId="77777777" w:rsidTr="00C604E1">
        <w:trPr>
          <w:trHeight w:hRule="exact" w:val="340"/>
          <w:jc w:val="center"/>
        </w:trPr>
        <w:tc>
          <w:tcPr>
            <w:tcW w:w="2069" w:type="dxa"/>
            <w:vMerge/>
            <w:shd w:val="clear" w:color="auto" w:fill="auto"/>
            <w:vAlign w:val="center"/>
          </w:tcPr>
          <w:p w14:paraId="164E8BDE" w14:textId="77777777" w:rsidR="003203E2" w:rsidRPr="00D70C73" w:rsidRDefault="003203E2" w:rsidP="00C604E1">
            <w:pPr>
              <w:jc w:val="left"/>
              <w:rPr>
                <w:sz w:val="14"/>
                <w:szCs w:val="14"/>
                <w:lang w:eastAsia="en-US"/>
              </w:rPr>
            </w:pPr>
          </w:p>
        </w:tc>
        <w:tc>
          <w:tcPr>
            <w:tcW w:w="2069" w:type="dxa"/>
            <w:shd w:val="clear" w:color="auto" w:fill="auto"/>
            <w:vAlign w:val="center"/>
          </w:tcPr>
          <w:p w14:paraId="5E587972" w14:textId="77777777" w:rsidR="003203E2" w:rsidRPr="00D70C73" w:rsidRDefault="003203E2" w:rsidP="00C604E1">
            <w:pPr>
              <w:jc w:val="left"/>
              <w:rPr>
                <w:sz w:val="14"/>
                <w:szCs w:val="14"/>
                <w:lang w:eastAsia="en-US"/>
              </w:rPr>
            </w:pPr>
            <w:r w:rsidRPr="00D70C73">
              <w:rPr>
                <w:sz w:val="14"/>
                <w:szCs w:val="14"/>
                <w:lang w:eastAsia="en-US"/>
              </w:rPr>
              <w:t>Groupe A 2</w:t>
            </w:r>
          </w:p>
        </w:tc>
        <w:tc>
          <w:tcPr>
            <w:tcW w:w="2069" w:type="dxa"/>
            <w:shd w:val="clear" w:color="auto" w:fill="auto"/>
            <w:vAlign w:val="center"/>
          </w:tcPr>
          <w:p w14:paraId="0337F44B" w14:textId="77777777" w:rsidR="003203E2" w:rsidRPr="00D70C73" w:rsidRDefault="003203E2" w:rsidP="00C604E1">
            <w:pPr>
              <w:jc w:val="left"/>
              <w:rPr>
                <w:sz w:val="14"/>
                <w:szCs w:val="14"/>
                <w:lang w:eastAsia="en-US"/>
              </w:rPr>
            </w:pPr>
          </w:p>
        </w:tc>
        <w:tc>
          <w:tcPr>
            <w:tcW w:w="2069" w:type="dxa"/>
            <w:shd w:val="clear" w:color="auto" w:fill="auto"/>
            <w:vAlign w:val="center"/>
          </w:tcPr>
          <w:p w14:paraId="14A3879D" w14:textId="77777777" w:rsidR="003203E2" w:rsidRPr="00D70C73" w:rsidRDefault="003203E2" w:rsidP="00C604E1">
            <w:pPr>
              <w:jc w:val="left"/>
              <w:rPr>
                <w:sz w:val="14"/>
                <w:szCs w:val="14"/>
                <w:lang w:eastAsia="en-US"/>
              </w:rPr>
            </w:pPr>
          </w:p>
        </w:tc>
      </w:tr>
      <w:tr w:rsidR="003203E2" w:rsidRPr="00D70C73" w14:paraId="1872C991" w14:textId="77777777" w:rsidTr="00C604E1">
        <w:trPr>
          <w:trHeight w:hRule="exact" w:val="340"/>
          <w:jc w:val="center"/>
        </w:trPr>
        <w:tc>
          <w:tcPr>
            <w:tcW w:w="2069" w:type="dxa"/>
            <w:vMerge/>
            <w:shd w:val="clear" w:color="auto" w:fill="auto"/>
            <w:vAlign w:val="center"/>
          </w:tcPr>
          <w:p w14:paraId="7FF59B43" w14:textId="77777777" w:rsidR="003203E2" w:rsidRPr="00D70C73" w:rsidRDefault="003203E2" w:rsidP="00C604E1">
            <w:pPr>
              <w:jc w:val="left"/>
              <w:rPr>
                <w:sz w:val="14"/>
                <w:szCs w:val="14"/>
                <w:lang w:eastAsia="en-US"/>
              </w:rPr>
            </w:pPr>
          </w:p>
        </w:tc>
        <w:tc>
          <w:tcPr>
            <w:tcW w:w="2069" w:type="dxa"/>
            <w:shd w:val="clear" w:color="auto" w:fill="auto"/>
            <w:vAlign w:val="center"/>
          </w:tcPr>
          <w:p w14:paraId="0C525008" w14:textId="77777777" w:rsidR="003203E2" w:rsidRPr="00D70C73" w:rsidRDefault="003203E2" w:rsidP="00C604E1">
            <w:pPr>
              <w:jc w:val="left"/>
              <w:rPr>
                <w:sz w:val="14"/>
                <w:szCs w:val="14"/>
                <w:lang w:eastAsia="en-US"/>
              </w:rPr>
            </w:pPr>
            <w:r w:rsidRPr="00D70C73">
              <w:rPr>
                <w:sz w:val="14"/>
                <w:szCs w:val="14"/>
                <w:lang w:eastAsia="en-US"/>
              </w:rPr>
              <w:t>Groupe A 3</w:t>
            </w:r>
          </w:p>
        </w:tc>
        <w:tc>
          <w:tcPr>
            <w:tcW w:w="2069" w:type="dxa"/>
            <w:shd w:val="clear" w:color="auto" w:fill="auto"/>
            <w:vAlign w:val="center"/>
          </w:tcPr>
          <w:p w14:paraId="4CD4EB98" w14:textId="77777777" w:rsidR="003203E2" w:rsidRPr="00D70C73" w:rsidRDefault="003203E2" w:rsidP="00C604E1">
            <w:pPr>
              <w:jc w:val="left"/>
              <w:rPr>
                <w:sz w:val="14"/>
                <w:szCs w:val="14"/>
                <w:lang w:eastAsia="en-US"/>
              </w:rPr>
            </w:pPr>
          </w:p>
        </w:tc>
        <w:tc>
          <w:tcPr>
            <w:tcW w:w="2069" w:type="dxa"/>
            <w:shd w:val="clear" w:color="auto" w:fill="auto"/>
            <w:vAlign w:val="center"/>
          </w:tcPr>
          <w:p w14:paraId="1F5EF1E6" w14:textId="77777777" w:rsidR="003203E2" w:rsidRPr="00D70C73" w:rsidRDefault="003203E2" w:rsidP="00C604E1">
            <w:pPr>
              <w:jc w:val="left"/>
              <w:rPr>
                <w:sz w:val="14"/>
                <w:szCs w:val="14"/>
                <w:lang w:eastAsia="en-US"/>
              </w:rPr>
            </w:pPr>
          </w:p>
        </w:tc>
      </w:tr>
      <w:tr w:rsidR="003203E2" w:rsidRPr="00D70C73" w14:paraId="09A51C44" w14:textId="77777777" w:rsidTr="00C604E1">
        <w:trPr>
          <w:trHeight w:hRule="exact" w:val="340"/>
          <w:jc w:val="center"/>
        </w:trPr>
        <w:tc>
          <w:tcPr>
            <w:tcW w:w="2069" w:type="dxa"/>
            <w:vMerge/>
            <w:shd w:val="clear" w:color="auto" w:fill="auto"/>
            <w:vAlign w:val="center"/>
          </w:tcPr>
          <w:p w14:paraId="06AB7E52" w14:textId="77777777" w:rsidR="003203E2" w:rsidRPr="00D70C73" w:rsidRDefault="003203E2" w:rsidP="00C604E1">
            <w:pPr>
              <w:jc w:val="left"/>
              <w:rPr>
                <w:sz w:val="14"/>
                <w:szCs w:val="14"/>
                <w:lang w:eastAsia="en-US"/>
              </w:rPr>
            </w:pPr>
          </w:p>
        </w:tc>
        <w:tc>
          <w:tcPr>
            <w:tcW w:w="2069" w:type="dxa"/>
            <w:shd w:val="clear" w:color="auto" w:fill="auto"/>
            <w:vAlign w:val="center"/>
          </w:tcPr>
          <w:p w14:paraId="7C19BD91" w14:textId="77777777" w:rsidR="003203E2" w:rsidRPr="00D70C73" w:rsidRDefault="003203E2" w:rsidP="00C604E1">
            <w:pPr>
              <w:jc w:val="left"/>
              <w:rPr>
                <w:sz w:val="14"/>
                <w:szCs w:val="14"/>
                <w:lang w:eastAsia="en-US"/>
              </w:rPr>
            </w:pPr>
            <w:r w:rsidRPr="00D70C73">
              <w:rPr>
                <w:sz w:val="14"/>
                <w:szCs w:val="14"/>
                <w:lang w:eastAsia="en-US"/>
              </w:rPr>
              <w:t>Groupe A 4</w:t>
            </w:r>
          </w:p>
        </w:tc>
        <w:tc>
          <w:tcPr>
            <w:tcW w:w="2069" w:type="dxa"/>
            <w:shd w:val="clear" w:color="auto" w:fill="auto"/>
            <w:vAlign w:val="center"/>
          </w:tcPr>
          <w:p w14:paraId="028A6335" w14:textId="77777777" w:rsidR="003203E2" w:rsidRPr="00D70C73" w:rsidRDefault="003203E2" w:rsidP="00C604E1">
            <w:pPr>
              <w:jc w:val="left"/>
              <w:rPr>
                <w:sz w:val="14"/>
                <w:szCs w:val="14"/>
                <w:lang w:eastAsia="en-US"/>
              </w:rPr>
            </w:pPr>
          </w:p>
        </w:tc>
        <w:tc>
          <w:tcPr>
            <w:tcW w:w="2069" w:type="dxa"/>
            <w:shd w:val="clear" w:color="auto" w:fill="auto"/>
            <w:vAlign w:val="center"/>
          </w:tcPr>
          <w:p w14:paraId="120CA1BA" w14:textId="77777777" w:rsidR="003203E2" w:rsidRPr="00D70C73" w:rsidRDefault="003203E2" w:rsidP="00C604E1">
            <w:pPr>
              <w:jc w:val="left"/>
              <w:rPr>
                <w:sz w:val="14"/>
                <w:szCs w:val="14"/>
                <w:lang w:eastAsia="en-US"/>
              </w:rPr>
            </w:pPr>
          </w:p>
        </w:tc>
      </w:tr>
      <w:tr w:rsidR="003203E2" w:rsidRPr="00D70C73" w14:paraId="510FEEDF" w14:textId="77777777" w:rsidTr="00C604E1">
        <w:trPr>
          <w:trHeight w:hRule="exact" w:val="340"/>
          <w:jc w:val="center"/>
        </w:trPr>
        <w:tc>
          <w:tcPr>
            <w:tcW w:w="2069" w:type="dxa"/>
            <w:vMerge w:val="restart"/>
            <w:shd w:val="clear" w:color="auto" w:fill="auto"/>
            <w:vAlign w:val="center"/>
          </w:tcPr>
          <w:p w14:paraId="1E3A0FF5" w14:textId="77777777" w:rsidR="003203E2" w:rsidRPr="00D70C73" w:rsidRDefault="003203E2" w:rsidP="00C604E1">
            <w:pPr>
              <w:jc w:val="left"/>
              <w:rPr>
                <w:sz w:val="14"/>
                <w:szCs w:val="14"/>
                <w:lang w:eastAsia="en-US"/>
              </w:rPr>
            </w:pPr>
            <w:r w:rsidRPr="00D70C73">
              <w:rPr>
                <w:sz w:val="14"/>
                <w:szCs w:val="14"/>
                <w:lang w:eastAsia="en-US"/>
              </w:rPr>
              <w:t xml:space="preserve">Catégorie B </w:t>
            </w:r>
          </w:p>
          <w:p w14:paraId="3482E6C6" w14:textId="77777777" w:rsidR="003203E2" w:rsidRPr="00D70C73" w:rsidRDefault="003203E2" w:rsidP="00C604E1">
            <w:pPr>
              <w:jc w:val="left"/>
              <w:rPr>
                <w:sz w:val="14"/>
                <w:szCs w:val="14"/>
                <w:lang w:eastAsia="en-US"/>
              </w:rPr>
            </w:pPr>
            <w:r w:rsidRPr="00D70C73">
              <w:rPr>
                <w:sz w:val="14"/>
                <w:szCs w:val="14"/>
                <w:lang w:eastAsia="en-US"/>
              </w:rPr>
              <w:t xml:space="preserve">Rédacteurs </w:t>
            </w:r>
          </w:p>
        </w:tc>
        <w:tc>
          <w:tcPr>
            <w:tcW w:w="2069" w:type="dxa"/>
            <w:shd w:val="clear" w:color="auto" w:fill="auto"/>
            <w:vAlign w:val="center"/>
          </w:tcPr>
          <w:p w14:paraId="1CDBF952" w14:textId="77777777" w:rsidR="003203E2" w:rsidRPr="00D70C73" w:rsidRDefault="003203E2" w:rsidP="00C604E1">
            <w:pPr>
              <w:jc w:val="left"/>
              <w:rPr>
                <w:sz w:val="14"/>
                <w:szCs w:val="14"/>
                <w:lang w:eastAsia="en-US"/>
              </w:rPr>
            </w:pPr>
            <w:r w:rsidRPr="00D70C73">
              <w:rPr>
                <w:sz w:val="14"/>
                <w:szCs w:val="14"/>
                <w:lang w:eastAsia="en-US"/>
              </w:rPr>
              <w:t>Groupe B 1</w:t>
            </w:r>
          </w:p>
        </w:tc>
        <w:tc>
          <w:tcPr>
            <w:tcW w:w="2069" w:type="dxa"/>
            <w:shd w:val="clear" w:color="auto" w:fill="auto"/>
            <w:vAlign w:val="center"/>
          </w:tcPr>
          <w:p w14:paraId="3DF88BE4" w14:textId="77777777" w:rsidR="003203E2" w:rsidRPr="00D70C73" w:rsidRDefault="003203E2" w:rsidP="00C604E1">
            <w:pPr>
              <w:jc w:val="left"/>
              <w:rPr>
                <w:sz w:val="14"/>
                <w:szCs w:val="14"/>
                <w:lang w:eastAsia="en-US"/>
              </w:rPr>
            </w:pPr>
          </w:p>
        </w:tc>
        <w:tc>
          <w:tcPr>
            <w:tcW w:w="2069" w:type="dxa"/>
            <w:shd w:val="clear" w:color="auto" w:fill="auto"/>
            <w:vAlign w:val="center"/>
          </w:tcPr>
          <w:p w14:paraId="031B8026" w14:textId="77777777" w:rsidR="003203E2" w:rsidRPr="00D70C73" w:rsidRDefault="003203E2" w:rsidP="00C604E1">
            <w:pPr>
              <w:jc w:val="left"/>
              <w:rPr>
                <w:sz w:val="14"/>
                <w:szCs w:val="14"/>
                <w:lang w:eastAsia="en-US"/>
              </w:rPr>
            </w:pPr>
          </w:p>
        </w:tc>
      </w:tr>
      <w:tr w:rsidR="003203E2" w:rsidRPr="00D70C73" w14:paraId="5C09BAEF" w14:textId="77777777" w:rsidTr="00C604E1">
        <w:trPr>
          <w:trHeight w:hRule="exact" w:val="340"/>
          <w:jc w:val="center"/>
        </w:trPr>
        <w:tc>
          <w:tcPr>
            <w:tcW w:w="2069" w:type="dxa"/>
            <w:vMerge/>
            <w:shd w:val="clear" w:color="auto" w:fill="auto"/>
            <w:vAlign w:val="center"/>
          </w:tcPr>
          <w:p w14:paraId="6B4BBC46" w14:textId="77777777" w:rsidR="003203E2" w:rsidRPr="00D70C73" w:rsidRDefault="003203E2" w:rsidP="00C604E1">
            <w:pPr>
              <w:jc w:val="left"/>
              <w:rPr>
                <w:sz w:val="14"/>
                <w:szCs w:val="14"/>
                <w:lang w:eastAsia="en-US"/>
              </w:rPr>
            </w:pPr>
          </w:p>
        </w:tc>
        <w:tc>
          <w:tcPr>
            <w:tcW w:w="2069" w:type="dxa"/>
            <w:shd w:val="clear" w:color="auto" w:fill="auto"/>
            <w:vAlign w:val="center"/>
          </w:tcPr>
          <w:p w14:paraId="5382C369" w14:textId="77777777" w:rsidR="003203E2" w:rsidRPr="00D70C73" w:rsidRDefault="003203E2" w:rsidP="00C604E1">
            <w:pPr>
              <w:jc w:val="left"/>
              <w:rPr>
                <w:sz w:val="14"/>
                <w:szCs w:val="14"/>
                <w:lang w:eastAsia="en-US"/>
              </w:rPr>
            </w:pPr>
            <w:r w:rsidRPr="00D70C73">
              <w:rPr>
                <w:sz w:val="14"/>
                <w:szCs w:val="14"/>
                <w:lang w:eastAsia="en-US"/>
              </w:rPr>
              <w:t>Groupe B 2</w:t>
            </w:r>
          </w:p>
        </w:tc>
        <w:tc>
          <w:tcPr>
            <w:tcW w:w="2069" w:type="dxa"/>
            <w:shd w:val="clear" w:color="auto" w:fill="auto"/>
            <w:vAlign w:val="center"/>
          </w:tcPr>
          <w:p w14:paraId="5A8F8842" w14:textId="77777777" w:rsidR="003203E2" w:rsidRPr="00D70C73" w:rsidRDefault="003203E2" w:rsidP="00C604E1">
            <w:pPr>
              <w:jc w:val="left"/>
              <w:rPr>
                <w:sz w:val="14"/>
                <w:szCs w:val="14"/>
                <w:lang w:eastAsia="en-US"/>
              </w:rPr>
            </w:pPr>
          </w:p>
        </w:tc>
        <w:tc>
          <w:tcPr>
            <w:tcW w:w="2069" w:type="dxa"/>
            <w:shd w:val="clear" w:color="auto" w:fill="auto"/>
            <w:vAlign w:val="center"/>
          </w:tcPr>
          <w:p w14:paraId="4F6B2225" w14:textId="77777777" w:rsidR="003203E2" w:rsidRPr="00D70C73" w:rsidRDefault="003203E2" w:rsidP="00C604E1">
            <w:pPr>
              <w:jc w:val="left"/>
              <w:rPr>
                <w:sz w:val="14"/>
                <w:szCs w:val="14"/>
                <w:lang w:eastAsia="en-US"/>
              </w:rPr>
            </w:pPr>
          </w:p>
        </w:tc>
      </w:tr>
      <w:tr w:rsidR="003203E2" w:rsidRPr="00D70C73" w14:paraId="0CE90BDA" w14:textId="77777777" w:rsidTr="00C604E1">
        <w:trPr>
          <w:trHeight w:hRule="exact" w:val="340"/>
          <w:jc w:val="center"/>
        </w:trPr>
        <w:tc>
          <w:tcPr>
            <w:tcW w:w="2069" w:type="dxa"/>
            <w:vMerge/>
            <w:shd w:val="clear" w:color="auto" w:fill="auto"/>
            <w:vAlign w:val="center"/>
          </w:tcPr>
          <w:p w14:paraId="7C554653" w14:textId="77777777" w:rsidR="003203E2" w:rsidRPr="00D70C73" w:rsidRDefault="003203E2" w:rsidP="00C604E1">
            <w:pPr>
              <w:jc w:val="left"/>
              <w:rPr>
                <w:sz w:val="14"/>
                <w:szCs w:val="14"/>
                <w:lang w:eastAsia="en-US"/>
              </w:rPr>
            </w:pPr>
          </w:p>
        </w:tc>
        <w:tc>
          <w:tcPr>
            <w:tcW w:w="2069" w:type="dxa"/>
            <w:shd w:val="clear" w:color="auto" w:fill="auto"/>
            <w:vAlign w:val="center"/>
          </w:tcPr>
          <w:p w14:paraId="6E77E6BE" w14:textId="77777777" w:rsidR="003203E2" w:rsidRPr="00D70C73" w:rsidRDefault="003203E2" w:rsidP="00C604E1">
            <w:pPr>
              <w:jc w:val="left"/>
              <w:rPr>
                <w:sz w:val="14"/>
                <w:szCs w:val="14"/>
                <w:lang w:eastAsia="en-US"/>
              </w:rPr>
            </w:pPr>
            <w:r w:rsidRPr="00D70C73">
              <w:rPr>
                <w:sz w:val="14"/>
                <w:szCs w:val="14"/>
                <w:lang w:eastAsia="en-US"/>
              </w:rPr>
              <w:t>Groupe B 3</w:t>
            </w:r>
          </w:p>
        </w:tc>
        <w:tc>
          <w:tcPr>
            <w:tcW w:w="2069" w:type="dxa"/>
            <w:shd w:val="clear" w:color="auto" w:fill="auto"/>
            <w:vAlign w:val="center"/>
          </w:tcPr>
          <w:p w14:paraId="08DC0C53" w14:textId="77777777" w:rsidR="003203E2" w:rsidRPr="00D70C73" w:rsidRDefault="003203E2" w:rsidP="00C604E1">
            <w:pPr>
              <w:jc w:val="left"/>
              <w:rPr>
                <w:sz w:val="14"/>
                <w:szCs w:val="14"/>
                <w:lang w:eastAsia="en-US"/>
              </w:rPr>
            </w:pPr>
          </w:p>
        </w:tc>
        <w:tc>
          <w:tcPr>
            <w:tcW w:w="2069" w:type="dxa"/>
            <w:shd w:val="clear" w:color="auto" w:fill="auto"/>
            <w:vAlign w:val="center"/>
          </w:tcPr>
          <w:p w14:paraId="7CD18505" w14:textId="77777777" w:rsidR="003203E2" w:rsidRPr="00D70C73" w:rsidRDefault="003203E2" w:rsidP="00C604E1">
            <w:pPr>
              <w:jc w:val="left"/>
              <w:rPr>
                <w:sz w:val="14"/>
                <w:szCs w:val="14"/>
                <w:lang w:eastAsia="en-US"/>
              </w:rPr>
            </w:pPr>
          </w:p>
        </w:tc>
      </w:tr>
      <w:tr w:rsidR="003203E2" w:rsidRPr="00D70C73" w14:paraId="04377CE5" w14:textId="77777777" w:rsidTr="00C604E1">
        <w:trPr>
          <w:trHeight w:hRule="exact" w:val="340"/>
          <w:jc w:val="center"/>
        </w:trPr>
        <w:tc>
          <w:tcPr>
            <w:tcW w:w="2069" w:type="dxa"/>
            <w:vMerge w:val="restart"/>
            <w:shd w:val="clear" w:color="auto" w:fill="auto"/>
            <w:vAlign w:val="center"/>
          </w:tcPr>
          <w:p w14:paraId="6378678F" w14:textId="77777777" w:rsidR="003203E2" w:rsidRPr="00D70C73" w:rsidRDefault="003203E2" w:rsidP="00C604E1">
            <w:pPr>
              <w:jc w:val="left"/>
              <w:rPr>
                <w:sz w:val="14"/>
                <w:szCs w:val="14"/>
                <w:lang w:eastAsia="en-US"/>
              </w:rPr>
            </w:pPr>
            <w:r w:rsidRPr="00D70C73">
              <w:rPr>
                <w:sz w:val="14"/>
                <w:szCs w:val="14"/>
                <w:lang w:eastAsia="en-US"/>
              </w:rPr>
              <w:t>Catégorie C</w:t>
            </w:r>
          </w:p>
          <w:p w14:paraId="1D29D016" w14:textId="77777777" w:rsidR="003203E2" w:rsidRPr="00D70C73" w:rsidRDefault="003203E2" w:rsidP="00C604E1">
            <w:pPr>
              <w:jc w:val="left"/>
              <w:rPr>
                <w:sz w:val="14"/>
                <w:szCs w:val="14"/>
                <w:lang w:eastAsia="en-US"/>
              </w:rPr>
            </w:pPr>
            <w:r w:rsidRPr="00D70C73">
              <w:rPr>
                <w:sz w:val="14"/>
                <w:szCs w:val="14"/>
                <w:lang w:eastAsia="en-US"/>
              </w:rPr>
              <w:t>Adjoint administratif</w:t>
            </w:r>
          </w:p>
        </w:tc>
        <w:tc>
          <w:tcPr>
            <w:tcW w:w="2069" w:type="dxa"/>
            <w:shd w:val="clear" w:color="auto" w:fill="auto"/>
            <w:vAlign w:val="center"/>
          </w:tcPr>
          <w:p w14:paraId="6820AE7C" w14:textId="77777777" w:rsidR="003203E2" w:rsidRPr="00D70C73" w:rsidRDefault="003203E2" w:rsidP="00C604E1">
            <w:pPr>
              <w:jc w:val="left"/>
              <w:rPr>
                <w:sz w:val="14"/>
                <w:szCs w:val="14"/>
                <w:lang w:eastAsia="en-US"/>
              </w:rPr>
            </w:pPr>
            <w:r w:rsidRPr="00D70C73">
              <w:rPr>
                <w:sz w:val="14"/>
                <w:szCs w:val="14"/>
                <w:lang w:eastAsia="en-US"/>
              </w:rPr>
              <w:t>Groupe C 1</w:t>
            </w:r>
          </w:p>
        </w:tc>
        <w:tc>
          <w:tcPr>
            <w:tcW w:w="2069" w:type="dxa"/>
            <w:shd w:val="clear" w:color="auto" w:fill="auto"/>
            <w:vAlign w:val="center"/>
          </w:tcPr>
          <w:p w14:paraId="48D2CAB9" w14:textId="77777777" w:rsidR="003203E2" w:rsidRPr="00D70C73" w:rsidRDefault="003203E2" w:rsidP="00C604E1">
            <w:pPr>
              <w:jc w:val="left"/>
              <w:rPr>
                <w:sz w:val="14"/>
                <w:szCs w:val="14"/>
                <w:lang w:eastAsia="en-US"/>
              </w:rPr>
            </w:pPr>
          </w:p>
        </w:tc>
        <w:tc>
          <w:tcPr>
            <w:tcW w:w="2069" w:type="dxa"/>
            <w:shd w:val="clear" w:color="auto" w:fill="auto"/>
            <w:vAlign w:val="center"/>
          </w:tcPr>
          <w:p w14:paraId="59B808D3" w14:textId="77777777" w:rsidR="003203E2" w:rsidRPr="00D70C73" w:rsidRDefault="003203E2" w:rsidP="00C604E1">
            <w:pPr>
              <w:jc w:val="left"/>
              <w:rPr>
                <w:sz w:val="14"/>
                <w:szCs w:val="14"/>
                <w:lang w:eastAsia="en-US"/>
              </w:rPr>
            </w:pPr>
          </w:p>
        </w:tc>
      </w:tr>
      <w:tr w:rsidR="003203E2" w:rsidRPr="00D70C73" w14:paraId="3285DF32" w14:textId="77777777" w:rsidTr="00C604E1">
        <w:trPr>
          <w:trHeight w:hRule="exact" w:val="340"/>
          <w:jc w:val="center"/>
        </w:trPr>
        <w:tc>
          <w:tcPr>
            <w:tcW w:w="2069" w:type="dxa"/>
            <w:vMerge/>
            <w:shd w:val="clear" w:color="auto" w:fill="auto"/>
            <w:vAlign w:val="center"/>
          </w:tcPr>
          <w:p w14:paraId="5FBF026E" w14:textId="77777777" w:rsidR="003203E2" w:rsidRPr="00D70C73" w:rsidRDefault="003203E2" w:rsidP="00C604E1">
            <w:pPr>
              <w:jc w:val="left"/>
              <w:rPr>
                <w:sz w:val="14"/>
                <w:szCs w:val="14"/>
                <w:lang w:eastAsia="en-US"/>
              </w:rPr>
            </w:pPr>
          </w:p>
        </w:tc>
        <w:tc>
          <w:tcPr>
            <w:tcW w:w="2069" w:type="dxa"/>
            <w:shd w:val="clear" w:color="auto" w:fill="auto"/>
            <w:vAlign w:val="center"/>
          </w:tcPr>
          <w:p w14:paraId="3DCD1A5E" w14:textId="77777777" w:rsidR="003203E2" w:rsidRPr="00D70C73" w:rsidRDefault="003203E2" w:rsidP="00C604E1">
            <w:pPr>
              <w:jc w:val="left"/>
              <w:rPr>
                <w:sz w:val="14"/>
                <w:szCs w:val="14"/>
                <w:lang w:eastAsia="en-US"/>
              </w:rPr>
            </w:pPr>
            <w:r w:rsidRPr="00D70C73">
              <w:rPr>
                <w:sz w:val="14"/>
                <w:szCs w:val="14"/>
                <w:lang w:eastAsia="en-US"/>
              </w:rPr>
              <w:t>Groupe C 2</w:t>
            </w:r>
          </w:p>
        </w:tc>
        <w:tc>
          <w:tcPr>
            <w:tcW w:w="2069" w:type="dxa"/>
            <w:shd w:val="clear" w:color="auto" w:fill="auto"/>
            <w:vAlign w:val="center"/>
          </w:tcPr>
          <w:p w14:paraId="00794AEA" w14:textId="77777777" w:rsidR="003203E2" w:rsidRPr="00D70C73" w:rsidRDefault="003203E2" w:rsidP="00C604E1">
            <w:pPr>
              <w:jc w:val="left"/>
              <w:rPr>
                <w:sz w:val="14"/>
                <w:szCs w:val="14"/>
                <w:lang w:eastAsia="en-US"/>
              </w:rPr>
            </w:pPr>
          </w:p>
        </w:tc>
        <w:tc>
          <w:tcPr>
            <w:tcW w:w="2069" w:type="dxa"/>
            <w:shd w:val="clear" w:color="auto" w:fill="auto"/>
            <w:vAlign w:val="center"/>
          </w:tcPr>
          <w:p w14:paraId="483BA06A" w14:textId="77777777" w:rsidR="003203E2" w:rsidRPr="00D70C73" w:rsidRDefault="003203E2" w:rsidP="00C604E1">
            <w:pPr>
              <w:jc w:val="left"/>
              <w:rPr>
                <w:sz w:val="14"/>
                <w:szCs w:val="14"/>
                <w:lang w:eastAsia="en-US"/>
              </w:rPr>
            </w:pPr>
          </w:p>
        </w:tc>
      </w:tr>
    </w:tbl>
    <w:p w14:paraId="54D05A8D" w14:textId="77777777" w:rsidR="003203E2" w:rsidRDefault="003203E2" w:rsidP="003203E2">
      <w:pPr>
        <w:rPr>
          <w:b/>
          <w:sz w:val="18"/>
          <w:szCs w:val="18"/>
          <w:u w:val="single"/>
          <w:lang w:eastAsia="en-US"/>
        </w:rPr>
      </w:pPr>
    </w:p>
    <w:p w14:paraId="582EC7CF" w14:textId="77777777" w:rsidR="003203E2" w:rsidRPr="00D70C73" w:rsidRDefault="003203E2" w:rsidP="003203E2">
      <w:pPr>
        <w:rPr>
          <w:b/>
          <w:sz w:val="18"/>
          <w:szCs w:val="18"/>
          <w:u w:val="single"/>
          <w:lang w:eastAsia="en-US"/>
        </w:rPr>
      </w:pPr>
      <w:r w:rsidRPr="00D70C73">
        <w:rPr>
          <w:b/>
          <w:sz w:val="18"/>
          <w:szCs w:val="18"/>
          <w:u w:val="single"/>
          <w:lang w:eastAsia="en-US"/>
        </w:rPr>
        <w:t>FILIERE CULTURELLE</w:t>
      </w:r>
    </w:p>
    <w:p w14:paraId="15B44251" w14:textId="77777777" w:rsidR="003203E2" w:rsidRPr="00D70C73" w:rsidRDefault="003203E2" w:rsidP="003203E2">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3203E2" w:rsidRPr="00D70C73" w14:paraId="4208756B" w14:textId="77777777" w:rsidTr="00C604E1">
        <w:trPr>
          <w:trHeight w:hRule="exact" w:val="340"/>
          <w:jc w:val="center"/>
        </w:trPr>
        <w:tc>
          <w:tcPr>
            <w:tcW w:w="2069" w:type="dxa"/>
            <w:shd w:val="clear" w:color="auto" w:fill="auto"/>
            <w:vAlign w:val="center"/>
          </w:tcPr>
          <w:p w14:paraId="3F60E967" w14:textId="77777777" w:rsidR="003203E2" w:rsidRPr="00D70C73" w:rsidRDefault="003203E2" w:rsidP="00C604E1">
            <w:pPr>
              <w:jc w:val="left"/>
              <w:rPr>
                <w:sz w:val="14"/>
                <w:szCs w:val="14"/>
                <w:lang w:eastAsia="en-US"/>
              </w:rPr>
            </w:pPr>
            <w:r w:rsidRPr="00D70C73">
              <w:rPr>
                <w:sz w:val="14"/>
                <w:szCs w:val="14"/>
                <w:lang w:eastAsia="en-US"/>
              </w:rPr>
              <w:t>Catégorie et cadres d’emplois</w:t>
            </w:r>
          </w:p>
        </w:tc>
        <w:tc>
          <w:tcPr>
            <w:tcW w:w="2069" w:type="dxa"/>
            <w:shd w:val="clear" w:color="auto" w:fill="auto"/>
            <w:vAlign w:val="center"/>
          </w:tcPr>
          <w:p w14:paraId="03E6F54E" w14:textId="77777777" w:rsidR="003203E2" w:rsidRPr="00D70C73" w:rsidRDefault="003203E2" w:rsidP="00C604E1">
            <w:pPr>
              <w:jc w:val="left"/>
              <w:rPr>
                <w:sz w:val="14"/>
                <w:szCs w:val="14"/>
                <w:lang w:eastAsia="en-US"/>
              </w:rPr>
            </w:pPr>
            <w:r w:rsidRPr="00D70C73">
              <w:rPr>
                <w:sz w:val="14"/>
                <w:szCs w:val="14"/>
                <w:lang w:eastAsia="en-US"/>
              </w:rPr>
              <w:t>Groupes</w:t>
            </w:r>
          </w:p>
        </w:tc>
        <w:tc>
          <w:tcPr>
            <w:tcW w:w="2069" w:type="dxa"/>
            <w:shd w:val="clear" w:color="auto" w:fill="auto"/>
            <w:vAlign w:val="center"/>
          </w:tcPr>
          <w:p w14:paraId="4E5D5F7E" w14:textId="77777777" w:rsidR="003203E2" w:rsidRPr="00D70C73" w:rsidRDefault="003203E2" w:rsidP="00C604E1">
            <w:pPr>
              <w:jc w:val="left"/>
              <w:rPr>
                <w:sz w:val="14"/>
                <w:szCs w:val="14"/>
                <w:lang w:eastAsia="en-US"/>
              </w:rPr>
            </w:pPr>
            <w:r w:rsidRPr="00D70C73">
              <w:rPr>
                <w:sz w:val="14"/>
                <w:szCs w:val="14"/>
                <w:lang w:eastAsia="en-US"/>
              </w:rPr>
              <w:t>Emplois</w:t>
            </w:r>
          </w:p>
        </w:tc>
        <w:tc>
          <w:tcPr>
            <w:tcW w:w="2069" w:type="dxa"/>
            <w:shd w:val="clear" w:color="auto" w:fill="auto"/>
            <w:vAlign w:val="center"/>
          </w:tcPr>
          <w:p w14:paraId="6F253A6A" w14:textId="77777777" w:rsidR="003203E2" w:rsidRPr="00D70C73" w:rsidRDefault="003203E2" w:rsidP="00C604E1">
            <w:pPr>
              <w:jc w:val="left"/>
              <w:rPr>
                <w:sz w:val="14"/>
                <w:szCs w:val="14"/>
                <w:lang w:eastAsia="en-US"/>
              </w:rPr>
            </w:pPr>
            <w:r w:rsidRPr="00D70C73">
              <w:rPr>
                <w:sz w:val="14"/>
                <w:szCs w:val="14"/>
                <w:lang w:eastAsia="en-US"/>
              </w:rPr>
              <w:t xml:space="preserve">IFSE </w:t>
            </w:r>
          </w:p>
          <w:p w14:paraId="023EE5F4" w14:textId="77777777" w:rsidR="003203E2" w:rsidRPr="00D70C73" w:rsidRDefault="003203E2" w:rsidP="00C604E1">
            <w:pPr>
              <w:jc w:val="left"/>
              <w:rPr>
                <w:sz w:val="14"/>
                <w:szCs w:val="14"/>
                <w:lang w:eastAsia="en-US"/>
              </w:rPr>
            </w:pPr>
            <w:r w:rsidRPr="00D70C73">
              <w:rPr>
                <w:sz w:val="14"/>
                <w:szCs w:val="14"/>
                <w:lang w:eastAsia="en-US"/>
              </w:rPr>
              <w:t>Montant maximal annuel</w:t>
            </w:r>
          </w:p>
        </w:tc>
      </w:tr>
      <w:tr w:rsidR="003203E2" w:rsidRPr="00D70C73" w14:paraId="1D9A1F14" w14:textId="77777777" w:rsidTr="00C604E1">
        <w:trPr>
          <w:trHeight w:hRule="exact" w:val="340"/>
          <w:jc w:val="center"/>
        </w:trPr>
        <w:tc>
          <w:tcPr>
            <w:tcW w:w="2069" w:type="dxa"/>
            <w:vMerge w:val="restart"/>
            <w:shd w:val="clear" w:color="auto" w:fill="auto"/>
            <w:vAlign w:val="center"/>
          </w:tcPr>
          <w:p w14:paraId="598D510E" w14:textId="77777777" w:rsidR="003203E2" w:rsidRPr="00D70C73" w:rsidRDefault="003203E2" w:rsidP="00C604E1">
            <w:pPr>
              <w:jc w:val="left"/>
              <w:rPr>
                <w:b/>
                <w:bCs/>
                <w:color w:val="FFFFFF"/>
                <w:sz w:val="14"/>
                <w:szCs w:val="14"/>
                <w:lang w:eastAsia="en-US"/>
              </w:rPr>
            </w:pPr>
            <w:r w:rsidRPr="00D70C73">
              <w:rPr>
                <w:sz w:val="14"/>
                <w:szCs w:val="14"/>
                <w:lang w:eastAsia="en-US"/>
              </w:rPr>
              <w:t>Catégorie A </w:t>
            </w:r>
          </w:p>
          <w:p w14:paraId="1D6B65FF" w14:textId="77777777" w:rsidR="003203E2" w:rsidRPr="00D70C73" w:rsidRDefault="003203E2" w:rsidP="00C604E1">
            <w:pPr>
              <w:jc w:val="left"/>
              <w:rPr>
                <w:sz w:val="14"/>
                <w:szCs w:val="14"/>
                <w:lang w:eastAsia="en-US"/>
              </w:rPr>
            </w:pPr>
            <w:r w:rsidRPr="00D70C73">
              <w:rPr>
                <w:sz w:val="14"/>
                <w:szCs w:val="14"/>
                <w:lang w:eastAsia="en-US"/>
              </w:rPr>
              <w:t>Conservateurs du patrimoine</w:t>
            </w:r>
          </w:p>
        </w:tc>
        <w:tc>
          <w:tcPr>
            <w:tcW w:w="2069" w:type="dxa"/>
            <w:shd w:val="clear" w:color="auto" w:fill="auto"/>
            <w:vAlign w:val="center"/>
          </w:tcPr>
          <w:p w14:paraId="3C34AE4B" w14:textId="77777777" w:rsidR="003203E2" w:rsidRPr="00D70C73" w:rsidRDefault="003203E2" w:rsidP="00C604E1">
            <w:pPr>
              <w:jc w:val="left"/>
              <w:rPr>
                <w:sz w:val="14"/>
                <w:szCs w:val="14"/>
                <w:lang w:eastAsia="en-US"/>
              </w:rPr>
            </w:pPr>
            <w:r w:rsidRPr="00D70C73">
              <w:rPr>
                <w:sz w:val="14"/>
                <w:szCs w:val="14"/>
                <w:lang w:eastAsia="en-US"/>
              </w:rPr>
              <w:t>Groupe A 1</w:t>
            </w:r>
          </w:p>
        </w:tc>
        <w:tc>
          <w:tcPr>
            <w:tcW w:w="2069" w:type="dxa"/>
            <w:shd w:val="clear" w:color="auto" w:fill="auto"/>
            <w:vAlign w:val="center"/>
          </w:tcPr>
          <w:p w14:paraId="4C0F5819" w14:textId="77777777" w:rsidR="003203E2" w:rsidRPr="00D70C73" w:rsidRDefault="003203E2" w:rsidP="00C604E1">
            <w:pPr>
              <w:jc w:val="left"/>
              <w:rPr>
                <w:sz w:val="14"/>
                <w:szCs w:val="14"/>
                <w:lang w:eastAsia="en-US"/>
              </w:rPr>
            </w:pPr>
          </w:p>
        </w:tc>
        <w:tc>
          <w:tcPr>
            <w:tcW w:w="2069" w:type="dxa"/>
            <w:shd w:val="clear" w:color="auto" w:fill="auto"/>
            <w:vAlign w:val="center"/>
          </w:tcPr>
          <w:p w14:paraId="03B3A3A8" w14:textId="77777777" w:rsidR="003203E2" w:rsidRPr="00D70C73" w:rsidRDefault="003203E2" w:rsidP="00C604E1">
            <w:pPr>
              <w:jc w:val="left"/>
              <w:rPr>
                <w:sz w:val="14"/>
                <w:szCs w:val="14"/>
                <w:lang w:eastAsia="en-US"/>
              </w:rPr>
            </w:pPr>
          </w:p>
        </w:tc>
      </w:tr>
      <w:tr w:rsidR="003203E2" w:rsidRPr="00D70C73" w14:paraId="7AFE75C6" w14:textId="77777777" w:rsidTr="00C604E1">
        <w:trPr>
          <w:trHeight w:hRule="exact" w:val="340"/>
          <w:jc w:val="center"/>
        </w:trPr>
        <w:tc>
          <w:tcPr>
            <w:tcW w:w="2069" w:type="dxa"/>
            <w:vMerge/>
            <w:shd w:val="clear" w:color="auto" w:fill="auto"/>
            <w:vAlign w:val="center"/>
          </w:tcPr>
          <w:p w14:paraId="3CA6FAD6" w14:textId="77777777" w:rsidR="003203E2" w:rsidRPr="00D70C73" w:rsidRDefault="003203E2" w:rsidP="00C604E1">
            <w:pPr>
              <w:jc w:val="left"/>
              <w:rPr>
                <w:sz w:val="14"/>
                <w:szCs w:val="14"/>
                <w:lang w:eastAsia="en-US"/>
              </w:rPr>
            </w:pPr>
          </w:p>
        </w:tc>
        <w:tc>
          <w:tcPr>
            <w:tcW w:w="2069" w:type="dxa"/>
            <w:shd w:val="clear" w:color="auto" w:fill="auto"/>
            <w:vAlign w:val="center"/>
          </w:tcPr>
          <w:p w14:paraId="6CF1C2E6" w14:textId="77777777" w:rsidR="003203E2" w:rsidRPr="00D70C73" w:rsidRDefault="003203E2" w:rsidP="00C604E1">
            <w:pPr>
              <w:jc w:val="left"/>
              <w:rPr>
                <w:sz w:val="14"/>
                <w:szCs w:val="14"/>
                <w:lang w:eastAsia="en-US"/>
              </w:rPr>
            </w:pPr>
            <w:r w:rsidRPr="00D70C73">
              <w:rPr>
                <w:sz w:val="14"/>
                <w:szCs w:val="14"/>
                <w:lang w:eastAsia="en-US"/>
              </w:rPr>
              <w:t>Groupe A 2</w:t>
            </w:r>
          </w:p>
        </w:tc>
        <w:tc>
          <w:tcPr>
            <w:tcW w:w="2069" w:type="dxa"/>
            <w:shd w:val="clear" w:color="auto" w:fill="auto"/>
            <w:vAlign w:val="center"/>
          </w:tcPr>
          <w:p w14:paraId="11CEE59F" w14:textId="77777777" w:rsidR="003203E2" w:rsidRPr="00D70C73" w:rsidRDefault="003203E2" w:rsidP="00C604E1">
            <w:pPr>
              <w:jc w:val="left"/>
              <w:rPr>
                <w:sz w:val="14"/>
                <w:szCs w:val="14"/>
                <w:lang w:eastAsia="en-US"/>
              </w:rPr>
            </w:pPr>
          </w:p>
        </w:tc>
        <w:tc>
          <w:tcPr>
            <w:tcW w:w="2069" w:type="dxa"/>
            <w:shd w:val="clear" w:color="auto" w:fill="auto"/>
            <w:vAlign w:val="center"/>
          </w:tcPr>
          <w:p w14:paraId="494BC62D" w14:textId="77777777" w:rsidR="003203E2" w:rsidRPr="00D70C73" w:rsidRDefault="003203E2" w:rsidP="00C604E1">
            <w:pPr>
              <w:jc w:val="left"/>
              <w:rPr>
                <w:sz w:val="14"/>
                <w:szCs w:val="14"/>
                <w:lang w:eastAsia="en-US"/>
              </w:rPr>
            </w:pPr>
          </w:p>
        </w:tc>
      </w:tr>
      <w:tr w:rsidR="003203E2" w:rsidRPr="00D70C73" w14:paraId="1DFA8323" w14:textId="77777777" w:rsidTr="00C604E1">
        <w:trPr>
          <w:trHeight w:hRule="exact" w:val="340"/>
          <w:jc w:val="center"/>
        </w:trPr>
        <w:tc>
          <w:tcPr>
            <w:tcW w:w="2069" w:type="dxa"/>
            <w:vMerge/>
            <w:shd w:val="clear" w:color="auto" w:fill="auto"/>
            <w:vAlign w:val="center"/>
          </w:tcPr>
          <w:p w14:paraId="0EF92D6F" w14:textId="77777777" w:rsidR="003203E2" w:rsidRPr="00D70C73" w:rsidRDefault="003203E2" w:rsidP="00C604E1">
            <w:pPr>
              <w:jc w:val="left"/>
              <w:rPr>
                <w:sz w:val="14"/>
                <w:szCs w:val="14"/>
                <w:lang w:eastAsia="en-US"/>
              </w:rPr>
            </w:pPr>
          </w:p>
        </w:tc>
        <w:tc>
          <w:tcPr>
            <w:tcW w:w="2069" w:type="dxa"/>
            <w:shd w:val="clear" w:color="auto" w:fill="auto"/>
            <w:vAlign w:val="center"/>
          </w:tcPr>
          <w:p w14:paraId="0850C296" w14:textId="77777777" w:rsidR="003203E2" w:rsidRPr="00D70C73" w:rsidRDefault="003203E2" w:rsidP="00C604E1">
            <w:pPr>
              <w:jc w:val="left"/>
              <w:rPr>
                <w:sz w:val="14"/>
                <w:szCs w:val="14"/>
                <w:lang w:eastAsia="en-US"/>
              </w:rPr>
            </w:pPr>
            <w:r w:rsidRPr="00D70C73">
              <w:rPr>
                <w:sz w:val="14"/>
                <w:szCs w:val="14"/>
                <w:lang w:eastAsia="en-US"/>
              </w:rPr>
              <w:t>Groupe A 3</w:t>
            </w:r>
          </w:p>
        </w:tc>
        <w:tc>
          <w:tcPr>
            <w:tcW w:w="2069" w:type="dxa"/>
            <w:shd w:val="clear" w:color="auto" w:fill="auto"/>
            <w:vAlign w:val="center"/>
          </w:tcPr>
          <w:p w14:paraId="1D459E01" w14:textId="77777777" w:rsidR="003203E2" w:rsidRPr="00D70C73" w:rsidRDefault="003203E2" w:rsidP="00C604E1">
            <w:pPr>
              <w:jc w:val="left"/>
              <w:rPr>
                <w:sz w:val="14"/>
                <w:szCs w:val="14"/>
                <w:lang w:eastAsia="en-US"/>
              </w:rPr>
            </w:pPr>
          </w:p>
        </w:tc>
        <w:tc>
          <w:tcPr>
            <w:tcW w:w="2069" w:type="dxa"/>
            <w:shd w:val="clear" w:color="auto" w:fill="auto"/>
            <w:vAlign w:val="center"/>
          </w:tcPr>
          <w:p w14:paraId="12CB57F8" w14:textId="77777777" w:rsidR="003203E2" w:rsidRPr="00D70C73" w:rsidRDefault="003203E2" w:rsidP="00C604E1">
            <w:pPr>
              <w:jc w:val="left"/>
              <w:rPr>
                <w:sz w:val="14"/>
                <w:szCs w:val="14"/>
                <w:lang w:eastAsia="en-US"/>
              </w:rPr>
            </w:pPr>
          </w:p>
        </w:tc>
      </w:tr>
      <w:tr w:rsidR="003203E2" w:rsidRPr="00D70C73" w14:paraId="7457A5F9" w14:textId="77777777" w:rsidTr="00C604E1">
        <w:trPr>
          <w:trHeight w:hRule="exact" w:val="340"/>
          <w:jc w:val="center"/>
        </w:trPr>
        <w:tc>
          <w:tcPr>
            <w:tcW w:w="2069" w:type="dxa"/>
            <w:vMerge/>
            <w:shd w:val="clear" w:color="auto" w:fill="auto"/>
            <w:vAlign w:val="center"/>
          </w:tcPr>
          <w:p w14:paraId="2E85987A" w14:textId="77777777" w:rsidR="003203E2" w:rsidRPr="00D70C73" w:rsidRDefault="003203E2" w:rsidP="00C604E1">
            <w:pPr>
              <w:jc w:val="left"/>
              <w:rPr>
                <w:sz w:val="14"/>
                <w:szCs w:val="14"/>
                <w:lang w:eastAsia="en-US"/>
              </w:rPr>
            </w:pPr>
          </w:p>
        </w:tc>
        <w:tc>
          <w:tcPr>
            <w:tcW w:w="2069" w:type="dxa"/>
            <w:shd w:val="clear" w:color="auto" w:fill="auto"/>
            <w:vAlign w:val="center"/>
          </w:tcPr>
          <w:p w14:paraId="56375417" w14:textId="77777777" w:rsidR="003203E2" w:rsidRPr="00D70C73" w:rsidRDefault="003203E2" w:rsidP="00C604E1">
            <w:pPr>
              <w:jc w:val="left"/>
              <w:rPr>
                <w:sz w:val="14"/>
                <w:szCs w:val="14"/>
                <w:lang w:eastAsia="en-US"/>
              </w:rPr>
            </w:pPr>
            <w:r w:rsidRPr="00D70C73">
              <w:rPr>
                <w:sz w:val="14"/>
                <w:szCs w:val="14"/>
                <w:lang w:eastAsia="en-US"/>
              </w:rPr>
              <w:t>Groupe A 4</w:t>
            </w:r>
          </w:p>
        </w:tc>
        <w:tc>
          <w:tcPr>
            <w:tcW w:w="2069" w:type="dxa"/>
            <w:shd w:val="clear" w:color="auto" w:fill="auto"/>
            <w:vAlign w:val="center"/>
          </w:tcPr>
          <w:p w14:paraId="23A1D30B" w14:textId="77777777" w:rsidR="003203E2" w:rsidRPr="00D70C73" w:rsidRDefault="003203E2" w:rsidP="00C604E1">
            <w:pPr>
              <w:jc w:val="left"/>
              <w:rPr>
                <w:sz w:val="14"/>
                <w:szCs w:val="14"/>
                <w:lang w:eastAsia="en-US"/>
              </w:rPr>
            </w:pPr>
          </w:p>
        </w:tc>
        <w:tc>
          <w:tcPr>
            <w:tcW w:w="2069" w:type="dxa"/>
            <w:shd w:val="clear" w:color="auto" w:fill="auto"/>
            <w:vAlign w:val="center"/>
          </w:tcPr>
          <w:p w14:paraId="122A1AED" w14:textId="77777777" w:rsidR="003203E2" w:rsidRPr="00D70C73" w:rsidRDefault="003203E2" w:rsidP="00C604E1">
            <w:pPr>
              <w:jc w:val="left"/>
              <w:rPr>
                <w:sz w:val="14"/>
                <w:szCs w:val="14"/>
                <w:lang w:eastAsia="en-US"/>
              </w:rPr>
            </w:pPr>
          </w:p>
        </w:tc>
      </w:tr>
      <w:tr w:rsidR="003203E2" w:rsidRPr="00D70C73" w14:paraId="78E6AEEC" w14:textId="77777777" w:rsidTr="00C604E1">
        <w:trPr>
          <w:trHeight w:hRule="exact" w:val="340"/>
          <w:jc w:val="center"/>
        </w:trPr>
        <w:tc>
          <w:tcPr>
            <w:tcW w:w="2069" w:type="dxa"/>
            <w:vMerge w:val="restart"/>
            <w:shd w:val="clear" w:color="auto" w:fill="auto"/>
            <w:vAlign w:val="center"/>
          </w:tcPr>
          <w:p w14:paraId="61874448" w14:textId="77777777" w:rsidR="003203E2" w:rsidRPr="00D70C73" w:rsidRDefault="003203E2" w:rsidP="00C604E1">
            <w:pPr>
              <w:jc w:val="left"/>
              <w:rPr>
                <w:sz w:val="14"/>
                <w:szCs w:val="14"/>
                <w:lang w:eastAsia="en-US"/>
              </w:rPr>
            </w:pPr>
            <w:r w:rsidRPr="00D70C73">
              <w:rPr>
                <w:sz w:val="14"/>
                <w:szCs w:val="14"/>
                <w:lang w:eastAsia="en-US"/>
              </w:rPr>
              <w:t xml:space="preserve">Catégorie A </w:t>
            </w:r>
          </w:p>
          <w:p w14:paraId="1D535DB1" w14:textId="77777777" w:rsidR="003203E2" w:rsidRPr="00D70C73" w:rsidRDefault="003203E2" w:rsidP="00C604E1">
            <w:pPr>
              <w:jc w:val="left"/>
              <w:rPr>
                <w:sz w:val="14"/>
                <w:szCs w:val="14"/>
                <w:lang w:eastAsia="en-US"/>
              </w:rPr>
            </w:pPr>
            <w:r w:rsidRPr="00D70C73">
              <w:rPr>
                <w:sz w:val="14"/>
                <w:szCs w:val="14"/>
                <w:lang w:eastAsia="en-US"/>
              </w:rPr>
              <w:t>Conservateurs de bibliothèques</w:t>
            </w:r>
          </w:p>
        </w:tc>
        <w:tc>
          <w:tcPr>
            <w:tcW w:w="2069" w:type="dxa"/>
            <w:shd w:val="clear" w:color="auto" w:fill="auto"/>
            <w:vAlign w:val="center"/>
          </w:tcPr>
          <w:p w14:paraId="223E197B" w14:textId="77777777" w:rsidR="003203E2" w:rsidRPr="00D70C73" w:rsidRDefault="003203E2" w:rsidP="00C604E1">
            <w:pPr>
              <w:jc w:val="left"/>
              <w:rPr>
                <w:sz w:val="14"/>
                <w:szCs w:val="14"/>
                <w:lang w:eastAsia="en-US"/>
              </w:rPr>
            </w:pPr>
            <w:proofErr w:type="gramStart"/>
            <w:r w:rsidRPr="00D70C73">
              <w:rPr>
                <w:sz w:val="14"/>
                <w:szCs w:val="14"/>
                <w:lang w:eastAsia="en-US"/>
              </w:rPr>
              <w:t>Groupe  A</w:t>
            </w:r>
            <w:proofErr w:type="gramEnd"/>
            <w:r w:rsidRPr="00D70C73">
              <w:rPr>
                <w:sz w:val="14"/>
                <w:szCs w:val="14"/>
                <w:lang w:eastAsia="en-US"/>
              </w:rPr>
              <w:t xml:space="preserve"> 1</w:t>
            </w:r>
          </w:p>
        </w:tc>
        <w:tc>
          <w:tcPr>
            <w:tcW w:w="2069" w:type="dxa"/>
            <w:shd w:val="clear" w:color="auto" w:fill="auto"/>
            <w:vAlign w:val="center"/>
          </w:tcPr>
          <w:p w14:paraId="436456C7" w14:textId="77777777" w:rsidR="003203E2" w:rsidRPr="00D70C73" w:rsidRDefault="003203E2" w:rsidP="00C604E1">
            <w:pPr>
              <w:jc w:val="left"/>
              <w:rPr>
                <w:sz w:val="14"/>
                <w:szCs w:val="14"/>
                <w:lang w:eastAsia="en-US"/>
              </w:rPr>
            </w:pPr>
          </w:p>
        </w:tc>
        <w:tc>
          <w:tcPr>
            <w:tcW w:w="2069" w:type="dxa"/>
            <w:shd w:val="clear" w:color="auto" w:fill="auto"/>
            <w:vAlign w:val="center"/>
          </w:tcPr>
          <w:p w14:paraId="7B61FAFD" w14:textId="77777777" w:rsidR="003203E2" w:rsidRPr="00D70C73" w:rsidRDefault="003203E2" w:rsidP="00C604E1">
            <w:pPr>
              <w:jc w:val="left"/>
              <w:rPr>
                <w:sz w:val="14"/>
                <w:szCs w:val="14"/>
                <w:lang w:eastAsia="en-US"/>
              </w:rPr>
            </w:pPr>
          </w:p>
        </w:tc>
      </w:tr>
      <w:tr w:rsidR="003203E2" w:rsidRPr="00D70C73" w14:paraId="39728FE4" w14:textId="77777777" w:rsidTr="00C604E1">
        <w:trPr>
          <w:trHeight w:hRule="exact" w:val="340"/>
          <w:jc w:val="center"/>
        </w:trPr>
        <w:tc>
          <w:tcPr>
            <w:tcW w:w="2069" w:type="dxa"/>
            <w:vMerge/>
            <w:shd w:val="clear" w:color="auto" w:fill="auto"/>
            <w:vAlign w:val="center"/>
          </w:tcPr>
          <w:p w14:paraId="44D18D0B" w14:textId="77777777" w:rsidR="003203E2" w:rsidRPr="00D70C73" w:rsidRDefault="003203E2" w:rsidP="00C604E1">
            <w:pPr>
              <w:jc w:val="left"/>
              <w:rPr>
                <w:sz w:val="14"/>
                <w:szCs w:val="14"/>
                <w:lang w:eastAsia="en-US"/>
              </w:rPr>
            </w:pPr>
          </w:p>
        </w:tc>
        <w:tc>
          <w:tcPr>
            <w:tcW w:w="2069" w:type="dxa"/>
            <w:shd w:val="clear" w:color="auto" w:fill="auto"/>
            <w:vAlign w:val="center"/>
          </w:tcPr>
          <w:p w14:paraId="361CBBD5" w14:textId="77777777" w:rsidR="003203E2" w:rsidRPr="00D70C73" w:rsidRDefault="003203E2" w:rsidP="00C604E1">
            <w:pPr>
              <w:jc w:val="left"/>
              <w:rPr>
                <w:sz w:val="14"/>
                <w:szCs w:val="14"/>
                <w:lang w:eastAsia="en-US"/>
              </w:rPr>
            </w:pPr>
            <w:proofErr w:type="gramStart"/>
            <w:r w:rsidRPr="00D70C73">
              <w:rPr>
                <w:sz w:val="14"/>
                <w:szCs w:val="14"/>
                <w:lang w:eastAsia="en-US"/>
              </w:rPr>
              <w:t>Groupe  A</w:t>
            </w:r>
            <w:proofErr w:type="gramEnd"/>
            <w:r w:rsidRPr="00D70C73">
              <w:rPr>
                <w:sz w:val="14"/>
                <w:szCs w:val="14"/>
                <w:lang w:eastAsia="en-US"/>
              </w:rPr>
              <w:t xml:space="preserve"> 2</w:t>
            </w:r>
          </w:p>
        </w:tc>
        <w:tc>
          <w:tcPr>
            <w:tcW w:w="2069" w:type="dxa"/>
            <w:shd w:val="clear" w:color="auto" w:fill="auto"/>
            <w:vAlign w:val="center"/>
          </w:tcPr>
          <w:p w14:paraId="075EB63F" w14:textId="77777777" w:rsidR="003203E2" w:rsidRPr="00D70C73" w:rsidRDefault="003203E2" w:rsidP="00C604E1">
            <w:pPr>
              <w:jc w:val="left"/>
              <w:rPr>
                <w:sz w:val="14"/>
                <w:szCs w:val="14"/>
                <w:lang w:eastAsia="en-US"/>
              </w:rPr>
            </w:pPr>
          </w:p>
        </w:tc>
        <w:tc>
          <w:tcPr>
            <w:tcW w:w="2069" w:type="dxa"/>
            <w:shd w:val="clear" w:color="auto" w:fill="auto"/>
            <w:vAlign w:val="center"/>
          </w:tcPr>
          <w:p w14:paraId="57823686" w14:textId="77777777" w:rsidR="003203E2" w:rsidRPr="00D70C73" w:rsidRDefault="003203E2" w:rsidP="00C604E1">
            <w:pPr>
              <w:jc w:val="left"/>
              <w:rPr>
                <w:sz w:val="14"/>
                <w:szCs w:val="14"/>
                <w:lang w:eastAsia="en-US"/>
              </w:rPr>
            </w:pPr>
          </w:p>
        </w:tc>
      </w:tr>
      <w:tr w:rsidR="003203E2" w:rsidRPr="00D70C73" w14:paraId="09864EB5" w14:textId="77777777" w:rsidTr="00C604E1">
        <w:trPr>
          <w:trHeight w:hRule="exact" w:val="340"/>
          <w:jc w:val="center"/>
        </w:trPr>
        <w:tc>
          <w:tcPr>
            <w:tcW w:w="2069" w:type="dxa"/>
            <w:vMerge/>
            <w:shd w:val="clear" w:color="auto" w:fill="auto"/>
            <w:vAlign w:val="center"/>
          </w:tcPr>
          <w:p w14:paraId="7B06F62A" w14:textId="77777777" w:rsidR="003203E2" w:rsidRPr="00D70C73" w:rsidRDefault="003203E2" w:rsidP="00C604E1">
            <w:pPr>
              <w:jc w:val="left"/>
              <w:rPr>
                <w:sz w:val="14"/>
                <w:szCs w:val="14"/>
                <w:lang w:eastAsia="en-US"/>
              </w:rPr>
            </w:pPr>
          </w:p>
        </w:tc>
        <w:tc>
          <w:tcPr>
            <w:tcW w:w="2069" w:type="dxa"/>
            <w:shd w:val="clear" w:color="auto" w:fill="auto"/>
            <w:vAlign w:val="center"/>
          </w:tcPr>
          <w:p w14:paraId="551EAF61" w14:textId="77777777" w:rsidR="003203E2" w:rsidRPr="00D70C73" w:rsidRDefault="003203E2" w:rsidP="00C604E1">
            <w:pPr>
              <w:jc w:val="left"/>
              <w:rPr>
                <w:sz w:val="14"/>
                <w:szCs w:val="14"/>
                <w:lang w:eastAsia="en-US"/>
              </w:rPr>
            </w:pPr>
            <w:proofErr w:type="gramStart"/>
            <w:r w:rsidRPr="00D70C73">
              <w:rPr>
                <w:sz w:val="14"/>
                <w:szCs w:val="14"/>
                <w:lang w:eastAsia="en-US"/>
              </w:rPr>
              <w:t>Groupe  A</w:t>
            </w:r>
            <w:proofErr w:type="gramEnd"/>
            <w:r w:rsidRPr="00D70C73">
              <w:rPr>
                <w:sz w:val="14"/>
                <w:szCs w:val="14"/>
                <w:lang w:eastAsia="en-US"/>
              </w:rPr>
              <w:t xml:space="preserve"> 3</w:t>
            </w:r>
          </w:p>
        </w:tc>
        <w:tc>
          <w:tcPr>
            <w:tcW w:w="2069" w:type="dxa"/>
            <w:shd w:val="clear" w:color="auto" w:fill="auto"/>
            <w:vAlign w:val="center"/>
          </w:tcPr>
          <w:p w14:paraId="153AFB7A" w14:textId="77777777" w:rsidR="003203E2" w:rsidRPr="00D70C73" w:rsidRDefault="003203E2" w:rsidP="00C604E1">
            <w:pPr>
              <w:jc w:val="left"/>
              <w:rPr>
                <w:sz w:val="14"/>
                <w:szCs w:val="14"/>
                <w:lang w:eastAsia="en-US"/>
              </w:rPr>
            </w:pPr>
          </w:p>
        </w:tc>
        <w:tc>
          <w:tcPr>
            <w:tcW w:w="2069" w:type="dxa"/>
            <w:shd w:val="clear" w:color="auto" w:fill="auto"/>
            <w:vAlign w:val="center"/>
          </w:tcPr>
          <w:p w14:paraId="12CE25A1" w14:textId="77777777" w:rsidR="003203E2" w:rsidRPr="00D70C73" w:rsidRDefault="003203E2" w:rsidP="00C604E1">
            <w:pPr>
              <w:jc w:val="left"/>
              <w:rPr>
                <w:sz w:val="14"/>
                <w:szCs w:val="14"/>
                <w:lang w:eastAsia="en-US"/>
              </w:rPr>
            </w:pPr>
          </w:p>
        </w:tc>
      </w:tr>
      <w:tr w:rsidR="003203E2" w:rsidRPr="00D70C73" w14:paraId="42EA51B8" w14:textId="77777777" w:rsidTr="00C604E1">
        <w:trPr>
          <w:trHeight w:hRule="exact" w:val="340"/>
          <w:jc w:val="center"/>
        </w:trPr>
        <w:tc>
          <w:tcPr>
            <w:tcW w:w="2069" w:type="dxa"/>
            <w:vMerge w:val="restart"/>
            <w:shd w:val="clear" w:color="auto" w:fill="auto"/>
            <w:vAlign w:val="center"/>
          </w:tcPr>
          <w:p w14:paraId="00863898" w14:textId="77777777" w:rsidR="003203E2" w:rsidRPr="00D70C73" w:rsidRDefault="003203E2" w:rsidP="00C604E1">
            <w:pPr>
              <w:jc w:val="left"/>
              <w:rPr>
                <w:sz w:val="14"/>
                <w:szCs w:val="14"/>
                <w:lang w:eastAsia="en-US"/>
              </w:rPr>
            </w:pPr>
            <w:r w:rsidRPr="00D70C73">
              <w:rPr>
                <w:sz w:val="14"/>
                <w:szCs w:val="14"/>
                <w:lang w:eastAsia="en-US"/>
              </w:rPr>
              <w:t>Catégorie A</w:t>
            </w:r>
          </w:p>
          <w:p w14:paraId="3835D398" w14:textId="77777777" w:rsidR="003203E2" w:rsidRPr="00D70C73" w:rsidRDefault="003203E2" w:rsidP="00C604E1">
            <w:pPr>
              <w:jc w:val="left"/>
              <w:rPr>
                <w:sz w:val="14"/>
                <w:szCs w:val="14"/>
                <w:lang w:eastAsia="en-US"/>
              </w:rPr>
            </w:pPr>
            <w:r w:rsidRPr="00D70C73">
              <w:rPr>
                <w:sz w:val="14"/>
                <w:szCs w:val="14"/>
                <w:lang w:eastAsia="en-US"/>
              </w:rPr>
              <w:t>Attachés de conservation du patrimoine - Bibliothécaires</w:t>
            </w:r>
          </w:p>
        </w:tc>
        <w:tc>
          <w:tcPr>
            <w:tcW w:w="2069" w:type="dxa"/>
            <w:shd w:val="clear" w:color="auto" w:fill="auto"/>
            <w:vAlign w:val="center"/>
          </w:tcPr>
          <w:p w14:paraId="040346CA" w14:textId="77777777" w:rsidR="003203E2" w:rsidRPr="00D70C73" w:rsidRDefault="003203E2" w:rsidP="00C604E1">
            <w:pPr>
              <w:jc w:val="left"/>
              <w:rPr>
                <w:sz w:val="14"/>
                <w:szCs w:val="14"/>
                <w:lang w:eastAsia="en-US"/>
              </w:rPr>
            </w:pPr>
            <w:r w:rsidRPr="00D70C73">
              <w:rPr>
                <w:sz w:val="14"/>
                <w:szCs w:val="14"/>
                <w:lang w:eastAsia="en-US"/>
              </w:rPr>
              <w:t>Groupe A 1</w:t>
            </w:r>
          </w:p>
        </w:tc>
        <w:tc>
          <w:tcPr>
            <w:tcW w:w="2069" w:type="dxa"/>
            <w:shd w:val="clear" w:color="auto" w:fill="auto"/>
            <w:vAlign w:val="center"/>
          </w:tcPr>
          <w:p w14:paraId="0CBF66C9" w14:textId="77777777" w:rsidR="003203E2" w:rsidRPr="00D70C73" w:rsidRDefault="003203E2" w:rsidP="00C604E1">
            <w:pPr>
              <w:jc w:val="left"/>
              <w:rPr>
                <w:sz w:val="14"/>
                <w:szCs w:val="14"/>
                <w:lang w:eastAsia="en-US"/>
              </w:rPr>
            </w:pPr>
          </w:p>
        </w:tc>
        <w:tc>
          <w:tcPr>
            <w:tcW w:w="2069" w:type="dxa"/>
            <w:shd w:val="clear" w:color="auto" w:fill="auto"/>
            <w:vAlign w:val="center"/>
          </w:tcPr>
          <w:p w14:paraId="25D6F7BA" w14:textId="77777777" w:rsidR="003203E2" w:rsidRPr="00D70C73" w:rsidRDefault="003203E2" w:rsidP="00C604E1">
            <w:pPr>
              <w:jc w:val="left"/>
              <w:rPr>
                <w:sz w:val="14"/>
                <w:szCs w:val="14"/>
                <w:lang w:eastAsia="en-US"/>
              </w:rPr>
            </w:pPr>
          </w:p>
        </w:tc>
      </w:tr>
      <w:tr w:rsidR="003203E2" w:rsidRPr="00D70C73" w14:paraId="5554B466" w14:textId="77777777" w:rsidTr="00C604E1">
        <w:trPr>
          <w:trHeight w:hRule="exact" w:val="340"/>
          <w:jc w:val="center"/>
        </w:trPr>
        <w:tc>
          <w:tcPr>
            <w:tcW w:w="2069" w:type="dxa"/>
            <w:vMerge/>
            <w:shd w:val="clear" w:color="auto" w:fill="auto"/>
            <w:vAlign w:val="center"/>
          </w:tcPr>
          <w:p w14:paraId="324DCDB2" w14:textId="77777777" w:rsidR="003203E2" w:rsidRPr="00D70C73" w:rsidRDefault="003203E2" w:rsidP="00C604E1">
            <w:pPr>
              <w:jc w:val="left"/>
              <w:rPr>
                <w:sz w:val="14"/>
                <w:szCs w:val="14"/>
                <w:lang w:eastAsia="en-US"/>
              </w:rPr>
            </w:pPr>
          </w:p>
        </w:tc>
        <w:tc>
          <w:tcPr>
            <w:tcW w:w="2069" w:type="dxa"/>
            <w:shd w:val="clear" w:color="auto" w:fill="auto"/>
            <w:vAlign w:val="center"/>
          </w:tcPr>
          <w:p w14:paraId="6DD8F4F0" w14:textId="77777777" w:rsidR="003203E2" w:rsidRPr="00D70C73" w:rsidRDefault="003203E2" w:rsidP="00C604E1">
            <w:pPr>
              <w:jc w:val="left"/>
              <w:rPr>
                <w:sz w:val="14"/>
                <w:szCs w:val="14"/>
                <w:lang w:eastAsia="en-US"/>
              </w:rPr>
            </w:pPr>
            <w:r w:rsidRPr="00D70C73">
              <w:rPr>
                <w:sz w:val="14"/>
                <w:szCs w:val="14"/>
                <w:lang w:eastAsia="en-US"/>
              </w:rPr>
              <w:t>Groupe A 2</w:t>
            </w:r>
          </w:p>
        </w:tc>
        <w:tc>
          <w:tcPr>
            <w:tcW w:w="2069" w:type="dxa"/>
            <w:shd w:val="clear" w:color="auto" w:fill="auto"/>
            <w:vAlign w:val="center"/>
          </w:tcPr>
          <w:p w14:paraId="37397BC5" w14:textId="77777777" w:rsidR="003203E2" w:rsidRPr="00D70C73" w:rsidRDefault="003203E2" w:rsidP="00C604E1">
            <w:pPr>
              <w:jc w:val="left"/>
              <w:rPr>
                <w:sz w:val="14"/>
                <w:szCs w:val="14"/>
                <w:lang w:eastAsia="en-US"/>
              </w:rPr>
            </w:pPr>
          </w:p>
        </w:tc>
        <w:tc>
          <w:tcPr>
            <w:tcW w:w="2069" w:type="dxa"/>
            <w:shd w:val="clear" w:color="auto" w:fill="auto"/>
            <w:vAlign w:val="center"/>
          </w:tcPr>
          <w:p w14:paraId="334E13A7" w14:textId="77777777" w:rsidR="003203E2" w:rsidRPr="00D70C73" w:rsidRDefault="003203E2" w:rsidP="00C604E1">
            <w:pPr>
              <w:jc w:val="left"/>
              <w:rPr>
                <w:sz w:val="14"/>
                <w:szCs w:val="14"/>
                <w:lang w:eastAsia="en-US"/>
              </w:rPr>
            </w:pPr>
          </w:p>
        </w:tc>
      </w:tr>
      <w:tr w:rsidR="003203E2" w:rsidRPr="00D70C73" w14:paraId="1DDE5B29" w14:textId="77777777" w:rsidTr="00C604E1">
        <w:trPr>
          <w:trHeight w:hRule="exact" w:val="340"/>
          <w:jc w:val="center"/>
        </w:trPr>
        <w:tc>
          <w:tcPr>
            <w:tcW w:w="2069" w:type="dxa"/>
            <w:vMerge/>
            <w:shd w:val="clear" w:color="auto" w:fill="auto"/>
            <w:vAlign w:val="center"/>
          </w:tcPr>
          <w:p w14:paraId="2D9998E1" w14:textId="77777777" w:rsidR="003203E2" w:rsidRPr="00D70C73" w:rsidRDefault="003203E2" w:rsidP="00C604E1">
            <w:pPr>
              <w:jc w:val="left"/>
              <w:rPr>
                <w:sz w:val="14"/>
                <w:szCs w:val="14"/>
                <w:lang w:eastAsia="en-US"/>
              </w:rPr>
            </w:pPr>
          </w:p>
        </w:tc>
        <w:tc>
          <w:tcPr>
            <w:tcW w:w="2069" w:type="dxa"/>
            <w:shd w:val="clear" w:color="auto" w:fill="auto"/>
            <w:vAlign w:val="center"/>
          </w:tcPr>
          <w:p w14:paraId="788AB1D2" w14:textId="77777777" w:rsidR="003203E2" w:rsidRPr="00D70C73" w:rsidRDefault="003203E2" w:rsidP="00C604E1">
            <w:pPr>
              <w:jc w:val="left"/>
              <w:rPr>
                <w:sz w:val="14"/>
                <w:szCs w:val="14"/>
                <w:lang w:eastAsia="en-US"/>
              </w:rPr>
            </w:pPr>
            <w:r w:rsidRPr="00D70C73">
              <w:rPr>
                <w:sz w:val="14"/>
                <w:szCs w:val="14"/>
                <w:lang w:eastAsia="en-US"/>
              </w:rPr>
              <w:t>Groupe A 3</w:t>
            </w:r>
          </w:p>
        </w:tc>
        <w:tc>
          <w:tcPr>
            <w:tcW w:w="2069" w:type="dxa"/>
            <w:shd w:val="clear" w:color="auto" w:fill="auto"/>
            <w:vAlign w:val="center"/>
          </w:tcPr>
          <w:p w14:paraId="7BD4CD6E" w14:textId="77777777" w:rsidR="003203E2" w:rsidRPr="00D70C73" w:rsidRDefault="003203E2" w:rsidP="00C604E1">
            <w:pPr>
              <w:jc w:val="left"/>
              <w:rPr>
                <w:sz w:val="14"/>
                <w:szCs w:val="14"/>
                <w:lang w:eastAsia="en-US"/>
              </w:rPr>
            </w:pPr>
          </w:p>
        </w:tc>
        <w:tc>
          <w:tcPr>
            <w:tcW w:w="2069" w:type="dxa"/>
            <w:shd w:val="clear" w:color="auto" w:fill="auto"/>
            <w:vAlign w:val="center"/>
          </w:tcPr>
          <w:p w14:paraId="2DD9F6D0" w14:textId="77777777" w:rsidR="003203E2" w:rsidRPr="00D70C73" w:rsidRDefault="003203E2" w:rsidP="00C604E1">
            <w:pPr>
              <w:jc w:val="left"/>
              <w:rPr>
                <w:sz w:val="14"/>
                <w:szCs w:val="14"/>
                <w:lang w:eastAsia="en-US"/>
              </w:rPr>
            </w:pPr>
          </w:p>
        </w:tc>
      </w:tr>
      <w:tr w:rsidR="003203E2" w:rsidRPr="00D70C73" w14:paraId="4D9EA18C" w14:textId="77777777" w:rsidTr="00C604E1">
        <w:trPr>
          <w:trHeight w:val="272"/>
          <w:jc w:val="center"/>
        </w:trPr>
        <w:tc>
          <w:tcPr>
            <w:tcW w:w="2069" w:type="dxa"/>
            <w:vMerge w:val="restart"/>
            <w:shd w:val="clear" w:color="auto" w:fill="auto"/>
            <w:vAlign w:val="center"/>
          </w:tcPr>
          <w:p w14:paraId="765C0650" w14:textId="77777777" w:rsidR="003203E2" w:rsidRPr="00D70C73" w:rsidRDefault="003203E2" w:rsidP="00C604E1">
            <w:pPr>
              <w:jc w:val="left"/>
              <w:rPr>
                <w:sz w:val="14"/>
                <w:szCs w:val="14"/>
                <w:lang w:eastAsia="en-US"/>
              </w:rPr>
            </w:pPr>
          </w:p>
          <w:p w14:paraId="436B23C6" w14:textId="77777777" w:rsidR="003203E2" w:rsidRPr="00D70C73" w:rsidRDefault="003203E2" w:rsidP="00C604E1">
            <w:pPr>
              <w:jc w:val="left"/>
              <w:rPr>
                <w:sz w:val="14"/>
                <w:szCs w:val="14"/>
                <w:lang w:eastAsia="en-US"/>
              </w:rPr>
            </w:pPr>
          </w:p>
          <w:p w14:paraId="00482E63" w14:textId="77777777" w:rsidR="003203E2" w:rsidRPr="00D70C73" w:rsidRDefault="003203E2" w:rsidP="00C604E1">
            <w:pPr>
              <w:jc w:val="left"/>
              <w:rPr>
                <w:sz w:val="14"/>
                <w:szCs w:val="14"/>
                <w:lang w:eastAsia="en-US"/>
              </w:rPr>
            </w:pPr>
            <w:r w:rsidRPr="00D70C73">
              <w:rPr>
                <w:sz w:val="14"/>
                <w:szCs w:val="14"/>
                <w:lang w:eastAsia="en-US"/>
              </w:rPr>
              <w:t xml:space="preserve">Catégorie A </w:t>
            </w:r>
          </w:p>
          <w:p w14:paraId="6C283C11" w14:textId="77777777" w:rsidR="003203E2" w:rsidRPr="00D70C73" w:rsidRDefault="003203E2" w:rsidP="00C604E1">
            <w:pPr>
              <w:jc w:val="left"/>
              <w:rPr>
                <w:sz w:val="14"/>
                <w:szCs w:val="14"/>
                <w:lang w:eastAsia="en-US"/>
              </w:rPr>
            </w:pPr>
            <w:r w:rsidRPr="00D70C73">
              <w:rPr>
                <w:sz w:val="14"/>
                <w:szCs w:val="14"/>
                <w:lang w:eastAsia="en-US"/>
              </w:rPr>
              <w:t>Directeurs d’établissements d’enseignement artistique</w:t>
            </w:r>
          </w:p>
          <w:p w14:paraId="5E95498B" w14:textId="77777777" w:rsidR="003203E2" w:rsidRPr="00D70C73" w:rsidRDefault="003203E2" w:rsidP="00C604E1">
            <w:pPr>
              <w:jc w:val="left"/>
              <w:rPr>
                <w:sz w:val="14"/>
                <w:szCs w:val="14"/>
                <w:lang w:eastAsia="en-US"/>
              </w:rPr>
            </w:pPr>
          </w:p>
          <w:p w14:paraId="20333AFB" w14:textId="77777777" w:rsidR="003203E2" w:rsidRPr="00D70C73" w:rsidRDefault="003203E2" w:rsidP="00C604E1">
            <w:pPr>
              <w:jc w:val="left"/>
              <w:rPr>
                <w:sz w:val="14"/>
                <w:szCs w:val="14"/>
                <w:lang w:eastAsia="en-US"/>
              </w:rPr>
            </w:pPr>
          </w:p>
        </w:tc>
        <w:tc>
          <w:tcPr>
            <w:tcW w:w="2069" w:type="dxa"/>
            <w:shd w:val="clear" w:color="auto" w:fill="auto"/>
            <w:vAlign w:val="center"/>
          </w:tcPr>
          <w:p w14:paraId="686A6EB8" w14:textId="77777777" w:rsidR="003203E2" w:rsidRPr="00D70C73" w:rsidRDefault="003203E2" w:rsidP="00C604E1">
            <w:pPr>
              <w:jc w:val="left"/>
              <w:rPr>
                <w:sz w:val="14"/>
                <w:szCs w:val="14"/>
                <w:lang w:eastAsia="en-US"/>
              </w:rPr>
            </w:pPr>
            <w:r w:rsidRPr="00D70C73">
              <w:rPr>
                <w:sz w:val="14"/>
                <w:szCs w:val="14"/>
                <w:lang w:eastAsia="en-US"/>
              </w:rPr>
              <w:t>Groupe A 1</w:t>
            </w:r>
          </w:p>
        </w:tc>
        <w:tc>
          <w:tcPr>
            <w:tcW w:w="2069" w:type="dxa"/>
            <w:shd w:val="clear" w:color="auto" w:fill="auto"/>
            <w:vAlign w:val="center"/>
          </w:tcPr>
          <w:p w14:paraId="56268A3E" w14:textId="77777777" w:rsidR="003203E2" w:rsidRPr="00D70C73" w:rsidRDefault="003203E2" w:rsidP="00C604E1">
            <w:pPr>
              <w:jc w:val="left"/>
              <w:rPr>
                <w:sz w:val="14"/>
                <w:szCs w:val="14"/>
                <w:lang w:eastAsia="en-US"/>
              </w:rPr>
            </w:pPr>
          </w:p>
        </w:tc>
        <w:tc>
          <w:tcPr>
            <w:tcW w:w="2069" w:type="dxa"/>
            <w:shd w:val="clear" w:color="auto" w:fill="auto"/>
            <w:vAlign w:val="center"/>
          </w:tcPr>
          <w:p w14:paraId="1F9260F7" w14:textId="77777777" w:rsidR="003203E2" w:rsidRPr="00D70C73" w:rsidRDefault="003203E2" w:rsidP="00C604E1">
            <w:pPr>
              <w:jc w:val="left"/>
              <w:rPr>
                <w:sz w:val="14"/>
                <w:szCs w:val="14"/>
                <w:lang w:eastAsia="en-US"/>
              </w:rPr>
            </w:pPr>
          </w:p>
        </w:tc>
      </w:tr>
      <w:tr w:rsidR="003203E2" w:rsidRPr="00D70C73" w14:paraId="725EEE28" w14:textId="77777777" w:rsidTr="00C604E1">
        <w:trPr>
          <w:trHeight w:val="271"/>
          <w:jc w:val="center"/>
        </w:trPr>
        <w:tc>
          <w:tcPr>
            <w:tcW w:w="2069" w:type="dxa"/>
            <w:vMerge/>
            <w:shd w:val="clear" w:color="auto" w:fill="auto"/>
            <w:vAlign w:val="center"/>
          </w:tcPr>
          <w:p w14:paraId="59A84C14" w14:textId="77777777" w:rsidR="003203E2" w:rsidRPr="00D70C73" w:rsidRDefault="003203E2" w:rsidP="00C604E1">
            <w:pPr>
              <w:jc w:val="left"/>
              <w:rPr>
                <w:sz w:val="14"/>
                <w:szCs w:val="14"/>
                <w:lang w:eastAsia="en-US"/>
              </w:rPr>
            </w:pPr>
          </w:p>
        </w:tc>
        <w:tc>
          <w:tcPr>
            <w:tcW w:w="2069" w:type="dxa"/>
            <w:shd w:val="clear" w:color="auto" w:fill="auto"/>
            <w:vAlign w:val="center"/>
          </w:tcPr>
          <w:p w14:paraId="287B7B66" w14:textId="77777777" w:rsidR="003203E2" w:rsidRPr="00D70C73" w:rsidRDefault="003203E2" w:rsidP="00C604E1">
            <w:pPr>
              <w:jc w:val="left"/>
              <w:rPr>
                <w:sz w:val="14"/>
                <w:szCs w:val="14"/>
                <w:lang w:eastAsia="en-US"/>
              </w:rPr>
            </w:pPr>
            <w:r w:rsidRPr="00D70C73">
              <w:rPr>
                <w:sz w:val="14"/>
                <w:szCs w:val="14"/>
                <w:lang w:eastAsia="en-US"/>
              </w:rPr>
              <w:t>Groupe A 2</w:t>
            </w:r>
          </w:p>
        </w:tc>
        <w:tc>
          <w:tcPr>
            <w:tcW w:w="2069" w:type="dxa"/>
            <w:shd w:val="clear" w:color="auto" w:fill="auto"/>
            <w:vAlign w:val="center"/>
          </w:tcPr>
          <w:p w14:paraId="2439D39E" w14:textId="77777777" w:rsidR="003203E2" w:rsidRPr="00D70C73" w:rsidRDefault="003203E2" w:rsidP="00C604E1">
            <w:pPr>
              <w:jc w:val="left"/>
              <w:rPr>
                <w:sz w:val="14"/>
                <w:szCs w:val="14"/>
                <w:lang w:eastAsia="en-US"/>
              </w:rPr>
            </w:pPr>
          </w:p>
        </w:tc>
        <w:tc>
          <w:tcPr>
            <w:tcW w:w="2069" w:type="dxa"/>
            <w:shd w:val="clear" w:color="auto" w:fill="auto"/>
            <w:vAlign w:val="center"/>
          </w:tcPr>
          <w:p w14:paraId="59782CE3" w14:textId="77777777" w:rsidR="003203E2" w:rsidRPr="00D70C73" w:rsidRDefault="003203E2" w:rsidP="00C604E1">
            <w:pPr>
              <w:jc w:val="left"/>
              <w:rPr>
                <w:sz w:val="14"/>
                <w:szCs w:val="14"/>
                <w:lang w:eastAsia="en-US"/>
              </w:rPr>
            </w:pPr>
          </w:p>
        </w:tc>
      </w:tr>
      <w:tr w:rsidR="003203E2" w:rsidRPr="00D70C73" w14:paraId="6A177A29" w14:textId="77777777" w:rsidTr="00C604E1">
        <w:trPr>
          <w:trHeight w:val="201"/>
          <w:jc w:val="center"/>
        </w:trPr>
        <w:tc>
          <w:tcPr>
            <w:tcW w:w="2069" w:type="dxa"/>
            <w:vMerge/>
            <w:shd w:val="clear" w:color="auto" w:fill="auto"/>
            <w:vAlign w:val="center"/>
          </w:tcPr>
          <w:p w14:paraId="3EE371BD" w14:textId="77777777" w:rsidR="003203E2" w:rsidRPr="00D70C73" w:rsidRDefault="003203E2" w:rsidP="00C604E1">
            <w:pPr>
              <w:jc w:val="left"/>
              <w:rPr>
                <w:sz w:val="14"/>
                <w:szCs w:val="14"/>
                <w:lang w:eastAsia="en-US"/>
              </w:rPr>
            </w:pPr>
          </w:p>
        </w:tc>
        <w:tc>
          <w:tcPr>
            <w:tcW w:w="2069" w:type="dxa"/>
            <w:shd w:val="clear" w:color="auto" w:fill="auto"/>
            <w:vAlign w:val="center"/>
          </w:tcPr>
          <w:p w14:paraId="368F2738" w14:textId="77777777" w:rsidR="003203E2" w:rsidRPr="00D70C73" w:rsidRDefault="003203E2" w:rsidP="00C604E1">
            <w:pPr>
              <w:jc w:val="left"/>
              <w:rPr>
                <w:sz w:val="14"/>
                <w:szCs w:val="14"/>
                <w:lang w:eastAsia="en-US"/>
              </w:rPr>
            </w:pPr>
            <w:r w:rsidRPr="00D70C73">
              <w:rPr>
                <w:sz w:val="14"/>
                <w:szCs w:val="14"/>
                <w:lang w:eastAsia="en-US"/>
              </w:rPr>
              <w:t>Groupe A 3</w:t>
            </w:r>
          </w:p>
          <w:p w14:paraId="2CE054BB" w14:textId="77777777" w:rsidR="003203E2" w:rsidRPr="00D70C73" w:rsidRDefault="003203E2" w:rsidP="00C604E1">
            <w:pPr>
              <w:jc w:val="left"/>
              <w:rPr>
                <w:sz w:val="14"/>
                <w:szCs w:val="14"/>
                <w:lang w:eastAsia="en-US"/>
              </w:rPr>
            </w:pPr>
          </w:p>
        </w:tc>
        <w:tc>
          <w:tcPr>
            <w:tcW w:w="2069" w:type="dxa"/>
            <w:shd w:val="clear" w:color="auto" w:fill="auto"/>
            <w:vAlign w:val="center"/>
          </w:tcPr>
          <w:p w14:paraId="351F450E" w14:textId="77777777" w:rsidR="003203E2" w:rsidRPr="00D70C73" w:rsidRDefault="003203E2" w:rsidP="00C604E1">
            <w:pPr>
              <w:jc w:val="left"/>
              <w:rPr>
                <w:sz w:val="14"/>
                <w:szCs w:val="14"/>
                <w:lang w:eastAsia="en-US"/>
              </w:rPr>
            </w:pPr>
          </w:p>
        </w:tc>
        <w:tc>
          <w:tcPr>
            <w:tcW w:w="2069" w:type="dxa"/>
            <w:shd w:val="clear" w:color="auto" w:fill="auto"/>
            <w:vAlign w:val="center"/>
          </w:tcPr>
          <w:p w14:paraId="0BA8E9A1" w14:textId="77777777" w:rsidR="003203E2" w:rsidRPr="00D70C73" w:rsidRDefault="003203E2" w:rsidP="00C604E1">
            <w:pPr>
              <w:jc w:val="left"/>
              <w:rPr>
                <w:sz w:val="14"/>
                <w:szCs w:val="14"/>
                <w:lang w:eastAsia="en-US"/>
              </w:rPr>
            </w:pPr>
          </w:p>
        </w:tc>
      </w:tr>
      <w:tr w:rsidR="003203E2" w:rsidRPr="00D70C73" w14:paraId="4732842D" w14:textId="77777777" w:rsidTr="00C604E1">
        <w:trPr>
          <w:trHeight w:val="200"/>
          <w:jc w:val="center"/>
        </w:trPr>
        <w:tc>
          <w:tcPr>
            <w:tcW w:w="2069" w:type="dxa"/>
            <w:vMerge/>
            <w:shd w:val="clear" w:color="auto" w:fill="auto"/>
            <w:vAlign w:val="center"/>
          </w:tcPr>
          <w:p w14:paraId="21B66B56" w14:textId="77777777" w:rsidR="003203E2" w:rsidRPr="00D70C73" w:rsidRDefault="003203E2" w:rsidP="00C604E1">
            <w:pPr>
              <w:jc w:val="left"/>
              <w:rPr>
                <w:sz w:val="14"/>
                <w:szCs w:val="14"/>
                <w:lang w:eastAsia="en-US"/>
              </w:rPr>
            </w:pPr>
          </w:p>
        </w:tc>
        <w:tc>
          <w:tcPr>
            <w:tcW w:w="2069" w:type="dxa"/>
            <w:shd w:val="clear" w:color="auto" w:fill="auto"/>
            <w:vAlign w:val="center"/>
          </w:tcPr>
          <w:p w14:paraId="6E40800E" w14:textId="77777777" w:rsidR="003203E2" w:rsidRPr="00D70C73" w:rsidRDefault="003203E2" w:rsidP="00C604E1">
            <w:pPr>
              <w:jc w:val="left"/>
              <w:rPr>
                <w:sz w:val="14"/>
                <w:szCs w:val="14"/>
                <w:lang w:eastAsia="en-US"/>
              </w:rPr>
            </w:pPr>
            <w:r w:rsidRPr="00D70C73">
              <w:rPr>
                <w:sz w:val="14"/>
                <w:szCs w:val="14"/>
                <w:lang w:eastAsia="en-US"/>
              </w:rPr>
              <w:t>Groupe A 4</w:t>
            </w:r>
          </w:p>
        </w:tc>
        <w:tc>
          <w:tcPr>
            <w:tcW w:w="2069" w:type="dxa"/>
            <w:shd w:val="clear" w:color="auto" w:fill="auto"/>
            <w:vAlign w:val="center"/>
          </w:tcPr>
          <w:p w14:paraId="3B7D93AB" w14:textId="77777777" w:rsidR="003203E2" w:rsidRPr="00D70C73" w:rsidRDefault="003203E2" w:rsidP="00C604E1">
            <w:pPr>
              <w:jc w:val="left"/>
              <w:rPr>
                <w:sz w:val="14"/>
                <w:szCs w:val="14"/>
                <w:lang w:eastAsia="en-US"/>
              </w:rPr>
            </w:pPr>
          </w:p>
        </w:tc>
        <w:tc>
          <w:tcPr>
            <w:tcW w:w="2069" w:type="dxa"/>
            <w:shd w:val="clear" w:color="auto" w:fill="auto"/>
            <w:vAlign w:val="center"/>
          </w:tcPr>
          <w:p w14:paraId="5B96E741" w14:textId="77777777" w:rsidR="003203E2" w:rsidRPr="00D70C73" w:rsidRDefault="003203E2" w:rsidP="00C604E1">
            <w:pPr>
              <w:jc w:val="left"/>
              <w:rPr>
                <w:sz w:val="14"/>
                <w:szCs w:val="14"/>
                <w:lang w:eastAsia="en-US"/>
              </w:rPr>
            </w:pPr>
          </w:p>
        </w:tc>
      </w:tr>
      <w:tr w:rsidR="003203E2" w:rsidRPr="00D70C73" w14:paraId="304C0A16" w14:textId="77777777" w:rsidTr="00C604E1">
        <w:trPr>
          <w:trHeight w:hRule="exact" w:val="340"/>
          <w:jc w:val="center"/>
        </w:trPr>
        <w:tc>
          <w:tcPr>
            <w:tcW w:w="2069" w:type="dxa"/>
            <w:vMerge w:val="restart"/>
            <w:shd w:val="clear" w:color="auto" w:fill="auto"/>
            <w:vAlign w:val="center"/>
          </w:tcPr>
          <w:p w14:paraId="78058AD6" w14:textId="77777777" w:rsidR="003203E2" w:rsidRPr="00D70C73" w:rsidRDefault="003203E2" w:rsidP="00C604E1">
            <w:pPr>
              <w:jc w:val="left"/>
              <w:rPr>
                <w:sz w:val="14"/>
                <w:szCs w:val="14"/>
                <w:lang w:eastAsia="en-US"/>
              </w:rPr>
            </w:pPr>
            <w:r w:rsidRPr="00D70C73">
              <w:rPr>
                <w:sz w:val="14"/>
                <w:szCs w:val="14"/>
                <w:lang w:eastAsia="en-US"/>
              </w:rPr>
              <w:t>Catégorie B</w:t>
            </w:r>
          </w:p>
          <w:p w14:paraId="07AC2171" w14:textId="77777777" w:rsidR="003203E2" w:rsidRPr="00D70C73" w:rsidRDefault="003203E2" w:rsidP="00C604E1">
            <w:pPr>
              <w:jc w:val="left"/>
              <w:rPr>
                <w:sz w:val="14"/>
                <w:szCs w:val="14"/>
                <w:lang w:eastAsia="en-US"/>
              </w:rPr>
            </w:pPr>
            <w:r w:rsidRPr="00D70C73">
              <w:rPr>
                <w:sz w:val="14"/>
                <w:szCs w:val="14"/>
                <w:lang w:eastAsia="en-US"/>
              </w:rPr>
              <w:t>Assistants de conservation du patrimoine et des bibliothèques</w:t>
            </w:r>
          </w:p>
          <w:p w14:paraId="718B9C87" w14:textId="77777777" w:rsidR="003203E2" w:rsidRPr="00D70C73" w:rsidRDefault="003203E2" w:rsidP="00C604E1">
            <w:pPr>
              <w:jc w:val="left"/>
              <w:rPr>
                <w:sz w:val="14"/>
                <w:szCs w:val="14"/>
                <w:lang w:eastAsia="en-US"/>
              </w:rPr>
            </w:pPr>
          </w:p>
        </w:tc>
        <w:tc>
          <w:tcPr>
            <w:tcW w:w="2069" w:type="dxa"/>
            <w:shd w:val="clear" w:color="auto" w:fill="auto"/>
            <w:vAlign w:val="center"/>
          </w:tcPr>
          <w:p w14:paraId="1400D4E4" w14:textId="77777777" w:rsidR="003203E2" w:rsidRPr="00D70C73" w:rsidRDefault="003203E2" w:rsidP="00C604E1">
            <w:pPr>
              <w:jc w:val="left"/>
              <w:rPr>
                <w:sz w:val="14"/>
                <w:szCs w:val="14"/>
                <w:lang w:eastAsia="en-US"/>
              </w:rPr>
            </w:pPr>
            <w:r w:rsidRPr="00D70C73">
              <w:rPr>
                <w:sz w:val="14"/>
                <w:szCs w:val="14"/>
                <w:lang w:eastAsia="en-US"/>
              </w:rPr>
              <w:t>Groupe B 1</w:t>
            </w:r>
          </w:p>
        </w:tc>
        <w:tc>
          <w:tcPr>
            <w:tcW w:w="2069" w:type="dxa"/>
            <w:shd w:val="clear" w:color="auto" w:fill="auto"/>
            <w:vAlign w:val="center"/>
          </w:tcPr>
          <w:p w14:paraId="7EF3ED64" w14:textId="77777777" w:rsidR="003203E2" w:rsidRPr="00D70C73" w:rsidRDefault="003203E2" w:rsidP="00C604E1">
            <w:pPr>
              <w:jc w:val="left"/>
              <w:rPr>
                <w:sz w:val="14"/>
                <w:szCs w:val="14"/>
                <w:lang w:eastAsia="en-US"/>
              </w:rPr>
            </w:pPr>
          </w:p>
        </w:tc>
        <w:tc>
          <w:tcPr>
            <w:tcW w:w="2069" w:type="dxa"/>
            <w:shd w:val="clear" w:color="auto" w:fill="auto"/>
            <w:vAlign w:val="center"/>
          </w:tcPr>
          <w:p w14:paraId="6EE708DD" w14:textId="77777777" w:rsidR="003203E2" w:rsidRPr="00D70C73" w:rsidRDefault="003203E2" w:rsidP="00C604E1">
            <w:pPr>
              <w:jc w:val="left"/>
              <w:rPr>
                <w:sz w:val="14"/>
                <w:szCs w:val="14"/>
                <w:lang w:eastAsia="en-US"/>
              </w:rPr>
            </w:pPr>
          </w:p>
        </w:tc>
      </w:tr>
      <w:tr w:rsidR="003203E2" w:rsidRPr="00D70C73" w14:paraId="04D1F98A" w14:textId="77777777" w:rsidTr="00C604E1">
        <w:trPr>
          <w:trHeight w:hRule="exact" w:val="644"/>
          <w:jc w:val="center"/>
        </w:trPr>
        <w:tc>
          <w:tcPr>
            <w:tcW w:w="2069" w:type="dxa"/>
            <w:vMerge/>
            <w:shd w:val="clear" w:color="auto" w:fill="auto"/>
            <w:vAlign w:val="center"/>
          </w:tcPr>
          <w:p w14:paraId="702BB4F2" w14:textId="77777777" w:rsidR="003203E2" w:rsidRPr="00D70C73" w:rsidRDefault="003203E2" w:rsidP="00C604E1">
            <w:pPr>
              <w:jc w:val="left"/>
              <w:rPr>
                <w:sz w:val="14"/>
                <w:szCs w:val="14"/>
                <w:lang w:eastAsia="en-US"/>
              </w:rPr>
            </w:pPr>
          </w:p>
        </w:tc>
        <w:tc>
          <w:tcPr>
            <w:tcW w:w="2069" w:type="dxa"/>
            <w:shd w:val="clear" w:color="auto" w:fill="auto"/>
            <w:vAlign w:val="center"/>
          </w:tcPr>
          <w:p w14:paraId="57C9A8A4" w14:textId="77777777" w:rsidR="003203E2" w:rsidRPr="00D70C73" w:rsidRDefault="003203E2" w:rsidP="00C604E1">
            <w:pPr>
              <w:jc w:val="left"/>
              <w:rPr>
                <w:sz w:val="14"/>
                <w:szCs w:val="14"/>
                <w:lang w:eastAsia="en-US"/>
              </w:rPr>
            </w:pPr>
            <w:r w:rsidRPr="00D70C73">
              <w:rPr>
                <w:sz w:val="14"/>
                <w:szCs w:val="14"/>
                <w:lang w:eastAsia="en-US"/>
              </w:rPr>
              <w:t>Groupe B 2</w:t>
            </w:r>
          </w:p>
        </w:tc>
        <w:tc>
          <w:tcPr>
            <w:tcW w:w="2069" w:type="dxa"/>
            <w:shd w:val="clear" w:color="auto" w:fill="auto"/>
            <w:vAlign w:val="center"/>
          </w:tcPr>
          <w:p w14:paraId="6E5777D0" w14:textId="77777777" w:rsidR="003203E2" w:rsidRPr="00D70C73" w:rsidRDefault="003203E2" w:rsidP="00C604E1">
            <w:pPr>
              <w:jc w:val="left"/>
              <w:rPr>
                <w:sz w:val="14"/>
                <w:szCs w:val="14"/>
                <w:lang w:eastAsia="en-US"/>
              </w:rPr>
            </w:pPr>
          </w:p>
        </w:tc>
        <w:tc>
          <w:tcPr>
            <w:tcW w:w="2069" w:type="dxa"/>
            <w:shd w:val="clear" w:color="auto" w:fill="auto"/>
            <w:vAlign w:val="center"/>
          </w:tcPr>
          <w:p w14:paraId="2C9C5768" w14:textId="77777777" w:rsidR="003203E2" w:rsidRPr="00D70C73" w:rsidRDefault="003203E2" w:rsidP="00C604E1">
            <w:pPr>
              <w:jc w:val="left"/>
              <w:rPr>
                <w:sz w:val="14"/>
                <w:szCs w:val="14"/>
                <w:lang w:eastAsia="en-US"/>
              </w:rPr>
            </w:pPr>
          </w:p>
        </w:tc>
      </w:tr>
      <w:tr w:rsidR="003203E2" w:rsidRPr="00D70C73" w14:paraId="68CEEAC5" w14:textId="77777777" w:rsidTr="00C604E1">
        <w:trPr>
          <w:trHeight w:hRule="exact" w:val="340"/>
          <w:jc w:val="center"/>
        </w:trPr>
        <w:tc>
          <w:tcPr>
            <w:tcW w:w="2069" w:type="dxa"/>
            <w:vMerge w:val="restart"/>
            <w:shd w:val="clear" w:color="auto" w:fill="auto"/>
            <w:vAlign w:val="center"/>
          </w:tcPr>
          <w:p w14:paraId="065EE4EC" w14:textId="77777777" w:rsidR="003203E2" w:rsidRPr="00D70C73" w:rsidRDefault="003203E2" w:rsidP="00C604E1">
            <w:pPr>
              <w:jc w:val="left"/>
              <w:rPr>
                <w:sz w:val="14"/>
                <w:szCs w:val="14"/>
                <w:lang w:eastAsia="en-US"/>
              </w:rPr>
            </w:pPr>
            <w:r w:rsidRPr="00D70C73">
              <w:rPr>
                <w:sz w:val="14"/>
                <w:szCs w:val="14"/>
                <w:lang w:eastAsia="en-US"/>
              </w:rPr>
              <w:t>Catégorie C</w:t>
            </w:r>
          </w:p>
          <w:p w14:paraId="0180F7A6" w14:textId="77777777" w:rsidR="003203E2" w:rsidRPr="00D70C73" w:rsidRDefault="003203E2" w:rsidP="00C604E1">
            <w:pPr>
              <w:jc w:val="left"/>
              <w:rPr>
                <w:sz w:val="14"/>
                <w:szCs w:val="14"/>
                <w:lang w:eastAsia="en-US"/>
              </w:rPr>
            </w:pPr>
            <w:r w:rsidRPr="00D70C73">
              <w:rPr>
                <w:sz w:val="14"/>
                <w:szCs w:val="14"/>
                <w:lang w:eastAsia="en-US"/>
              </w:rPr>
              <w:t>Adjoints du patrimoine</w:t>
            </w:r>
          </w:p>
        </w:tc>
        <w:tc>
          <w:tcPr>
            <w:tcW w:w="2069" w:type="dxa"/>
            <w:shd w:val="clear" w:color="auto" w:fill="auto"/>
            <w:vAlign w:val="center"/>
          </w:tcPr>
          <w:p w14:paraId="4BA93A79" w14:textId="77777777" w:rsidR="003203E2" w:rsidRPr="00D70C73" w:rsidRDefault="003203E2" w:rsidP="00C604E1">
            <w:pPr>
              <w:jc w:val="left"/>
              <w:rPr>
                <w:sz w:val="14"/>
                <w:szCs w:val="14"/>
                <w:lang w:eastAsia="en-US"/>
              </w:rPr>
            </w:pPr>
            <w:r w:rsidRPr="00D70C73">
              <w:rPr>
                <w:sz w:val="14"/>
                <w:szCs w:val="14"/>
                <w:lang w:eastAsia="en-US"/>
              </w:rPr>
              <w:t>Groupe C 1</w:t>
            </w:r>
          </w:p>
        </w:tc>
        <w:tc>
          <w:tcPr>
            <w:tcW w:w="2069" w:type="dxa"/>
            <w:shd w:val="clear" w:color="auto" w:fill="auto"/>
            <w:vAlign w:val="center"/>
          </w:tcPr>
          <w:p w14:paraId="36352361" w14:textId="77777777" w:rsidR="003203E2" w:rsidRPr="00D70C73" w:rsidRDefault="003203E2" w:rsidP="00C604E1">
            <w:pPr>
              <w:jc w:val="left"/>
              <w:rPr>
                <w:sz w:val="14"/>
                <w:szCs w:val="14"/>
                <w:lang w:eastAsia="en-US"/>
              </w:rPr>
            </w:pPr>
          </w:p>
        </w:tc>
        <w:tc>
          <w:tcPr>
            <w:tcW w:w="2069" w:type="dxa"/>
            <w:shd w:val="clear" w:color="auto" w:fill="auto"/>
            <w:vAlign w:val="center"/>
          </w:tcPr>
          <w:p w14:paraId="2F9B0300" w14:textId="77777777" w:rsidR="003203E2" w:rsidRPr="00D70C73" w:rsidRDefault="003203E2" w:rsidP="00C604E1">
            <w:pPr>
              <w:jc w:val="left"/>
              <w:rPr>
                <w:sz w:val="14"/>
                <w:szCs w:val="14"/>
                <w:lang w:eastAsia="en-US"/>
              </w:rPr>
            </w:pPr>
          </w:p>
        </w:tc>
      </w:tr>
      <w:tr w:rsidR="003203E2" w:rsidRPr="00D70C73" w14:paraId="3E95A4A0" w14:textId="77777777" w:rsidTr="00C604E1">
        <w:trPr>
          <w:trHeight w:hRule="exact" w:val="340"/>
          <w:jc w:val="center"/>
        </w:trPr>
        <w:tc>
          <w:tcPr>
            <w:tcW w:w="2069" w:type="dxa"/>
            <w:vMerge/>
            <w:shd w:val="clear" w:color="auto" w:fill="auto"/>
            <w:vAlign w:val="center"/>
          </w:tcPr>
          <w:p w14:paraId="65116440" w14:textId="77777777" w:rsidR="003203E2" w:rsidRPr="00D70C73" w:rsidRDefault="003203E2" w:rsidP="00C604E1">
            <w:pPr>
              <w:jc w:val="left"/>
              <w:rPr>
                <w:sz w:val="14"/>
                <w:szCs w:val="14"/>
                <w:lang w:eastAsia="en-US"/>
              </w:rPr>
            </w:pPr>
          </w:p>
        </w:tc>
        <w:tc>
          <w:tcPr>
            <w:tcW w:w="2069" w:type="dxa"/>
            <w:shd w:val="clear" w:color="auto" w:fill="auto"/>
            <w:vAlign w:val="center"/>
          </w:tcPr>
          <w:p w14:paraId="673FDF89" w14:textId="77777777" w:rsidR="003203E2" w:rsidRPr="00D70C73" w:rsidRDefault="003203E2" w:rsidP="00C604E1">
            <w:pPr>
              <w:jc w:val="left"/>
              <w:rPr>
                <w:sz w:val="14"/>
                <w:szCs w:val="14"/>
                <w:lang w:eastAsia="en-US"/>
              </w:rPr>
            </w:pPr>
            <w:r w:rsidRPr="00D70C73">
              <w:rPr>
                <w:sz w:val="14"/>
                <w:szCs w:val="14"/>
                <w:lang w:eastAsia="en-US"/>
              </w:rPr>
              <w:t>Groupe C 2</w:t>
            </w:r>
          </w:p>
        </w:tc>
        <w:tc>
          <w:tcPr>
            <w:tcW w:w="2069" w:type="dxa"/>
            <w:shd w:val="clear" w:color="auto" w:fill="auto"/>
            <w:vAlign w:val="center"/>
          </w:tcPr>
          <w:p w14:paraId="186F8761" w14:textId="77777777" w:rsidR="003203E2" w:rsidRPr="00D70C73" w:rsidRDefault="003203E2" w:rsidP="00C604E1">
            <w:pPr>
              <w:jc w:val="left"/>
              <w:rPr>
                <w:sz w:val="14"/>
                <w:szCs w:val="14"/>
                <w:lang w:eastAsia="en-US"/>
              </w:rPr>
            </w:pPr>
          </w:p>
        </w:tc>
        <w:tc>
          <w:tcPr>
            <w:tcW w:w="2069" w:type="dxa"/>
            <w:shd w:val="clear" w:color="auto" w:fill="auto"/>
            <w:vAlign w:val="center"/>
          </w:tcPr>
          <w:p w14:paraId="09A94A57" w14:textId="77777777" w:rsidR="003203E2" w:rsidRPr="00D70C73" w:rsidRDefault="003203E2" w:rsidP="00C604E1">
            <w:pPr>
              <w:jc w:val="left"/>
              <w:rPr>
                <w:sz w:val="14"/>
                <w:szCs w:val="14"/>
                <w:lang w:eastAsia="en-US"/>
              </w:rPr>
            </w:pPr>
          </w:p>
        </w:tc>
      </w:tr>
    </w:tbl>
    <w:p w14:paraId="0DD970BC" w14:textId="77777777" w:rsidR="003203E2" w:rsidRPr="00D70C73" w:rsidRDefault="003203E2" w:rsidP="003203E2">
      <w:pPr>
        <w:rPr>
          <w:sz w:val="18"/>
          <w:szCs w:val="18"/>
          <w:lang w:eastAsia="en-US"/>
        </w:rPr>
      </w:pPr>
    </w:p>
    <w:p w14:paraId="69C69145" w14:textId="77777777" w:rsidR="003203E2" w:rsidRPr="00D70C73" w:rsidRDefault="003203E2" w:rsidP="003203E2">
      <w:pPr>
        <w:rPr>
          <w:b/>
          <w:sz w:val="18"/>
          <w:szCs w:val="18"/>
          <w:u w:val="single"/>
          <w:lang w:eastAsia="en-US"/>
        </w:rPr>
      </w:pPr>
      <w:r w:rsidRPr="00D70C73">
        <w:rPr>
          <w:b/>
          <w:sz w:val="18"/>
          <w:szCs w:val="18"/>
          <w:u w:val="single"/>
          <w:lang w:eastAsia="en-US"/>
        </w:rPr>
        <w:t>FILIERE TECHNIQUE</w:t>
      </w:r>
    </w:p>
    <w:p w14:paraId="01BFEE05" w14:textId="77777777" w:rsidR="003203E2" w:rsidRPr="00D70C73" w:rsidRDefault="003203E2" w:rsidP="003203E2">
      <w:pPr>
        <w:rPr>
          <w:b/>
          <w:sz w:val="18"/>
          <w:szCs w:val="18"/>
          <w:u w:val="single"/>
          <w:lang w:eastAsia="en-US"/>
        </w:rPr>
      </w:pPr>
    </w:p>
    <w:p w14:paraId="3B1AE326" w14:textId="77777777" w:rsidR="003203E2" w:rsidRPr="00D70C73" w:rsidRDefault="003203E2" w:rsidP="003203E2">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3203E2" w:rsidRPr="00D70C73" w14:paraId="4D347A2F" w14:textId="77777777" w:rsidTr="00C604E1">
        <w:trPr>
          <w:trHeight w:hRule="exact" w:val="340"/>
          <w:jc w:val="center"/>
        </w:trPr>
        <w:tc>
          <w:tcPr>
            <w:tcW w:w="2069" w:type="dxa"/>
            <w:shd w:val="clear" w:color="auto" w:fill="auto"/>
            <w:vAlign w:val="center"/>
          </w:tcPr>
          <w:p w14:paraId="1188FE87" w14:textId="77777777" w:rsidR="003203E2" w:rsidRPr="00D70C73" w:rsidRDefault="003203E2" w:rsidP="00C604E1">
            <w:pPr>
              <w:jc w:val="left"/>
              <w:rPr>
                <w:sz w:val="14"/>
                <w:szCs w:val="14"/>
                <w:lang w:eastAsia="en-US"/>
              </w:rPr>
            </w:pPr>
            <w:r w:rsidRPr="00D70C73">
              <w:rPr>
                <w:sz w:val="14"/>
                <w:szCs w:val="14"/>
                <w:lang w:eastAsia="en-US"/>
              </w:rPr>
              <w:t>Catégorie et cadres d’emplois</w:t>
            </w:r>
          </w:p>
        </w:tc>
        <w:tc>
          <w:tcPr>
            <w:tcW w:w="2069" w:type="dxa"/>
            <w:shd w:val="clear" w:color="auto" w:fill="auto"/>
            <w:vAlign w:val="center"/>
          </w:tcPr>
          <w:p w14:paraId="4F9943BB" w14:textId="77777777" w:rsidR="003203E2" w:rsidRPr="00D70C73" w:rsidRDefault="003203E2" w:rsidP="00C604E1">
            <w:pPr>
              <w:jc w:val="left"/>
              <w:rPr>
                <w:sz w:val="14"/>
                <w:szCs w:val="14"/>
                <w:lang w:eastAsia="en-US"/>
              </w:rPr>
            </w:pPr>
            <w:r w:rsidRPr="00D70C73">
              <w:rPr>
                <w:sz w:val="14"/>
                <w:szCs w:val="14"/>
                <w:lang w:eastAsia="en-US"/>
              </w:rPr>
              <w:t>Groupes</w:t>
            </w:r>
          </w:p>
        </w:tc>
        <w:tc>
          <w:tcPr>
            <w:tcW w:w="2069" w:type="dxa"/>
            <w:shd w:val="clear" w:color="auto" w:fill="auto"/>
            <w:vAlign w:val="center"/>
          </w:tcPr>
          <w:p w14:paraId="45C829BC" w14:textId="77777777" w:rsidR="003203E2" w:rsidRPr="00D70C73" w:rsidRDefault="003203E2" w:rsidP="00C604E1">
            <w:pPr>
              <w:jc w:val="left"/>
              <w:rPr>
                <w:sz w:val="14"/>
                <w:szCs w:val="14"/>
                <w:lang w:eastAsia="en-US"/>
              </w:rPr>
            </w:pPr>
            <w:r w:rsidRPr="00D70C73">
              <w:rPr>
                <w:sz w:val="14"/>
                <w:szCs w:val="14"/>
                <w:lang w:eastAsia="en-US"/>
              </w:rPr>
              <w:t>Emplois</w:t>
            </w:r>
          </w:p>
        </w:tc>
        <w:tc>
          <w:tcPr>
            <w:tcW w:w="2069" w:type="dxa"/>
            <w:shd w:val="clear" w:color="auto" w:fill="auto"/>
            <w:vAlign w:val="center"/>
          </w:tcPr>
          <w:p w14:paraId="2AF5F21B" w14:textId="77777777" w:rsidR="003203E2" w:rsidRPr="00D70C73" w:rsidRDefault="003203E2" w:rsidP="00C604E1">
            <w:pPr>
              <w:jc w:val="left"/>
              <w:rPr>
                <w:sz w:val="14"/>
                <w:szCs w:val="14"/>
                <w:lang w:eastAsia="en-US"/>
              </w:rPr>
            </w:pPr>
            <w:r w:rsidRPr="00D70C73">
              <w:rPr>
                <w:sz w:val="14"/>
                <w:szCs w:val="14"/>
                <w:lang w:eastAsia="en-US"/>
              </w:rPr>
              <w:t xml:space="preserve">IFSE </w:t>
            </w:r>
          </w:p>
          <w:p w14:paraId="3855C35C" w14:textId="77777777" w:rsidR="003203E2" w:rsidRPr="00D70C73" w:rsidRDefault="003203E2" w:rsidP="00C604E1">
            <w:pPr>
              <w:jc w:val="left"/>
              <w:rPr>
                <w:sz w:val="14"/>
                <w:szCs w:val="14"/>
                <w:lang w:eastAsia="en-US"/>
              </w:rPr>
            </w:pPr>
            <w:r w:rsidRPr="00D70C73">
              <w:rPr>
                <w:sz w:val="14"/>
                <w:szCs w:val="14"/>
                <w:lang w:eastAsia="en-US"/>
              </w:rPr>
              <w:t>Montant maximal annuel</w:t>
            </w:r>
          </w:p>
        </w:tc>
      </w:tr>
      <w:tr w:rsidR="003203E2" w:rsidRPr="00D70C73" w14:paraId="4703A8B5" w14:textId="77777777" w:rsidTr="00C604E1">
        <w:trPr>
          <w:trHeight w:hRule="exact" w:val="340"/>
          <w:jc w:val="center"/>
        </w:trPr>
        <w:tc>
          <w:tcPr>
            <w:tcW w:w="2069" w:type="dxa"/>
            <w:vMerge w:val="restart"/>
            <w:shd w:val="clear" w:color="auto" w:fill="auto"/>
            <w:vAlign w:val="center"/>
          </w:tcPr>
          <w:p w14:paraId="71404E23" w14:textId="77777777" w:rsidR="003203E2" w:rsidRPr="00D70C73" w:rsidRDefault="003203E2" w:rsidP="00C604E1">
            <w:pPr>
              <w:jc w:val="left"/>
              <w:rPr>
                <w:b/>
                <w:bCs/>
                <w:color w:val="FFFFFF"/>
                <w:sz w:val="14"/>
                <w:szCs w:val="14"/>
                <w:lang w:eastAsia="en-US"/>
              </w:rPr>
            </w:pPr>
            <w:r w:rsidRPr="00D70C73">
              <w:rPr>
                <w:sz w:val="14"/>
                <w:szCs w:val="14"/>
                <w:lang w:eastAsia="en-US"/>
              </w:rPr>
              <w:t>Catégorie A </w:t>
            </w:r>
          </w:p>
          <w:p w14:paraId="4B029897" w14:textId="77777777" w:rsidR="003203E2" w:rsidRPr="00D70C73" w:rsidRDefault="003203E2" w:rsidP="00C604E1">
            <w:pPr>
              <w:jc w:val="left"/>
              <w:rPr>
                <w:sz w:val="14"/>
                <w:szCs w:val="14"/>
                <w:lang w:eastAsia="en-US"/>
              </w:rPr>
            </w:pPr>
            <w:r w:rsidRPr="00D70C73">
              <w:rPr>
                <w:sz w:val="14"/>
                <w:szCs w:val="14"/>
                <w:lang w:eastAsia="en-US"/>
              </w:rPr>
              <w:t>Ingénieurs en chef</w:t>
            </w:r>
          </w:p>
        </w:tc>
        <w:tc>
          <w:tcPr>
            <w:tcW w:w="2069" w:type="dxa"/>
            <w:shd w:val="clear" w:color="auto" w:fill="auto"/>
            <w:vAlign w:val="center"/>
          </w:tcPr>
          <w:p w14:paraId="3DA4A6B5" w14:textId="77777777" w:rsidR="003203E2" w:rsidRPr="00D70C73" w:rsidRDefault="003203E2" w:rsidP="00C604E1">
            <w:pPr>
              <w:jc w:val="left"/>
              <w:rPr>
                <w:sz w:val="14"/>
                <w:szCs w:val="14"/>
                <w:lang w:eastAsia="en-US"/>
              </w:rPr>
            </w:pPr>
            <w:r w:rsidRPr="00D70C73">
              <w:rPr>
                <w:sz w:val="14"/>
                <w:szCs w:val="14"/>
                <w:lang w:eastAsia="en-US"/>
              </w:rPr>
              <w:t>Groupe A 1</w:t>
            </w:r>
          </w:p>
        </w:tc>
        <w:tc>
          <w:tcPr>
            <w:tcW w:w="2069" w:type="dxa"/>
            <w:shd w:val="clear" w:color="auto" w:fill="auto"/>
            <w:vAlign w:val="center"/>
          </w:tcPr>
          <w:p w14:paraId="709C3D07" w14:textId="77777777" w:rsidR="003203E2" w:rsidRPr="00D70C73" w:rsidRDefault="003203E2" w:rsidP="00C604E1">
            <w:pPr>
              <w:jc w:val="left"/>
              <w:rPr>
                <w:sz w:val="14"/>
                <w:szCs w:val="14"/>
                <w:lang w:eastAsia="en-US"/>
              </w:rPr>
            </w:pPr>
          </w:p>
        </w:tc>
        <w:tc>
          <w:tcPr>
            <w:tcW w:w="2069" w:type="dxa"/>
            <w:shd w:val="clear" w:color="auto" w:fill="auto"/>
            <w:vAlign w:val="center"/>
          </w:tcPr>
          <w:p w14:paraId="34DE1620" w14:textId="77777777" w:rsidR="003203E2" w:rsidRPr="00D70C73" w:rsidRDefault="003203E2" w:rsidP="00C604E1">
            <w:pPr>
              <w:jc w:val="left"/>
              <w:rPr>
                <w:sz w:val="14"/>
                <w:szCs w:val="14"/>
                <w:lang w:eastAsia="en-US"/>
              </w:rPr>
            </w:pPr>
          </w:p>
        </w:tc>
      </w:tr>
      <w:tr w:rsidR="003203E2" w:rsidRPr="00D70C73" w14:paraId="53E46383" w14:textId="77777777" w:rsidTr="00C604E1">
        <w:trPr>
          <w:trHeight w:hRule="exact" w:val="340"/>
          <w:jc w:val="center"/>
        </w:trPr>
        <w:tc>
          <w:tcPr>
            <w:tcW w:w="2069" w:type="dxa"/>
            <w:vMerge/>
            <w:shd w:val="clear" w:color="auto" w:fill="auto"/>
            <w:vAlign w:val="center"/>
          </w:tcPr>
          <w:p w14:paraId="726C14D9" w14:textId="77777777" w:rsidR="003203E2" w:rsidRPr="00D70C73" w:rsidRDefault="003203E2" w:rsidP="00C604E1">
            <w:pPr>
              <w:jc w:val="left"/>
              <w:rPr>
                <w:sz w:val="14"/>
                <w:szCs w:val="14"/>
                <w:lang w:eastAsia="en-US"/>
              </w:rPr>
            </w:pPr>
          </w:p>
        </w:tc>
        <w:tc>
          <w:tcPr>
            <w:tcW w:w="2069" w:type="dxa"/>
            <w:shd w:val="clear" w:color="auto" w:fill="auto"/>
            <w:vAlign w:val="center"/>
          </w:tcPr>
          <w:p w14:paraId="3768B4A8" w14:textId="77777777" w:rsidR="003203E2" w:rsidRPr="00D70C73" w:rsidRDefault="003203E2" w:rsidP="00C604E1">
            <w:pPr>
              <w:jc w:val="left"/>
              <w:rPr>
                <w:sz w:val="14"/>
                <w:szCs w:val="14"/>
                <w:lang w:eastAsia="en-US"/>
              </w:rPr>
            </w:pPr>
            <w:r w:rsidRPr="00D70C73">
              <w:rPr>
                <w:sz w:val="14"/>
                <w:szCs w:val="14"/>
                <w:lang w:eastAsia="en-US"/>
              </w:rPr>
              <w:t>Groupe A 2</w:t>
            </w:r>
          </w:p>
        </w:tc>
        <w:tc>
          <w:tcPr>
            <w:tcW w:w="2069" w:type="dxa"/>
            <w:shd w:val="clear" w:color="auto" w:fill="auto"/>
            <w:vAlign w:val="center"/>
          </w:tcPr>
          <w:p w14:paraId="46E75331" w14:textId="77777777" w:rsidR="003203E2" w:rsidRPr="00D70C73" w:rsidRDefault="003203E2" w:rsidP="00C604E1">
            <w:pPr>
              <w:jc w:val="left"/>
              <w:rPr>
                <w:sz w:val="14"/>
                <w:szCs w:val="14"/>
                <w:lang w:eastAsia="en-US"/>
              </w:rPr>
            </w:pPr>
          </w:p>
        </w:tc>
        <w:tc>
          <w:tcPr>
            <w:tcW w:w="2069" w:type="dxa"/>
            <w:shd w:val="clear" w:color="auto" w:fill="auto"/>
            <w:vAlign w:val="center"/>
          </w:tcPr>
          <w:p w14:paraId="336F678D" w14:textId="77777777" w:rsidR="003203E2" w:rsidRPr="00D70C73" w:rsidRDefault="003203E2" w:rsidP="00C604E1">
            <w:pPr>
              <w:jc w:val="left"/>
              <w:rPr>
                <w:sz w:val="14"/>
                <w:szCs w:val="14"/>
                <w:lang w:eastAsia="en-US"/>
              </w:rPr>
            </w:pPr>
          </w:p>
        </w:tc>
      </w:tr>
      <w:tr w:rsidR="003203E2" w:rsidRPr="00D70C73" w14:paraId="0253B8E5" w14:textId="77777777" w:rsidTr="00C604E1">
        <w:trPr>
          <w:trHeight w:hRule="exact" w:val="340"/>
          <w:jc w:val="center"/>
        </w:trPr>
        <w:tc>
          <w:tcPr>
            <w:tcW w:w="2069" w:type="dxa"/>
            <w:vMerge/>
            <w:shd w:val="clear" w:color="auto" w:fill="auto"/>
            <w:vAlign w:val="center"/>
          </w:tcPr>
          <w:p w14:paraId="7BCA89E1" w14:textId="77777777" w:rsidR="003203E2" w:rsidRPr="00D70C73" w:rsidRDefault="003203E2" w:rsidP="00C604E1">
            <w:pPr>
              <w:jc w:val="left"/>
              <w:rPr>
                <w:sz w:val="14"/>
                <w:szCs w:val="14"/>
                <w:lang w:eastAsia="en-US"/>
              </w:rPr>
            </w:pPr>
          </w:p>
        </w:tc>
        <w:tc>
          <w:tcPr>
            <w:tcW w:w="2069" w:type="dxa"/>
            <w:shd w:val="clear" w:color="auto" w:fill="auto"/>
            <w:vAlign w:val="center"/>
          </w:tcPr>
          <w:p w14:paraId="24186F28" w14:textId="77777777" w:rsidR="003203E2" w:rsidRPr="00D70C73" w:rsidRDefault="003203E2" w:rsidP="00C604E1">
            <w:pPr>
              <w:jc w:val="left"/>
              <w:rPr>
                <w:sz w:val="14"/>
                <w:szCs w:val="14"/>
                <w:lang w:eastAsia="en-US"/>
              </w:rPr>
            </w:pPr>
            <w:r w:rsidRPr="00D70C73">
              <w:rPr>
                <w:sz w:val="14"/>
                <w:szCs w:val="14"/>
                <w:lang w:eastAsia="en-US"/>
              </w:rPr>
              <w:t>Groupe A 3</w:t>
            </w:r>
          </w:p>
        </w:tc>
        <w:tc>
          <w:tcPr>
            <w:tcW w:w="2069" w:type="dxa"/>
            <w:shd w:val="clear" w:color="auto" w:fill="auto"/>
            <w:vAlign w:val="center"/>
          </w:tcPr>
          <w:p w14:paraId="586D1318" w14:textId="77777777" w:rsidR="003203E2" w:rsidRPr="00D70C73" w:rsidRDefault="003203E2" w:rsidP="00C604E1">
            <w:pPr>
              <w:jc w:val="left"/>
              <w:rPr>
                <w:sz w:val="14"/>
                <w:szCs w:val="14"/>
                <w:lang w:eastAsia="en-US"/>
              </w:rPr>
            </w:pPr>
          </w:p>
        </w:tc>
        <w:tc>
          <w:tcPr>
            <w:tcW w:w="2069" w:type="dxa"/>
            <w:shd w:val="clear" w:color="auto" w:fill="auto"/>
            <w:vAlign w:val="center"/>
          </w:tcPr>
          <w:p w14:paraId="6B825715" w14:textId="77777777" w:rsidR="003203E2" w:rsidRPr="00D70C73" w:rsidRDefault="003203E2" w:rsidP="00C604E1">
            <w:pPr>
              <w:jc w:val="left"/>
              <w:rPr>
                <w:sz w:val="14"/>
                <w:szCs w:val="14"/>
                <w:lang w:eastAsia="en-US"/>
              </w:rPr>
            </w:pPr>
          </w:p>
        </w:tc>
      </w:tr>
      <w:tr w:rsidR="003203E2" w:rsidRPr="00D70C73" w14:paraId="770205EA" w14:textId="77777777" w:rsidTr="00C604E1">
        <w:trPr>
          <w:trHeight w:hRule="exact" w:val="340"/>
          <w:jc w:val="center"/>
        </w:trPr>
        <w:tc>
          <w:tcPr>
            <w:tcW w:w="2069" w:type="dxa"/>
            <w:vMerge/>
            <w:shd w:val="clear" w:color="auto" w:fill="auto"/>
            <w:vAlign w:val="center"/>
          </w:tcPr>
          <w:p w14:paraId="60E8CAD5" w14:textId="77777777" w:rsidR="003203E2" w:rsidRPr="00D70C73" w:rsidRDefault="003203E2" w:rsidP="00C604E1">
            <w:pPr>
              <w:jc w:val="left"/>
              <w:rPr>
                <w:sz w:val="14"/>
                <w:szCs w:val="14"/>
                <w:lang w:eastAsia="en-US"/>
              </w:rPr>
            </w:pPr>
          </w:p>
        </w:tc>
        <w:tc>
          <w:tcPr>
            <w:tcW w:w="2069" w:type="dxa"/>
            <w:shd w:val="clear" w:color="auto" w:fill="auto"/>
            <w:vAlign w:val="center"/>
          </w:tcPr>
          <w:p w14:paraId="5DBA3C93" w14:textId="77777777" w:rsidR="003203E2" w:rsidRPr="00D70C73" w:rsidRDefault="003203E2" w:rsidP="00C604E1">
            <w:pPr>
              <w:jc w:val="left"/>
              <w:rPr>
                <w:sz w:val="14"/>
                <w:szCs w:val="14"/>
                <w:lang w:eastAsia="en-US"/>
              </w:rPr>
            </w:pPr>
            <w:r w:rsidRPr="00D70C73">
              <w:rPr>
                <w:sz w:val="14"/>
                <w:szCs w:val="14"/>
                <w:lang w:eastAsia="en-US"/>
              </w:rPr>
              <w:t>Groupe A 4</w:t>
            </w:r>
          </w:p>
        </w:tc>
        <w:tc>
          <w:tcPr>
            <w:tcW w:w="2069" w:type="dxa"/>
            <w:shd w:val="clear" w:color="auto" w:fill="auto"/>
            <w:vAlign w:val="center"/>
          </w:tcPr>
          <w:p w14:paraId="4CB2B329" w14:textId="77777777" w:rsidR="003203E2" w:rsidRPr="00D70C73" w:rsidRDefault="003203E2" w:rsidP="00C604E1">
            <w:pPr>
              <w:jc w:val="left"/>
              <w:rPr>
                <w:sz w:val="14"/>
                <w:szCs w:val="14"/>
                <w:lang w:eastAsia="en-US"/>
              </w:rPr>
            </w:pPr>
          </w:p>
        </w:tc>
        <w:tc>
          <w:tcPr>
            <w:tcW w:w="2069" w:type="dxa"/>
            <w:shd w:val="clear" w:color="auto" w:fill="auto"/>
            <w:vAlign w:val="center"/>
          </w:tcPr>
          <w:p w14:paraId="7E900AFA" w14:textId="77777777" w:rsidR="003203E2" w:rsidRPr="00D70C73" w:rsidRDefault="003203E2" w:rsidP="00C604E1">
            <w:pPr>
              <w:jc w:val="left"/>
              <w:rPr>
                <w:sz w:val="14"/>
                <w:szCs w:val="14"/>
                <w:lang w:eastAsia="en-US"/>
              </w:rPr>
            </w:pPr>
          </w:p>
        </w:tc>
      </w:tr>
      <w:tr w:rsidR="003203E2" w:rsidRPr="00D70C73" w14:paraId="53F46BF7" w14:textId="77777777" w:rsidTr="00C604E1">
        <w:trPr>
          <w:trHeight w:val="198"/>
          <w:jc w:val="center"/>
        </w:trPr>
        <w:tc>
          <w:tcPr>
            <w:tcW w:w="2069" w:type="dxa"/>
            <w:vMerge w:val="restart"/>
            <w:shd w:val="clear" w:color="auto" w:fill="auto"/>
            <w:vAlign w:val="center"/>
          </w:tcPr>
          <w:p w14:paraId="23A9CDD5" w14:textId="77777777" w:rsidR="003203E2" w:rsidRPr="00D70C73" w:rsidRDefault="003203E2" w:rsidP="00C604E1">
            <w:pPr>
              <w:jc w:val="left"/>
              <w:rPr>
                <w:sz w:val="14"/>
                <w:szCs w:val="14"/>
                <w:lang w:eastAsia="en-US"/>
              </w:rPr>
            </w:pPr>
          </w:p>
          <w:p w14:paraId="444A268A" w14:textId="77777777" w:rsidR="003203E2" w:rsidRPr="00D70C73" w:rsidRDefault="003203E2" w:rsidP="00C604E1">
            <w:pPr>
              <w:jc w:val="left"/>
              <w:rPr>
                <w:sz w:val="14"/>
                <w:szCs w:val="14"/>
                <w:lang w:eastAsia="en-US"/>
              </w:rPr>
            </w:pPr>
            <w:r w:rsidRPr="00D70C73">
              <w:rPr>
                <w:sz w:val="14"/>
                <w:szCs w:val="14"/>
                <w:lang w:eastAsia="en-US"/>
              </w:rPr>
              <w:t>Catégorie A</w:t>
            </w:r>
          </w:p>
          <w:p w14:paraId="6BB564E1" w14:textId="77777777" w:rsidR="003203E2" w:rsidRPr="00D70C73" w:rsidRDefault="003203E2" w:rsidP="00C604E1">
            <w:pPr>
              <w:jc w:val="left"/>
              <w:rPr>
                <w:sz w:val="14"/>
                <w:szCs w:val="14"/>
                <w:lang w:eastAsia="en-US"/>
              </w:rPr>
            </w:pPr>
            <w:r w:rsidRPr="00D70C73">
              <w:rPr>
                <w:sz w:val="14"/>
                <w:szCs w:val="14"/>
                <w:lang w:eastAsia="en-US"/>
              </w:rPr>
              <w:t>Ingénieurs</w:t>
            </w:r>
          </w:p>
          <w:p w14:paraId="28EC0965" w14:textId="77777777" w:rsidR="003203E2" w:rsidRPr="00D70C73" w:rsidRDefault="003203E2" w:rsidP="00C604E1">
            <w:pPr>
              <w:jc w:val="left"/>
              <w:rPr>
                <w:sz w:val="14"/>
                <w:szCs w:val="14"/>
                <w:lang w:eastAsia="en-US"/>
              </w:rPr>
            </w:pPr>
          </w:p>
        </w:tc>
        <w:tc>
          <w:tcPr>
            <w:tcW w:w="2069" w:type="dxa"/>
            <w:shd w:val="clear" w:color="auto" w:fill="auto"/>
            <w:vAlign w:val="center"/>
          </w:tcPr>
          <w:p w14:paraId="023132B3" w14:textId="77777777" w:rsidR="003203E2" w:rsidRPr="00D70C73" w:rsidRDefault="003203E2" w:rsidP="00C604E1">
            <w:pPr>
              <w:jc w:val="left"/>
              <w:rPr>
                <w:sz w:val="14"/>
                <w:szCs w:val="14"/>
                <w:lang w:eastAsia="en-US"/>
              </w:rPr>
            </w:pPr>
            <w:r w:rsidRPr="00D70C73">
              <w:rPr>
                <w:sz w:val="14"/>
                <w:szCs w:val="14"/>
                <w:lang w:eastAsia="en-US"/>
              </w:rPr>
              <w:t>Groupe A 1</w:t>
            </w:r>
          </w:p>
          <w:p w14:paraId="3472A9B0" w14:textId="77777777" w:rsidR="003203E2" w:rsidRPr="00D70C73" w:rsidRDefault="003203E2" w:rsidP="00C604E1">
            <w:pPr>
              <w:jc w:val="left"/>
              <w:rPr>
                <w:sz w:val="14"/>
                <w:szCs w:val="14"/>
                <w:lang w:eastAsia="en-US"/>
              </w:rPr>
            </w:pPr>
          </w:p>
        </w:tc>
        <w:tc>
          <w:tcPr>
            <w:tcW w:w="2069" w:type="dxa"/>
            <w:shd w:val="clear" w:color="auto" w:fill="auto"/>
            <w:vAlign w:val="center"/>
          </w:tcPr>
          <w:p w14:paraId="2DE4824F" w14:textId="77777777" w:rsidR="003203E2" w:rsidRPr="00D70C73" w:rsidRDefault="003203E2" w:rsidP="00C604E1">
            <w:pPr>
              <w:jc w:val="left"/>
              <w:rPr>
                <w:sz w:val="14"/>
                <w:szCs w:val="14"/>
                <w:lang w:eastAsia="en-US"/>
              </w:rPr>
            </w:pPr>
          </w:p>
        </w:tc>
        <w:tc>
          <w:tcPr>
            <w:tcW w:w="2069" w:type="dxa"/>
            <w:shd w:val="clear" w:color="auto" w:fill="auto"/>
            <w:vAlign w:val="center"/>
          </w:tcPr>
          <w:p w14:paraId="3267D21D" w14:textId="77777777" w:rsidR="003203E2" w:rsidRPr="00D70C73" w:rsidRDefault="003203E2" w:rsidP="00C604E1">
            <w:pPr>
              <w:jc w:val="left"/>
              <w:rPr>
                <w:sz w:val="14"/>
                <w:szCs w:val="14"/>
                <w:lang w:eastAsia="en-US"/>
              </w:rPr>
            </w:pPr>
          </w:p>
        </w:tc>
      </w:tr>
      <w:tr w:rsidR="003203E2" w:rsidRPr="00D70C73" w14:paraId="29702370" w14:textId="77777777" w:rsidTr="00C604E1">
        <w:trPr>
          <w:trHeight w:hRule="exact" w:val="369"/>
          <w:jc w:val="center"/>
        </w:trPr>
        <w:tc>
          <w:tcPr>
            <w:tcW w:w="2069" w:type="dxa"/>
            <w:vMerge/>
            <w:shd w:val="clear" w:color="auto" w:fill="auto"/>
            <w:vAlign w:val="center"/>
          </w:tcPr>
          <w:p w14:paraId="62DEBCDE" w14:textId="77777777" w:rsidR="003203E2" w:rsidRPr="00D70C73" w:rsidRDefault="003203E2" w:rsidP="00C604E1">
            <w:pPr>
              <w:jc w:val="left"/>
              <w:rPr>
                <w:sz w:val="14"/>
                <w:szCs w:val="14"/>
                <w:lang w:eastAsia="en-US"/>
              </w:rPr>
            </w:pPr>
          </w:p>
        </w:tc>
        <w:tc>
          <w:tcPr>
            <w:tcW w:w="2069" w:type="dxa"/>
            <w:shd w:val="clear" w:color="auto" w:fill="auto"/>
            <w:vAlign w:val="center"/>
          </w:tcPr>
          <w:p w14:paraId="16007E32" w14:textId="77777777" w:rsidR="003203E2" w:rsidRPr="00D70C73" w:rsidRDefault="003203E2" w:rsidP="00C604E1">
            <w:pPr>
              <w:jc w:val="left"/>
              <w:rPr>
                <w:sz w:val="14"/>
                <w:szCs w:val="14"/>
                <w:lang w:eastAsia="en-US"/>
              </w:rPr>
            </w:pPr>
            <w:r w:rsidRPr="00D70C73">
              <w:rPr>
                <w:sz w:val="14"/>
                <w:szCs w:val="14"/>
                <w:lang w:eastAsia="en-US"/>
              </w:rPr>
              <w:t>Groupe A 2</w:t>
            </w:r>
          </w:p>
          <w:p w14:paraId="2BF60D12" w14:textId="77777777" w:rsidR="003203E2" w:rsidRPr="00D70C73" w:rsidRDefault="003203E2" w:rsidP="00C604E1">
            <w:pPr>
              <w:jc w:val="left"/>
              <w:rPr>
                <w:sz w:val="14"/>
                <w:szCs w:val="14"/>
                <w:lang w:eastAsia="en-US"/>
              </w:rPr>
            </w:pPr>
          </w:p>
          <w:p w14:paraId="19603B44" w14:textId="77777777" w:rsidR="003203E2" w:rsidRPr="00D70C73" w:rsidRDefault="003203E2" w:rsidP="00C604E1">
            <w:pPr>
              <w:jc w:val="left"/>
              <w:rPr>
                <w:sz w:val="14"/>
                <w:szCs w:val="14"/>
                <w:lang w:eastAsia="en-US"/>
              </w:rPr>
            </w:pPr>
          </w:p>
          <w:p w14:paraId="1BCE5D5F" w14:textId="77777777" w:rsidR="003203E2" w:rsidRPr="00D70C73" w:rsidRDefault="003203E2" w:rsidP="00C604E1">
            <w:pPr>
              <w:jc w:val="left"/>
              <w:rPr>
                <w:sz w:val="14"/>
                <w:szCs w:val="14"/>
                <w:lang w:eastAsia="en-US"/>
              </w:rPr>
            </w:pPr>
          </w:p>
          <w:p w14:paraId="56E0CBCB" w14:textId="77777777" w:rsidR="003203E2" w:rsidRPr="00D70C73" w:rsidRDefault="003203E2" w:rsidP="00C604E1">
            <w:pPr>
              <w:jc w:val="left"/>
              <w:rPr>
                <w:sz w:val="14"/>
                <w:szCs w:val="14"/>
                <w:lang w:eastAsia="en-US"/>
              </w:rPr>
            </w:pPr>
          </w:p>
        </w:tc>
        <w:tc>
          <w:tcPr>
            <w:tcW w:w="2069" w:type="dxa"/>
            <w:shd w:val="clear" w:color="auto" w:fill="auto"/>
            <w:vAlign w:val="center"/>
          </w:tcPr>
          <w:p w14:paraId="08F71320" w14:textId="77777777" w:rsidR="003203E2" w:rsidRPr="00D70C73" w:rsidRDefault="003203E2" w:rsidP="00C604E1">
            <w:pPr>
              <w:jc w:val="left"/>
              <w:rPr>
                <w:sz w:val="14"/>
                <w:szCs w:val="14"/>
                <w:lang w:eastAsia="en-US"/>
              </w:rPr>
            </w:pPr>
          </w:p>
        </w:tc>
        <w:tc>
          <w:tcPr>
            <w:tcW w:w="2069" w:type="dxa"/>
            <w:shd w:val="clear" w:color="auto" w:fill="auto"/>
            <w:vAlign w:val="center"/>
          </w:tcPr>
          <w:p w14:paraId="09A56714" w14:textId="77777777" w:rsidR="003203E2" w:rsidRPr="00D70C73" w:rsidRDefault="003203E2" w:rsidP="00C604E1">
            <w:pPr>
              <w:jc w:val="left"/>
              <w:rPr>
                <w:sz w:val="14"/>
                <w:szCs w:val="14"/>
                <w:lang w:eastAsia="en-US"/>
              </w:rPr>
            </w:pPr>
          </w:p>
        </w:tc>
      </w:tr>
      <w:tr w:rsidR="003203E2" w:rsidRPr="00D70C73" w14:paraId="037EE2CC" w14:textId="77777777" w:rsidTr="00C604E1">
        <w:trPr>
          <w:trHeight w:hRule="exact" w:val="418"/>
          <w:jc w:val="center"/>
        </w:trPr>
        <w:tc>
          <w:tcPr>
            <w:tcW w:w="2069" w:type="dxa"/>
            <w:vMerge/>
            <w:shd w:val="clear" w:color="auto" w:fill="auto"/>
            <w:vAlign w:val="center"/>
          </w:tcPr>
          <w:p w14:paraId="4E0C49DE" w14:textId="77777777" w:rsidR="003203E2" w:rsidRPr="00D70C73" w:rsidRDefault="003203E2" w:rsidP="00C604E1">
            <w:pPr>
              <w:jc w:val="left"/>
              <w:rPr>
                <w:sz w:val="14"/>
                <w:szCs w:val="14"/>
                <w:lang w:eastAsia="en-US"/>
              </w:rPr>
            </w:pPr>
          </w:p>
        </w:tc>
        <w:tc>
          <w:tcPr>
            <w:tcW w:w="2069" w:type="dxa"/>
            <w:shd w:val="clear" w:color="auto" w:fill="auto"/>
            <w:vAlign w:val="center"/>
          </w:tcPr>
          <w:p w14:paraId="487A9CBE" w14:textId="77777777" w:rsidR="003203E2" w:rsidRPr="00D70C73" w:rsidRDefault="003203E2" w:rsidP="00C604E1">
            <w:pPr>
              <w:jc w:val="left"/>
              <w:rPr>
                <w:sz w:val="14"/>
                <w:szCs w:val="14"/>
                <w:lang w:eastAsia="en-US"/>
              </w:rPr>
            </w:pPr>
            <w:r w:rsidRPr="00D70C73">
              <w:rPr>
                <w:sz w:val="14"/>
                <w:szCs w:val="14"/>
                <w:lang w:eastAsia="en-US"/>
              </w:rPr>
              <w:t>Groupe A 3</w:t>
            </w:r>
          </w:p>
        </w:tc>
        <w:tc>
          <w:tcPr>
            <w:tcW w:w="2069" w:type="dxa"/>
            <w:shd w:val="clear" w:color="auto" w:fill="auto"/>
            <w:vAlign w:val="center"/>
          </w:tcPr>
          <w:p w14:paraId="22DC0FB9" w14:textId="77777777" w:rsidR="003203E2" w:rsidRPr="00D70C73" w:rsidRDefault="003203E2" w:rsidP="00C604E1">
            <w:pPr>
              <w:jc w:val="left"/>
              <w:rPr>
                <w:sz w:val="14"/>
                <w:szCs w:val="14"/>
                <w:lang w:eastAsia="en-US"/>
              </w:rPr>
            </w:pPr>
          </w:p>
        </w:tc>
        <w:tc>
          <w:tcPr>
            <w:tcW w:w="2069" w:type="dxa"/>
            <w:shd w:val="clear" w:color="auto" w:fill="auto"/>
            <w:vAlign w:val="center"/>
          </w:tcPr>
          <w:p w14:paraId="6F53F8DB" w14:textId="77777777" w:rsidR="003203E2" w:rsidRPr="00D70C73" w:rsidRDefault="003203E2" w:rsidP="00C604E1">
            <w:pPr>
              <w:jc w:val="left"/>
              <w:rPr>
                <w:sz w:val="14"/>
                <w:szCs w:val="14"/>
                <w:lang w:eastAsia="en-US"/>
              </w:rPr>
            </w:pPr>
          </w:p>
        </w:tc>
      </w:tr>
      <w:tr w:rsidR="003203E2" w:rsidRPr="00D70C73" w14:paraId="732DD2D7" w14:textId="77777777" w:rsidTr="00C604E1">
        <w:trPr>
          <w:trHeight w:hRule="exact" w:val="418"/>
          <w:jc w:val="center"/>
        </w:trPr>
        <w:tc>
          <w:tcPr>
            <w:tcW w:w="2069" w:type="dxa"/>
            <w:vMerge/>
            <w:shd w:val="clear" w:color="auto" w:fill="auto"/>
            <w:vAlign w:val="center"/>
          </w:tcPr>
          <w:p w14:paraId="35CF5BB1" w14:textId="77777777" w:rsidR="003203E2" w:rsidRPr="00D70C73" w:rsidRDefault="003203E2" w:rsidP="00C604E1">
            <w:pPr>
              <w:jc w:val="left"/>
              <w:rPr>
                <w:sz w:val="14"/>
                <w:szCs w:val="14"/>
                <w:lang w:eastAsia="en-US"/>
              </w:rPr>
            </w:pPr>
          </w:p>
        </w:tc>
        <w:tc>
          <w:tcPr>
            <w:tcW w:w="2069" w:type="dxa"/>
            <w:shd w:val="clear" w:color="auto" w:fill="auto"/>
            <w:vAlign w:val="center"/>
          </w:tcPr>
          <w:p w14:paraId="6EFD55E3" w14:textId="77777777" w:rsidR="003203E2" w:rsidRPr="00D70C73" w:rsidRDefault="003203E2" w:rsidP="00C604E1">
            <w:pPr>
              <w:jc w:val="left"/>
              <w:rPr>
                <w:sz w:val="14"/>
                <w:szCs w:val="14"/>
                <w:lang w:eastAsia="en-US"/>
              </w:rPr>
            </w:pPr>
            <w:r w:rsidRPr="00EC58F6">
              <w:rPr>
                <w:sz w:val="14"/>
                <w:szCs w:val="14"/>
                <w:lang w:eastAsia="en-US"/>
              </w:rPr>
              <w:t>Groupe A 4</w:t>
            </w:r>
          </w:p>
        </w:tc>
        <w:tc>
          <w:tcPr>
            <w:tcW w:w="2069" w:type="dxa"/>
            <w:shd w:val="clear" w:color="auto" w:fill="auto"/>
            <w:vAlign w:val="center"/>
          </w:tcPr>
          <w:p w14:paraId="07D4D556" w14:textId="77777777" w:rsidR="003203E2" w:rsidRPr="00D70C73" w:rsidRDefault="003203E2" w:rsidP="00C604E1">
            <w:pPr>
              <w:jc w:val="left"/>
              <w:rPr>
                <w:sz w:val="14"/>
                <w:szCs w:val="14"/>
                <w:lang w:eastAsia="en-US"/>
              </w:rPr>
            </w:pPr>
          </w:p>
        </w:tc>
        <w:tc>
          <w:tcPr>
            <w:tcW w:w="2069" w:type="dxa"/>
            <w:shd w:val="clear" w:color="auto" w:fill="auto"/>
            <w:vAlign w:val="center"/>
          </w:tcPr>
          <w:p w14:paraId="0B08FF11" w14:textId="77777777" w:rsidR="003203E2" w:rsidRPr="00D70C73" w:rsidRDefault="003203E2" w:rsidP="00C604E1">
            <w:pPr>
              <w:jc w:val="left"/>
              <w:rPr>
                <w:sz w:val="14"/>
                <w:szCs w:val="14"/>
                <w:lang w:eastAsia="en-US"/>
              </w:rPr>
            </w:pPr>
          </w:p>
        </w:tc>
      </w:tr>
      <w:tr w:rsidR="003203E2" w:rsidRPr="00D70C73" w14:paraId="1CBF5156" w14:textId="77777777" w:rsidTr="00C604E1">
        <w:trPr>
          <w:trHeight w:hRule="exact" w:val="340"/>
          <w:jc w:val="center"/>
        </w:trPr>
        <w:tc>
          <w:tcPr>
            <w:tcW w:w="2069" w:type="dxa"/>
            <w:vMerge w:val="restart"/>
            <w:shd w:val="clear" w:color="auto" w:fill="auto"/>
            <w:vAlign w:val="center"/>
          </w:tcPr>
          <w:p w14:paraId="3FFE6DA1" w14:textId="77777777" w:rsidR="003203E2" w:rsidRPr="00D70C73" w:rsidRDefault="003203E2" w:rsidP="00C604E1">
            <w:pPr>
              <w:jc w:val="left"/>
              <w:rPr>
                <w:sz w:val="14"/>
                <w:szCs w:val="14"/>
                <w:lang w:eastAsia="en-US"/>
              </w:rPr>
            </w:pPr>
            <w:r w:rsidRPr="00D70C73">
              <w:rPr>
                <w:sz w:val="14"/>
                <w:szCs w:val="14"/>
                <w:lang w:eastAsia="en-US"/>
              </w:rPr>
              <w:t xml:space="preserve">Catégorie B </w:t>
            </w:r>
          </w:p>
          <w:p w14:paraId="1EC08624" w14:textId="77777777" w:rsidR="003203E2" w:rsidRPr="00D70C73" w:rsidRDefault="003203E2" w:rsidP="00C604E1">
            <w:pPr>
              <w:jc w:val="left"/>
              <w:rPr>
                <w:sz w:val="14"/>
                <w:szCs w:val="14"/>
                <w:lang w:eastAsia="en-US"/>
              </w:rPr>
            </w:pPr>
            <w:r w:rsidRPr="00D70C73">
              <w:rPr>
                <w:sz w:val="14"/>
                <w:szCs w:val="14"/>
                <w:lang w:eastAsia="en-US"/>
              </w:rPr>
              <w:t>Techniciens</w:t>
            </w:r>
          </w:p>
        </w:tc>
        <w:tc>
          <w:tcPr>
            <w:tcW w:w="2069" w:type="dxa"/>
            <w:shd w:val="clear" w:color="auto" w:fill="auto"/>
            <w:vAlign w:val="center"/>
          </w:tcPr>
          <w:p w14:paraId="5AE6E5F3" w14:textId="77777777" w:rsidR="003203E2" w:rsidRPr="00D70C73" w:rsidRDefault="003203E2" w:rsidP="00C604E1">
            <w:pPr>
              <w:jc w:val="left"/>
              <w:rPr>
                <w:sz w:val="14"/>
                <w:szCs w:val="14"/>
                <w:lang w:eastAsia="en-US"/>
              </w:rPr>
            </w:pPr>
            <w:r w:rsidRPr="00D70C73">
              <w:rPr>
                <w:sz w:val="14"/>
                <w:szCs w:val="14"/>
                <w:lang w:eastAsia="en-US"/>
              </w:rPr>
              <w:t>Groupe B 1</w:t>
            </w:r>
          </w:p>
        </w:tc>
        <w:tc>
          <w:tcPr>
            <w:tcW w:w="2069" w:type="dxa"/>
            <w:shd w:val="clear" w:color="auto" w:fill="auto"/>
            <w:vAlign w:val="center"/>
          </w:tcPr>
          <w:p w14:paraId="67107111" w14:textId="77777777" w:rsidR="003203E2" w:rsidRPr="00D70C73" w:rsidRDefault="003203E2" w:rsidP="00C604E1">
            <w:pPr>
              <w:jc w:val="left"/>
              <w:rPr>
                <w:sz w:val="14"/>
                <w:szCs w:val="14"/>
                <w:lang w:eastAsia="en-US"/>
              </w:rPr>
            </w:pPr>
          </w:p>
        </w:tc>
        <w:tc>
          <w:tcPr>
            <w:tcW w:w="2069" w:type="dxa"/>
            <w:shd w:val="clear" w:color="auto" w:fill="auto"/>
            <w:vAlign w:val="center"/>
          </w:tcPr>
          <w:p w14:paraId="7CCE988D" w14:textId="77777777" w:rsidR="003203E2" w:rsidRPr="00D70C73" w:rsidRDefault="003203E2" w:rsidP="00C604E1">
            <w:pPr>
              <w:jc w:val="left"/>
              <w:rPr>
                <w:sz w:val="14"/>
                <w:szCs w:val="14"/>
                <w:lang w:eastAsia="en-US"/>
              </w:rPr>
            </w:pPr>
          </w:p>
        </w:tc>
      </w:tr>
      <w:tr w:rsidR="003203E2" w:rsidRPr="00D70C73" w14:paraId="4D4D47A2" w14:textId="77777777" w:rsidTr="00C604E1">
        <w:trPr>
          <w:trHeight w:hRule="exact" w:val="340"/>
          <w:jc w:val="center"/>
        </w:trPr>
        <w:tc>
          <w:tcPr>
            <w:tcW w:w="2069" w:type="dxa"/>
            <w:vMerge/>
            <w:shd w:val="clear" w:color="auto" w:fill="auto"/>
            <w:vAlign w:val="center"/>
          </w:tcPr>
          <w:p w14:paraId="72A00A4F" w14:textId="77777777" w:rsidR="003203E2" w:rsidRPr="00D70C73" w:rsidRDefault="003203E2" w:rsidP="00C604E1">
            <w:pPr>
              <w:jc w:val="left"/>
              <w:rPr>
                <w:sz w:val="14"/>
                <w:szCs w:val="14"/>
                <w:lang w:eastAsia="en-US"/>
              </w:rPr>
            </w:pPr>
          </w:p>
        </w:tc>
        <w:tc>
          <w:tcPr>
            <w:tcW w:w="2069" w:type="dxa"/>
            <w:shd w:val="clear" w:color="auto" w:fill="auto"/>
            <w:vAlign w:val="center"/>
          </w:tcPr>
          <w:p w14:paraId="00B87024" w14:textId="77777777" w:rsidR="003203E2" w:rsidRPr="00D70C73" w:rsidRDefault="003203E2" w:rsidP="00C604E1">
            <w:pPr>
              <w:jc w:val="left"/>
              <w:rPr>
                <w:sz w:val="14"/>
                <w:szCs w:val="14"/>
                <w:lang w:eastAsia="en-US"/>
              </w:rPr>
            </w:pPr>
            <w:r w:rsidRPr="00D70C73">
              <w:rPr>
                <w:sz w:val="14"/>
                <w:szCs w:val="14"/>
                <w:lang w:eastAsia="en-US"/>
              </w:rPr>
              <w:t>Groupe B 2</w:t>
            </w:r>
          </w:p>
        </w:tc>
        <w:tc>
          <w:tcPr>
            <w:tcW w:w="2069" w:type="dxa"/>
            <w:shd w:val="clear" w:color="auto" w:fill="auto"/>
            <w:vAlign w:val="center"/>
          </w:tcPr>
          <w:p w14:paraId="3EB2B6DF" w14:textId="77777777" w:rsidR="003203E2" w:rsidRPr="00D70C73" w:rsidRDefault="003203E2" w:rsidP="00C604E1">
            <w:pPr>
              <w:jc w:val="left"/>
              <w:rPr>
                <w:sz w:val="14"/>
                <w:szCs w:val="14"/>
                <w:lang w:eastAsia="en-US"/>
              </w:rPr>
            </w:pPr>
          </w:p>
        </w:tc>
        <w:tc>
          <w:tcPr>
            <w:tcW w:w="2069" w:type="dxa"/>
            <w:shd w:val="clear" w:color="auto" w:fill="auto"/>
            <w:vAlign w:val="center"/>
          </w:tcPr>
          <w:p w14:paraId="691E5FC7" w14:textId="77777777" w:rsidR="003203E2" w:rsidRPr="00D70C73" w:rsidRDefault="003203E2" w:rsidP="00C604E1">
            <w:pPr>
              <w:jc w:val="left"/>
              <w:rPr>
                <w:sz w:val="14"/>
                <w:szCs w:val="14"/>
                <w:lang w:eastAsia="en-US"/>
              </w:rPr>
            </w:pPr>
          </w:p>
        </w:tc>
      </w:tr>
      <w:tr w:rsidR="003203E2" w:rsidRPr="00D70C73" w14:paraId="422905E3" w14:textId="77777777" w:rsidTr="00C604E1">
        <w:trPr>
          <w:trHeight w:hRule="exact" w:val="340"/>
          <w:jc w:val="center"/>
        </w:trPr>
        <w:tc>
          <w:tcPr>
            <w:tcW w:w="2069" w:type="dxa"/>
            <w:vMerge/>
            <w:shd w:val="clear" w:color="auto" w:fill="auto"/>
            <w:vAlign w:val="center"/>
          </w:tcPr>
          <w:p w14:paraId="28C1F2BC" w14:textId="77777777" w:rsidR="003203E2" w:rsidRPr="00D70C73" w:rsidRDefault="003203E2" w:rsidP="00C604E1">
            <w:pPr>
              <w:jc w:val="left"/>
              <w:rPr>
                <w:sz w:val="14"/>
                <w:szCs w:val="14"/>
                <w:lang w:eastAsia="en-US"/>
              </w:rPr>
            </w:pPr>
          </w:p>
        </w:tc>
        <w:tc>
          <w:tcPr>
            <w:tcW w:w="2069" w:type="dxa"/>
            <w:shd w:val="clear" w:color="auto" w:fill="auto"/>
            <w:vAlign w:val="center"/>
          </w:tcPr>
          <w:p w14:paraId="3389EAD1" w14:textId="77777777" w:rsidR="003203E2" w:rsidRPr="00D70C73" w:rsidRDefault="003203E2" w:rsidP="00C604E1">
            <w:pPr>
              <w:jc w:val="left"/>
              <w:rPr>
                <w:sz w:val="14"/>
                <w:szCs w:val="14"/>
                <w:lang w:eastAsia="en-US"/>
              </w:rPr>
            </w:pPr>
            <w:r w:rsidRPr="00D70C73">
              <w:rPr>
                <w:sz w:val="14"/>
                <w:szCs w:val="14"/>
                <w:lang w:eastAsia="en-US"/>
              </w:rPr>
              <w:t>Groupe B 3</w:t>
            </w:r>
          </w:p>
        </w:tc>
        <w:tc>
          <w:tcPr>
            <w:tcW w:w="2069" w:type="dxa"/>
            <w:shd w:val="clear" w:color="auto" w:fill="auto"/>
            <w:vAlign w:val="center"/>
          </w:tcPr>
          <w:p w14:paraId="4D022991" w14:textId="77777777" w:rsidR="003203E2" w:rsidRPr="00D70C73" w:rsidRDefault="003203E2" w:rsidP="00C604E1">
            <w:pPr>
              <w:jc w:val="left"/>
              <w:rPr>
                <w:sz w:val="14"/>
                <w:szCs w:val="14"/>
                <w:lang w:eastAsia="en-US"/>
              </w:rPr>
            </w:pPr>
          </w:p>
        </w:tc>
        <w:tc>
          <w:tcPr>
            <w:tcW w:w="2069" w:type="dxa"/>
            <w:shd w:val="clear" w:color="auto" w:fill="auto"/>
            <w:vAlign w:val="center"/>
          </w:tcPr>
          <w:p w14:paraId="6701911D" w14:textId="77777777" w:rsidR="003203E2" w:rsidRPr="00D70C73" w:rsidRDefault="003203E2" w:rsidP="00C604E1">
            <w:pPr>
              <w:jc w:val="left"/>
              <w:rPr>
                <w:sz w:val="14"/>
                <w:szCs w:val="14"/>
                <w:lang w:eastAsia="en-US"/>
              </w:rPr>
            </w:pPr>
          </w:p>
        </w:tc>
      </w:tr>
      <w:tr w:rsidR="003203E2" w:rsidRPr="00D70C73" w14:paraId="03D8A804" w14:textId="77777777" w:rsidTr="00C604E1">
        <w:trPr>
          <w:trHeight w:hRule="exact" w:val="340"/>
          <w:jc w:val="center"/>
        </w:trPr>
        <w:tc>
          <w:tcPr>
            <w:tcW w:w="2069" w:type="dxa"/>
            <w:vMerge w:val="restart"/>
            <w:shd w:val="clear" w:color="auto" w:fill="auto"/>
            <w:vAlign w:val="center"/>
          </w:tcPr>
          <w:p w14:paraId="3AD3B513" w14:textId="77777777" w:rsidR="003203E2" w:rsidRPr="00D70C73" w:rsidRDefault="003203E2" w:rsidP="00C604E1">
            <w:pPr>
              <w:jc w:val="left"/>
              <w:rPr>
                <w:sz w:val="14"/>
                <w:szCs w:val="14"/>
                <w:lang w:eastAsia="en-US"/>
              </w:rPr>
            </w:pPr>
            <w:r w:rsidRPr="00D70C73">
              <w:rPr>
                <w:sz w:val="14"/>
                <w:szCs w:val="14"/>
                <w:lang w:eastAsia="en-US"/>
              </w:rPr>
              <w:t>Catégorie C</w:t>
            </w:r>
          </w:p>
          <w:p w14:paraId="66D66B0C" w14:textId="77777777" w:rsidR="003203E2" w:rsidRPr="00D70C73" w:rsidRDefault="003203E2" w:rsidP="00C604E1">
            <w:pPr>
              <w:jc w:val="left"/>
              <w:rPr>
                <w:sz w:val="14"/>
                <w:szCs w:val="14"/>
                <w:lang w:eastAsia="en-US"/>
              </w:rPr>
            </w:pPr>
            <w:r w:rsidRPr="00D70C73">
              <w:rPr>
                <w:sz w:val="14"/>
                <w:szCs w:val="14"/>
                <w:lang w:eastAsia="en-US"/>
              </w:rPr>
              <w:t>Agents de maîtrise</w:t>
            </w:r>
          </w:p>
        </w:tc>
        <w:tc>
          <w:tcPr>
            <w:tcW w:w="2069" w:type="dxa"/>
            <w:shd w:val="clear" w:color="auto" w:fill="auto"/>
            <w:vAlign w:val="center"/>
          </w:tcPr>
          <w:p w14:paraId="4AD5A0B2" w14:textId="77777777" w:rsidR="003203E2" w:rsidRPr="00D70C73" w:rsidRDefault="003203E2" w:rsidP="00C604E1">
            <w:pPr>
              <w:jc w:val="left"/>
              <w:rPr>
                <w:sz w:val="14"/>
                <w:szCs w:val="14"/>
                <w:lang w:eastAsia="en-US"/>
              </w:rPr>
            </w:pPr>
            <w:r w:rsidRPr="00D70C73">
              <w:rPr>
                <w:sz w:val="14"/>
                <w:szCs w:val="14"/>
                <w:lang w:eastAsia="en-US"/>
              </w:rPr>
              <w:t>Groupe C 1</w:t>
            </w:r>
          </w:p>
        </w:tc>
        <w:tc>
          <w:tcPr>
            <w:tcW w:w="2069" w:type="dxa"/>
            <w:shd w:val="clear" w:color="auto" w:fill="auto"/>
            <w:vAlign w:val="center"/>
          </w:tcPr>
          <w:p w14:paraId="0082B7BE" w14:textId="77777777" w:rsidR="003203E2" w:rsidRPr="00D70C73" w:rsidRDefault="003203E2" w:rsidP="00C604E1">
            <w:pPr>
              <w:jc w:val="left"/>
              <w:rPr>
                <w:sz w:val="14"/>
                <w:szCs w:val="14"/>
                <w:lang w:eastAsia="en-US"/>
              </w:rPr>
            </w:pPr>
          </w:p>
        </w:tc>
        <w:tc>
          <w:tcPr>
            <w:tcW w:w="2069" w:type="dxa"/>
            <w:shd w:val="clear" w:color="auto" w:fill="auto"/>
            <w:vAlign w:val="center"/>
          </w:tcPr>
          <w:p w14:paraId="31CF96CB" w14:textId="77777777" w:rsidR="003203E2" w:rsidRPr="00D70C73" w:rsidRDefault="003203E2" w:rsidP="00C604E1">
            <w:pPr>
              <w:jc w:val="left"/>
              <w:rPr>
                <w:sz w:val="14"/>
                <w:szCs w:val="14"/>
                <w:lang w:eastAsia="en-US"/>
              </w:rPr>
            </w:pPr>
          </w:p>
        </w:tc>
      </w:tr>
      <w:tr w:rsidR="003203E2" w:rsidRPr="00D70C73" w14:paraId="090EB483" w14:textId="77777777" w:rsidTr="00C604E1">
        <w:trPr>
          <w:trHeight w:hRule="exact" w:val="351"/>
          <w:jc w:val="center"/>
        </w:trPr>
        <w:tc>
          <w:tcPr>
            <w:tcW w:w="2069" w:type="dxa"/>
            <w:vMerge/>
            <w:shd w:val="clear" w:color="auto" w:fill="auto"/>
            <w:vAlign w:val="center"/>
          </w:tcPr>
          <w:p w14:paraId="29B25E42" w14:textId="77777777" w:rsidR="003203E2" w:rsidRPr="00D70C73" w:rsidRDefault="003203E2" w:rsidP="00C604E1">
            <w:pPr>
              <w:jc w:val="left"/>
              <w:rPr>
                <w:sz w:val="14"/>
                <w:szCs w:val="14"/>
                <w:lang w:eastAsia="en-US"/>
              </w:rPr>
            </w:pPr>
          </w:p>
        </w:tc>
        <w:tc>
          <w:tcPr>
            <w:tcW w:w="2069" w:type="dxa"/>
            <w:shd w:val="clear" w:color="auto" w:fill="auto"/>
            <w:vAlign w:val="center"/>
          </w:tcPr>
          <w:p w14:paraId="3AD6E008" w14:textId="77777777" w:rsidR="003203E2" w:rsidRPr="00D70C73" w:rsidRDefault="003203E2" w:rsidP="00C604E1">
            <w:pPr>
              <w:jc w:val="left"/>
              <w:rPr>
                <w:sz w:val="14"/>
                <w:szCs w:val="14"/>
                <w:lang w:eastAsia="en-US"/>
              </w:rPr>
            </w:pPr>
            <w:r w:rsidRPr="00D70C73">
              <w:rPr>
                <w:sz w:val="14"/>
                <w:szCs w:val="14"/>
                <w:lang w:eastAsia="en-US"/>
              </w:rPr>
              <w:t>Groupe C 2</w:t>
            </w:r>
          </w:p>
        </w:tc>
        <w:tc>
          <w:tcPr>
            <w:tcW w:w="2069" w:type="dxa"/>
            <w:shd w:val="clear" w:color="auto" w:fill="auto"/>
            <w:vAlign w:val="center"/>
          </w:tcPr>
          <w:p w14:paraId="605D7120" w14:textId="77777777" w:rsidR="003203E2" w:rsidRPr="00D70C73" w:rsidRDefault="003203E2" w:rsidP="00C604E1">
            <w:pPr>
              <w:jc w:val="left"/>
              <w:rPr>
                <w:sz w:val="14"/>
                <w:szCs w:val="14"/>
                <w:lang w:eastAsia="en-US"/>
              </w:rPr>
            </w:pPr>
          </w:p>
        </w:tc>
        <w:tc>
          <w:tcPr>
            <w:tcW w:w="2069" w:type="dxa"/>
            <w:shd w:val="clear" w:color="auto" w:fill="auto"/>
            <w:vAlign w:val="center"/>
          </w:tcPr>
          <w:p w14:paraId="7BC9D574" w14:textId="77777777" w:rsidR="003203E2" w:rsidRPr="00D70C73" w:rsidRDefault="003203E2" w:rsidP="00C604E1">
            <w:pPr>
              <w:jc w:val="left"/>
              <w:rPr>
                <w:sz w:val="14"/>
                <w:szCs w:val="14"/>
                <w:lang w:eastAsia="en-US"/>
              </w:rPr>
            </w:pPr>
          </w:p>
        </w:tc>
      </w:tr>
      <w:tr w:rsidR="003203E2" w:rsidRPr="00D70C73" w14:paraId="400D402A" w14:textId="77777777" w:rsidTr="00C604E1">
        <w:trPr>
          <w:trHeight w:val="407"/>
          <w:jc w:val="center"/>
        </w:trPr>
        <w:tc>
          <w:tcPr>
            <w:tcW w:w="2069" w:type="dxa"/>
            <w:vMerge w:val="restart"/>
            <w:shd w:val="clear" w:color="auto" w:fill="auto"/>
            <w:vAlign w:val="center"/>
          </w:tcPr>
          <w:p w14:paraId="142FB253" w14:textId="77777777" w:rsidR="003203E2" w:rsidRPr="00D70C73" w:rsidRDefault="003203E2" w:rsidP="00C604E1">
            <w:pPr>
              <w:jc w:val="left"/>
              <w:rPr>
                <w:sz w:val="14"/>
                <w:szCs w:val="14"/>
                <w:lang w:eastAsia="en-US"/>
              </w:rPr>
            </w:pPr>
            <w:r w:rsidRPr="00D70C73">
              <w:rPr>
                <w:sz w:val="14"/>
                <w:szCs w:val="14"/>
                <w:lang w:eastAsia="en-US"/>
              </w:rPr>
              <w:t>Catégorie C</w:t>
            </w:r>
          </w:p>
          <w:p w14:paraId="04D8DE7E" w14:textId="77777777" w:rsidR="003203E2" w:rsidRPr="00D70C73" w:rsidRDefault="003203E2" w:rsidP="00C604E1">
            <w:pPr>
              <w:jc w:val="left"/>
              <w:rPr>
                <w:sz w:val="14"/>
                <w:szCs w:val="14"/>
                <w:lang w:eastAsia="en-US"/>
              </w:rPr>
            </w:pPr>
            <w:r w:rsidRPr="00D70C73">
              <w:rPr>
                <w:sz w:val="14"/>
                <w:szCs w:val="14"/>
                <w:lang w:eastAsia="en-US"/>
              </w:rPr>
              <w:t>Adjoints techniques des établissements d’enseignement</w:t>
            </w:r>
          </w:p>
        </w:tc>
        <w:tc>
          <w:tcPr>
            <w:tcW w:w="2069" w:type="dxa"/>
            <w:shd w:val="clear" w:color="auto" w:fill="auto"/>
            <w:vAlign w:val="center"/>
          </w:tcPr>
          <w:p w14:paraId="0EDC2E11" w14:textId="77777777" w:rsidR="003203E2" w:rsidRPr="00D70C73" w:rsidRDefault="003203E2" w:rsidP="00C604E1">
            <w:pPr>
              <w:jc w:val="left"/>
              <w:rPr>
                <w:sz w:val="14"/>
                <w:szCs w:val="14"/>
                <w:lang w:eastAsia="en-US"/>
              </w:rPr>
            </w:pPr>
            <w:r w:rsidRPr="00D70C73">
              <w:rPr>
                <w:sz w:val="14"/>
                <w:szCs w:val="14"/>
                <w:lang w:eastAsia="en-US"/>
              </w:rPr>
              <w:t xml:space="preserve">Groupe C1 </w:t>
            </w:r>
          </w:p>
        </w:tc>
        <w:tc>
          <w:tcPr>
            <w:tcW w:w="2069" w:type="dxa"/>
            <w:shd w:val="clear" w:color="auto" w:fill="auto"/>
            <w:vAlign w:val="center"/>
          </w:tcPr>
          <w:p w14:paraId="2FDFEEAF" w14:textId="77777777" w:rsidR="003203E2" w:rsidRPr="00D70C73" w:rsidRDefault="003203E2" w:rsidP="00C604E1">
            <w:pPr>
              <w:jc w:val="left"/>
              <w:rPr>
                <w:sz w:val="14"/>
                <w:szCs w:val="14"/>
                <w:lang w:eastAsia="en-US"/>
              </w:rPr>
            </w:pPr>
          </w:p>
        </w:tc>
        <w:tc>
          <w:tcPr>
            <w:tcW w:w="2069" w:type="dxa"/>
            <w:shd w:val="clear" w:color="auto" w:fill="auto"/>
            <w:vAlign w:val="center"/>
          </w:tcPr>
          <w:p w14:paraId="3CD4855E" w14:textId="77777777" w:rsidR="003203E2" w:rsidRPr="00D70C73" w:rsidRDefault="003203E2" w:rsidP="00C604E1">
            <w:pPr>
              <w:jc w:val="left"/>
              <w:rPr>
                <w:sz w:val="14"/>
                <w:szCs w:val="14"/>
                <w:lang w:eastAsia="en-US"/>
              </w:rPr>
            </w:pPr>
          </w:p>
        </w:tc>
      </w:tr>
      <w:tr w:rsidR="003203E2" w:rsidRPr="00D70C73" w14:paraId="31EC0B42" w14:textId="77777777" w:rsidTr="00C604E1">
        <w:trPr>
          <w:trHeight w:hRule="exact" w:val="422"/>
          <w:jc w:val="center"/>
        </w:trPr>
        <w:tc>
          <w:tcPr>
            <w:tcW w:w="2069" w:type="dxa"/>
            <w:vMerge/>
            <w:shd w:val="clear" w:color="auto" w:fill="auto"/>
            <w:vAlign w:val="center"/>
          </w:tcPr>
          <w:p w14:paraId="57635D01" w14:textId="77777777" w:rsidR="003203E2" w:rsidRPr="00D70C73" w:rsidRDefault="003203E2" w:rsidP="00C604E1">
            <w:pPr>
              <w:jc w:val="left"/>
              <w:rPr>
                <w:sz w:val="14"/>
                <w:szCs w:val="14"/>
                <w:lang w:eastAsia="en-US"/>
              </w:rPr>
            </w:pPr>
          </w:p>
        </w:tc>
        <w:tc>
          <w:tcPr>
            <w:tcW w:w="2069" w:type="dxa"/>
            <w:shd w:val="clear" w:color="auto" w:fill="auto"/>
            <w:vAlign w:val="center"/>
          </w:tcPr>
          <w:p w14:paraId="19F3CFB9" w14:textId="77777777" w:rsidR="003203E2" w:rsidRPr="00D70C73" w:rsidRDefault="003203E2" w:rsidP="00C604E1">
            <w:pPr>
              <w:jc w:val="left"/>
              <w:rPr>
                <w:sz w:val="14"/>
                <w:szCs w:val="14"/>
                <w:lang w:eastAsia="en-US"/>
              </w:rPr>
            </w:pPr>
            <w:r w:rsidRPr="00D70C73">
              <w:rPr>
                <w:sz w:val="14"/>
                <w:szCs w:val="14"/>
                <w:lang w:eastAsia="en-US"/>
              </w:rPr>
              <w:t>Groupe C 2</w:t>
            </w:r>
          </w:p>
        </w:tc>
        <w:tc>
          <w:tcPr>
            <w:tcW w:w="2069" w:type="dxa"/>
            <w:shd w:val="clear" w:color="auto" w:fill="auto"/>
            <w:vAlign w:val="center"/>
          </w:tcPr>
          <w:p w14:paraId="3974B650" w14:textId="77777777" w:rsidR="003203E2" w:rsidRPr="00D70C73" w:rsidRDefault="003203E2" w:rsidP="00C604E1">
            <w:pPr>
              <w:jc w:val="left"/>
              <w:rPr>
                <w:sz w:val="14"/>
                <w:szCs w:val="14"/>
                <w:lang w:eastAsia="en-US"/>
              </w:rPr>
            </w:pPr>
          </w:p>
        </w:tc>
        <w:tc>
          <w:tcPr>
            <w:tcW w:w="2069" w:type="dxa"/>
            <w:shd w:val="clear" w:color="auto" w:fill="auto"/>
            <w:vAlign w:val="center"/>
          </w:tcPr>
          <w:p w14:paraId="4D82E730" w14:textId="77777777" w:rsidR="003203E2" w:rsidRPr="00D70C73" w:rsidRDefault="003203E2" w:rsidP="00C604E1">
            <w:pPr>
              <w:jc w:val="left"/>
              <w:rPr>
                <w:sz w:val="14"/>
                <w:szCs w:val="14"/>
                <w:lang w:eastAsia="en-US"/>
              </w:rPr>
            </w:pPr>
          </w:p>
        </w:tc>
      </w:tr>
      <w:tr w:rsidR="003203E2" w:rsidRPr="00D70C73" w14:paraId="698CF06D" w14:textId="77777777" w:rsidTr="00C604E1">
        <w:trPr>
          <w:trHeight w:hRule="exact" w:val="340"/>
          <w:jc w:val="center"/>
        </w:trPr>
        <w:tc>
          <w:tcPr>
            <w:tcW w:w="2069" w:type="dxa"/>
            <w:vMerge w:val="restart"/>
            <w:shd w:val="clear" w:color="auto" w:fill="auto"/>
            <w:vAlign w:val="center"/>
          </w:tcPr>
          <w:p w14:paraId="4778AF41" w14:textId="77777777" w:rsidR="003203E2" w:rsidRPr="00D70C73" w:rsidRDefault="003203E2" w:rsidP="00C604E1">
            <w:pPr>
              <w:jc w:val="left"/>
              <w:rPr>
                <w:sz w:val="14"/>
                <w:szCs w:val="14"/>
                <w:lang w:eastAsia="en-US"/>
              </w:rPr>
            </w:pPr>
            <w:r w:rsidRPr="00D70C73">
              <w:rPr>
                <w:sz w:val="14"/>
                <w:szCs w:val="14"/>
                <w:lang w:eastAsia="en-US"/>
              </w:rPr>
              <w:t>Catégorie C</w:t>
            </w:r>
          </w:p>
          <w:p w14:paraId="7BE82701" w14:textId="77777777" w:rsidR="003203E2" w:rsidRPr="00D70C73" w:rsidRDefault="003203E2" w:rsidP="00C604E1">
            <w:pPr>
              <w:jc w:val="left"/>
              <w:rPr>
                <w:sz w:val="14"/>
                <w:szCs w:val="14"/>
                <w:lang w:eastAsia="en-US"/>
              </w:rPr>
            </w:pPr>
            <w:r w:rsidRPr="00D70C73">
              <w:rPr>
                <w:sz w:val="14"/>
                <w:szCs w:val="14"/>
                <w:lang w:eastAsia="en-US"/>
              </w:rPr>
              <w:t>Adjoints techniques</w:t>
            </w:r>
          </w:p>
        </w:tc>
        <w:tc>
          <w:tcPr>
            <w:tcW w:w="2069" w:type="dxa"/>
            <w:shd w:val="clear" w:color="auto" w:fill="auto"/>
            <w:vAlign w:val="center"/>
          </w:tcPr>
          <w:p w14:paraId="142D3BC4" w14:textId="77777777" w:rsidR="003203E2" w:rsidRPr="00D70C73" w:rsidRDefault="003203E2" w:rsidP="00C604E1">
            <w:pPr>
              <w:jc w:val="left"/>
              <w:rPr>
                <w:sz w:val="14"/>
                <w:szCs w:val="14"/>
                <w:lang w:eastAsia="en-US"/>
              </w:rPr>
            </w:pPr>
            <w:r w:rsidRPr="00D70C73">
              <w:rPr>
                <w:sz w:val="14"/>
                <w:szCs w:val="14"/>
                <w:lang w:eastAsia="en-US"/>
              </w:rPr>
              <w:t>Groupe C 1</w:t>
            </w:r>
          </w:p>
        </w:tc>
        <w:tc>
          <w:tcPr>
            <w:tcW w:w="2069" w:type="dxa"/>
            <w:shd w:val="clear" w:color="auto" w:fill="auto"/>
            <w:vAlign w:val="center"/>
          </w:tcPr>
          <w:p w14:paraId="265A7EFC" w14:textId="77777777" w:rsidR="003203E2" w:rsidRPr="00D70C73" w:rsidRDefault="003203E2" w:rsidP="00C604E1">
            <w:pPr>
              <w:jc w:val="left"/>
              <w:rPr>
                <w:sz w:val="14"/>
                <w:szCs w:val="14"/>
                <w:lang w:eastAsia="en-US"/>
              </w:rPr>
            </w:pPr>
          </w:p>
        </w:tc>
        <w:tc>
          <w:tcPr>
            <w:tcW w:w="2069" w:type="dxa"/>
            <w:shd w:val="clear" w:color="auto" w:fill="auto"/>
            <w:vAlign w:val="center"/>
          </w:tcPr>
          <w:p w14:paraId="78C64689" w14:textId="77777777" w:rsidR="003203E2" w:rsidRPr="00D70C73" w:rsidRDefault="003203E2" w:rsidP="00C604E1">
            <w:pPr>
              <w:jc w:val="left"/>
              <w:rPr>
                <w:sz w:val="14"/>
                <w:szCs w:val="14"/>
                <w:lang w:eastAsia="en-US"/>
              </w:rPr>
            </w:pPr>
          </w:p>
        </w:tc>
      </w:tr>
      <w:tr w:rsidR="003203E2" w:rsidRPr="00D70C73" w14:paraId="1ACE08D2" w14:textId="77777777" w:rsidTr="00C604E1">
        <w:trPr>
          <w:trHeight w:hRule="exact" w:val="340"/>
          <w:jc w:val="center"/>
        </w:trPr>
        <w:tc>
          <w:tcPr>
            <w:tcW w:w="2069" w:type="dxa"/>
            <w:vMerge/>
            <w:shd w:val="clear" w:color="auto" w:fill="auto"/>
            <w:vAlign w:val="center"/>
          </w:tcPr>
          <w:p w14:paraId="5EF06CC6" w14:textId="77777777" w:rsidR="003203E2" w:rsidRPr="00D70C73" w:rsidRDefault="003203E2" w:rsidP="00C604E1">
            <w:pPr>
              <w:jc w:val="left"/>
              <w:rPr>
                <w:sz w:val="14"/>
                <w:szCs w:val="14"/>
                <w:lang w:eastAsia="en-US"/>
              </w:rPr>
            </w:pPr>
          </w:p>
        </w:tc>
        <w:tc>
          <w:tcPr>
            <w:tcW w:w="2069" w:type="dxa"/>
            <w:shd w:val="clear" w:color="auto" w:fill="auto"/>
            <w:vAlign w:val="center"/>
          </w:tcPr>
          <w:p w14:paraId="4889C657" w14:textId="77777777" w:rsidR="003203E2" w:rsidRPr="00D70C73" w:rsidRDefault="003203E2" w:rsidP="00C604E1">
            <w:pPr>
              <w:jc w:val="left"/>
              <w:rPr>
                <w:sz w:val="14"/>
                <w:szCs w:val="14"/>
                <w:lang w:eastAsia="en-US"/>
              </w:rPr>
            </w:pPr>
            <w:r w:rsidRPr="00D70C73">
              <w:rPr>
                <w:sz w:val="14"/>
                <w:szCs w:val="14"/>
                <w:lang w:eastAsia="en-US"/>
              </w:rPr>
              <w:t>Groupe C 2</w:t>
            </w:r>
          </w:p>
        </w:tc>
        <w:tc>
          <w:tcPr>
            <w:tcW w:w="2069" w:type="dxa"/>
            <w:shd w:val="clear" w:color="auto" w:fill="auto"/>
            <w:vAlign w:val="center"/>
          </w:tcPr>
          <w:p w14:paraId="688ACC59" w14:textId="77777777" w:rsidR="003203E2" w:rsidRPr="00D70C73" w:rsidRDefault="003203E2" w:rsidP="00C604E1">
            <w:pPr>
              <w:jc w:val="left"/>
              <w:rPr>
                <w:sz w:val="14"/>
                <w:szCs w:val="14"/>
                <w:lang w:eastAsia="en-US"/>
              </w:rPr>
            </w:pPr>
          </w:p>
        </w:tc>
        <w:tc>
          <w:tcPr>
            <w:tcW w:w="2069" w:type="dxa"/>
            <w:shd w:val="clear" w:color="auto" w:fill="auto"/>
            <w:vAlign w:val="center"/>
          </w:tcPr>
          <w:p w14:paraId="2FCE5CE2" w14:textId="77777777" w:rsidR="003203E2" w:rsidRPr="00D70C73" w:rsidRDefault="003203E2" w:rsidP="00C604E1">
            <w:pPr>
              <w:jc w:val="left"/>
              <w:rPr>
                <w:sz w:val="14"/>
                <w:szCs w:val="14"/>
                <w:lang w:eastAsia="en-US"/>
              </w:rPr>
            </w:pPr>
          </w:p>
        </w:tc>
      </w:tr>
    </w:tbl>
    <w:p w14:paraId="6D351509" w14:textId="77777777" w:rsidR="003203E2" w:rsidRPr="00D70C73" w:rsidRDefault="003203E2" w:rsidP="003203E2">
      <w:pPr>
        <w:rPr>
          <w:sz w:val="18"/>
          <w:szCs w:val="18"/>
          <w:lang w:eastAsia="en-US"/>
        </w:rPr>
      </w:pPr>
    </w:p>
    <w:p w14:paraId="2874F5AE" w14:textId="77777777" w:rsidR="003203E2" w:rsidRPr="00D70C73" w:rsidRDefault="003203E2" w:rsidP="003203E2">
      <w:pPr>
        <w:rPr>
          <w:sz w:val="18"/>
          <w:szCs w:val="18"/>
          <w:lang w:eastAsia="en-US"/>
        </w:rPr>
      </w:pPr>
    </w:p>
    <w:p w14:paraId="2A01CDFB" w14:textId="77777777" w:rsidR="003203E2" w:rsidRPr="00D70C73" w:rsidRDefault="003203E2" w:rsidP="003203E2">
      <w:pPr>
        <w:rPr>
          <w:b/>
          <w:sz w:val="18"/>
          <w:szCs w:val="18"/>
          <w:u w:val="single"/>
          <w:lang w:eastAsia="en-US"/>
        </w:rPr>
      </w:pPr>
      <w:r w:rsidRPr="00D70C73">
        <w:rPr>
          <w:b/>
          <w:sz w:val="18"/>
          <w:szCs w:val="18"/>
          <w:u w:val="single"/>
          <w:lang w:eastAsia="en-US"/>
        </w:rPr>
        <w:t>FILIERE ANIMATION</w:t>
      </w:r>
    </w:p>
    <w:p w14:paraId="2247F1C0" w14:textId="77777777" w:rsidR="003203E2" w:rsidRPr="00D70C73" w:rsidRDefault="003203E2" w:rsidP="003203E2">
      <w:pPr>
        <w:rPr>
          <w:sz w:val="18"/>
          <w:szCs w:val="18"/>
          <w:lang w:eastAsia="en-US"/>
        </w:rPr>
      </w:pPr>
    </w:p>
    <w:p w14:paraId="3D1204E1" w14:textId="77777777" w:rsidR="003203E2" w:rsidRPr="00D70C73" w:rsidRDefault="003203E2" w:rsidP="003203E2">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3203E2" w:rsidRPr="00D70C73" w14:paraId="179D9156" w14:textId="77777777" w:rsidTr="00C604E1">
        <w:trPr>
          <w:trHeight w:hRule="exact" w:val="340"/>
          <w:jc w:val="center"/>
        </w:trPr>
        <w:tc>
          <w:tcPr>
            <w:tcW w:w="2069" w:type="dxa"/>
            <w:shd w:val="clear" w:color="auto" w:fill="auto"/>
            <w:vAlign w:val="center"/>
          </w:tcPr>
          <w:p w14:paraId="7751F311" w14:textId="77777777" w:rsidR="003203E2" w:rsidRPr="00D70C73" w:rsidRDefault="003203E2" w:rsidP="00C604E1">
            <w:pPr>
              <w:jc w:val="left"/>
              <w:rPr>
                <w:sz w:val="14"/>
                <w:szCs w:val="14"/>
                <w:lang w:eastAsia="en-US"/>
              </w:rPr>
            </w:pPr>
            <w:r w:rsidRPr="00D70C73">
              <w:rPr>
                <w:sz w:val="14"/>
                <w:szCs w:val="14"/>
                <w:lang w:eastAsia="en-US"/>
              </w:rPr>
              <w:t>Catégorie et cadres d’emplois</w:t>
            </w:r>
          </w:p>
        </w:tc>
        <w:tc>
          <w:tcPr>
            <w:tcW w:w="2069" w:type="dxa"/>
            <w:shd w:val="clear" w:color="auto" w:fill="auto"/>
            <w:vAlign w:val="center"/>
          </w:tcPr>
          <w:p w14:paraId="1DE6D062" w14:textId="77777777" w:rsidR="003203E2" w:rsidRPr="00D70C73" w:rsidRDefault="003203E2" w:rsidP="00C604E1">
            <w:pPr>
              <w:jc w:val="left"/>
              <w:rPr>
                <w:sz w:val="14"/>
                <w:szCs w:val="14"/>
                <w:lang w:eastAsia="en-US"/>
              </w:rPr>
            </w:pPr>
            <w:r w:rsidRPr="00D70C73">
              <w:rPr>
                <w:sz w:val="14"/>
                <w:szCs w:val="14"/>
                <w:lang w:eastAsia="en-US"/>
              </w:rPr>
              <w:t>Groupes</w:t>
            </w:r>
          </w:p>
        </w:tc>
        <w:tc>
          <w:tcPr>
            <w:tcW w:w="2069" w:type="dxa"/>
            <w:shd w:val="clear" w:color="auto" w:fill="auto"/>
            <w:vAlign w:val="center"/>
          </w:tcPr>
          <w:p w14:paraId="3AD50729" w14:textId="77777777" w:rsidR="003203E2" w:rsidRPr="00D70C73" w:rsidRDefault="003203E2" w:rsidP="00C604E1">
            <w:pPr>
              <w:jc w:val="left"/>
              <w:rPr>
                <w:sz w:val="14"/>
                <w:szCs w:val="14"/>
                <w:lang w:eastAsia="en-US"/>
              </w:rPr>
            </w:pPr>
            <w:r w:rsidRPr="00D70C73">
              <w:rPr>
                <w:sz w:val="14"/>
                <w:szCs w:val="14"/>
                <w:lang w:eastAsia="en-US"/>
              </w:rPr>
              <w:t>Emplois</w:t>
            </w:r>
          </w:p>
        </w:tc>
        <w:tc>
          <w:tcPr>
            <w:tcW w:w="2069" w:type="dxa"/>
            <w:shd w:val="clear" w:color="auto" w:fill="auto"/>
            <w:vAlign w:val="center"/>
          </w:tcPr>
          <w:p w14:paraId="19807548" w14:textId="77777777" w:rsidR="003203E2" w:rsidRPr="00D70C73" w:rsidRDefault="003203E2" w:rsidP="00C604E1">
            <w:pPr>
              <w:jc w:val="left"/>
              <w:rPr>
                <w:sz w:val="14"/>
                <w:szCs w:val="14"/>
                <w:lang w:eastAsia="en-US"/>
              </w:rPr>
            </w:pPr>
            <w:r w:rsidRPr="00D70C73">
              <w:rPr>
                <w:sz w:val="14"/>
                <w:szCs w:val="14"/>
                <w:lang w:eastAsia="en-US"/>
              </w:rPr>
              <w:t xml:space="preserve">IFSE </w:t>
            </w:r>
          </w:p>
          <w:p w14:paraId="70200646" w14:textId="77777777" w:rsidR="003203E2" w:rsidRPr="00D70C73" w:rsidRDefault="003203E2" w:rsidP="00C604E1">
            <w:pPr>
              <w:jc w:val="left"/>
              <w:rPr>
                <w:sz w:val="14"/>
                <w:szCs w:val="14"/>
                <w:lang w:eastAsia="en-US"/>
              </w:rPr>
            </w:pPr>
            <w:r w:rsidRPr="00D70C73">
              <w:rPr>
                <w:sz w:val="14"/>
                <w:szCs w:val="14"/>
                <w:lang w:eastAsia="en-US"/>
              </w:rPr>
              <w:t>Montant maximal annuel</w:t>
            </w:r>
          </w:p>
        </w:tc>
      </w:tr>
      <w:tr w:rsidR="003203E2" w:rsidRPr="00D70C73" w14:paraId="17630BDB" w14:textId="77777777" w:rsidTr="00C604E1">
        <w:trPr>
          <w:trHeight w:hRule="exact" w:val="340"/>
          <w:jc w:val="center"/>
        </w:trPr>
        <w:tc>
          <w:tcPr>
            <w:tcW w:w="2069" w:type="dxa"/>
            <w:vMerge w:val="restart"/>
            <w:shd w:val="clear" w:color="auto" w:fill="auto"/>
            <w:vAlign w:val="center"/>
          </w:tcPr>
          <w:p w14:paraId="12DD44EB" w14:textId="77777777" w:rsidR="003203E2" w:rsidRPr="00D70C73" w:rsidRDefault="003203E2" w:rsidP="00C604E1">
            <w:pPr>
              <w:jc w:val="left"/>
              <w:rPr>
                <w:sz w:val="14"/>
                <w:szCs w:val="14"/>
                <w:lang w:eastAsia="en-US"/>
              </w:rPr>
            </w:pPr>
            <w:r w:rsidRPr="00D70C73">
              <w:rPr>
                <w:sz w:val="14"/>
                <w:szCs w:val="14"/>
                <w:lang w:eastAsia="en-US"/>
              </w:rPr>
              <w:t xml:space="preserve">Catégorie B </w:t>
            </w:r>
          </w:p>
          <w:p w14:paraId="4DA9B972" w14:textId="77777777" w:rsidR="003203E2" w:rsidRPr="00D70C73" w:rsidRDefault="003203E2" w:rsidP="00C604E1">
            <w:pPr>
              <w:jc w:val="left"/>
              <w:rPr>
                <w:sz w:val="14"/>
                <w:szCs w:val="14"/>
                <w:lang w:eastAsia="en-US"/>
              </w:rPr>
            </w:pPr>
            <w:r w:rsidRPr="00D70C73">
              <w:rPr>
                <w:sz w:val="14"/>
                <w:szCs w:val="14"/>
                <w:lang w:eastAsia="en-US"/>
              </w:rPr>
              <w:lastRenderedPageBreak/>
              <w:t>Animateurs</w:t>
            </w:r>
          </w:p>
        </w:tc>
        <w:tc>
          <w:tcPr>
            <w:tcW w:w="2069" w:type="dxa"/>
            <w:shd w:val="clear" w:color="auto" w:fill="auto"/>
            <w:vAlign w:val="center"/>
          </w:tcPr>
          <w:p w14:paraId="033C2E99" w14:textId="77777777" w:rsidR="003203E2" w:rsidRPr="00D70C73" w:rsidRDefault="003203E2" w:rsidP="00C604E1">
            <w:pPr>
              <w:jc w:val="left"/>
              <w:rPr>
                <w:sz w:val="14"/>
                <w:szCs w:val="14"/>
                <w:lang w:eastAsia="en-US"/>
              </w:rPr>
            </w:pPr>
            <w:r w:rsidRPr="00D70C73">
              <w:rPr>
                <w:sz w:val="14"/>
                <w:szCs w:val="14"/>
                <w:lang w:eastAsia="en-US"/>
              </w:rPr>
              <w:lastRenderedPageBreak/>
              <w:t>Groupe B 1</w:t>
            </w:r>
          </w:p>
        </w:tc>
        <w:tc>
          <w:tcPr>
            <w:tcW w:w="2069" w:type="dxa"/>
            <w:shd w:val="clear" w:color="auto" w:fill="auto"/>
            <w:vAlign w:val="center"/>
          </w:tcPr>
          <w:p w14:paraId="36D45170" w14:textId="77777777" w:rsidR="003203E2" w:rsidRPr="00D70C73" w:rsidRDefault="003203E2" w:rsidP="00C604E1">
            <w:pPr>
              <w:jc w:val="left"/>
              <w:rPr>
                <w:sz w:val="14"/>
                <w:szCs w:val="14"/>
                <w:lang w:eastAsia="en-US"/>
              </w:rPr>
            </w:pPr>
          </w:p>
        </w:tc>
        <w:tc>
          <w:tcPr>
            <w:tcW w:w="2069" w:type="dxa"/>
            <w:shd w:val="clear" w:color="auto" w:fill="auto"/>
            <w:vAlign w:val="center"/>
          </w:tcPr>
          <w:p w14:paraId="0A4515D4" w14:textId="77777777" w:rsidR="003203E2" w:rsidRPr="00D70C73" w:rsidRDefault="003203E2" w:rsidP="00C604E1">
            <w:pPr>
              <w:jc w:val="left"/>
              <w:rPr>
                <w:sz w:val="14"/>
                <w:szCs w:val="14"/>
                <w:lang w:eastAsia="en-US"/>
              </w:rPr>
            </w:pPr>
          </w:p>
        </w:tc>
      </w:tr>
      <w:tr w:rsidR="003203E2" w:rsidRPr="00D70C73" w14:paraId="23C9456D" w14:textId="77777777" w:rsidTr="00C604E1">
        <w:trPr>
          <w:trHeight w:hRule="exact" w:val="340"/>
          <w:jc w:val="center"/>
        </w:trPr>
        <w:tc>
          <w:tcPr>
            <w:tcW w:w="2069" w:type="dxa"/>
            <w:vMerge/>
            <w:shd w:val="clear" w:color="auto" w:fill="auto"/>
            <w:vAlign w:val="center"/>
          </w:tcPr>
          <w:p w14:paraId="4DCA9FFB" w14:textId="77777777" w:rsidR="003203E2" w:rsidRPr="00D70C73" w:rsidRDefault="003203E2" w:rsidP="00C604E1">
            <w:pPr>
              <w:jc w:val="left"/>
              <w:rPr>
                <w:sz w:val="14"/>
                <w:szCs w:val="14"/>
                <w:lang w:eastAsia="en-US"/>
              </w:rPr>
            </w:pPr>
          </w:p>
        </w:tc>
        <w:tc>
          <w:tcPr>
            <w:tcW w:w="2069" w:type="dxa"/>
            <w:shd w:val="clear" w:color="auto" w:fill="auto"/>
            <w:vAlign w:val="center"/>
          </w:tcPr>
          <w:p w14:paraId="71684EB3" w14:textId="77777777" w:rsidR="003203E2" w:rsidRPr="00D70C73" w:rsidRDefault="003203E2" w:rsidP="00C604E1">
            <w:pPr>
              <w:jc w:val="left"/>
              <w:rPr>
                <w:sz w:val="14"/>
                <w:szCs w:val="14"/>
                <w:lang w:eastAsia="en-US"/>
              </w:rPr>
            </w:pPr>
            <w:r w:rsidRPr="00D70C73">
              <w:rPr>
                <w:sz w:val="14"/>
                <w:szCs w:val="14"/>
                <w:lang w:eastAsia="en-US"/>
              </w:rPr>
              <w:t>Groupe B 2</w:t>
            </w:r>
          </w:p>
        </w:tc>
        <w:tc>
          <w:tcPr>
            <w:tcW w:w="2069" w:type="dxa"/>
            <w:shd w:val="clear" w:color="auto" w:fill="auto"/>
            <w:vAlign w:val="center"/>
          </w:tcPr>
          <w:p w14:paraId="49A02628" w14:textId="77777777" w:rsidR="003203E2" w:rsidRPr="00D70C73" w:rsidRDefault="003203E2" w:rsidP="00C604E1">
            <w:pPr>
              <w:jc w:val="left"/>
              <w:rPr>
                <w:sz w:val="14"/>
                <w:szCs w:val="14"/>
                <w:lang w:eastAsia="en-US"/>
              </w:rPr>
            </w:pPr>
          </w:p>
        </w:tc>
        <w:tc>
          <w:tcPr>
            <w:tcW w:w="2069" w:type="dxa"/>
            <w:shd w:val="clear" w:color="auto" w:fill="auto"/>
            <w:vAlign w:val="center"/>
          </w:tcPr>
          <w:p w14:paraId="1FE4B38F" w14:textId="77777777" w:rsidR="003203E2" w:rsidRPr="00D70C73" w:rsidRDefault="003203E2" w:rsidP="00C604E1">
            <w:pPr>
              <w:jc w:val="left"/>
              <w:rPr>
                <w:sz w:val="14"/>
                <w:szCs w:val="14"/>
                <w:lang w:eastAsia="en-US"/>
              </w:rPr>
            </w:pPr>
          </w:p>
        </w:tc>
      </w:tr>
      <w:tr w:rsidR="003203E2" w:rsidRPr="00D70C73" w14:paraId="51F67294" w14:textId="77777777" w:rsidTr="00C604E1">
        <w:trPr>
          <w:trHeight w:hRule="exact" w:val="340"/>
          <w:jc w:val="center"/>
        </w:trPr>
        <w:tc>
          <w:tcPr>
            <w:tcW w:w="2069" w:type="dxa"/>
            <w:vMerge/>
            <w:shd w:val="clear" w:color="auto" w:fill="auto"/>
            <w:vAlign w:val="center"/>
          </w:tcPr>
          <w:p w14:paraId="7B791D38" w14:textId="77777777" w:rsidR="003203E2" w:rsidRPr="00D70C73" w:rsidRDefault="003203E2" w:rsidP="00C604E1">
            <w:pPr>
              <w:jc w:val="left"/>
              <w:rPr>
                <w:sz w:val="14"/>
                <w:szCs w:val="14"/>
                <w:lang w:eastAsia="en-US"/>
              </w:rPr>
            </w:pPr>
          </w:p>
        </w:tc>
        <w:tc>
          <w:tcPr>
            <w:tcW w:w="2069" w:type="dxa"/>
            <w:shd w:val="clear" w:color="auto" w:fill="auto"/>
            <w:vAlign w:val="center"/>
          </w:tcPr>
          <w:p w14:paraId="7062D724" w14:textId="77777777" w:rsidR="003203E2" w:rsidRPr="00D70C73" w:rsidRDefault="003203E2" w:rsidP="00C604E1">
            <w:pPr>
              <w:jc w:val="left"/>
              <w:rPr>
                <w:sz w:val="14"/>
                <w:szCs w:val="14"/>
                <w:lang w:eastAsia="en-US"/>
              </w:rPr>
            </w:pPr>
            <w:r w:rsidRPr="00D70C73">
              <w:rPr>
                <w:sz w:val="14"/>
                <w:szCs w:val="14"/>
                <w:lang w:eastAsia="en-US"/>
              </w:rPr>
              <w:t>Groupe B 3</w:t>
            </w:r>
          </w:p>
        </w:tc>
        <w:tc>
          <w:tcPr>
            <w:tcW w:w="2069" w:type="dxa"/>
            <w:shd w:val="clear" w:color="auto" w:fill="auto"/>
            <w:vAlign w:val="center"/>
          </w:tcPr>
          <w:p w14:paraId="1AE46C34" w14:textId="77777777" w:rsidR="003203E2" w:rsidRPr="00D70C73" w:rsidRDefault="003203E2" w:rsidP="00C604E1">
            <w:pPr>
              <w:jc w:val="left"/>
              <w:rPr>
                <w:sz w:val="14"/>
                <w:szCs w:val="14"/>
                <w:lang w:eastAsia="en-US"/>
              </w:rPr>
            </w:pPr>
          </w:p>
        </w:tc>
        <w:tc>
          <w:tcPr>
            <w:tcW w:w="2069" w:type="dxa"/>
            <w:shd w:val="clear" w:color="auto" w:fill="auto"/>
            <w:vAlign w:val="center"/>
          </w:tcPr>
          <w:p w14:paraId="4817BE90" w14:textId="77777777" w:rsidR="003203E2" w:rsidRPr="00D70C73" w:rsidRDefault="003203E2" w:rsidP="00C604E1">
            <w:pPr>
              <w:jc w:val="left"/>
              <w:rPr>
                <w:sz w:val="14"/>
                <w:szCs w:val="14"/>
                <w:lang w:eastAsia="en-US"/>
              </w:rPr>
            </w:pPr>
          </w:p>
        </w:tc>
      </w:tr>
      <w:tr w:rsidR="003203E2" w:rsidRPr="00D70C73" w14:paraId="3ED34CD0" w14:textId="77777777" w:rsidTr="00C604E1">
        <w:trPr>
          <w:trHeight w:hRule="exact" w:val="340"/>
          <w:jc w:val="center"/>
        </w:trPr>
        <w:tc>
          <w:tcPr>
            <w:tcW w:w="2069" w:type="dxa"/>
            <w:vMerge w:val="restart"/>
            <w:shd w:val="clear" w:color="auto" w:fill="auto"/>
            <w:vAlign w:val="center"/>
          </w:tcPr>
          <w:p w14:paraId="7696708D" w14:textId="77777777" w:rsidR="003203E2" w:rsidRPr="00D70C73" w:rsidRDefault="003203E2" w:rsidP="00C604E1">
            <w:pPr>
              <w:jc w:val="left"/>
              <w:rPr>
                <w:sz w:val="14"/>
                <w:szCs w:val="14"/>
                <w:lang w:eastAsia="en-US"/>
              </w:rPr>
            </w:pPr>
            <w:r w:rsidRPr="00D70C73">
              <w:rPr>
                <w:sz w:val="14"/>
                <w:szCs w:val="14"/>
                <w:lang w:eastAsia="en-US"/>
              </w:rPr>
              <w:t>Catégorie C</w:t>
            </w:r>
          </w:p>
          <w:p w14:paraId="0468DACC" w14:textId="77777777" w:rsidR="003203E2" w:rsidRPr="00D70C73" w:rsidRDefault="003203E2" w:rsidP="00C604E1">
            <w:pPr>
              <w:jc w:val="left"/>
              <w:rPr>
                <w:sz w:val="14"/>
                <w:szCs w:val="14"/>
                <w:lang w:eastAsia="en-US"/>
              </w:rPr>
            </w:pPr>
            <w:r w:rsidRPr="00D70C73">
              <w:rPr>
                <w:sz w:val="14"/>
                <w:szCs w:val="14"/>
                <w:lang w:eastAsia="en-US"/>
              </w:rPr>
              <w:t>Adjoint d’animation</w:t>
            </w:r>
          </w:p>
        </w:tc>
        <w:tc>
          <w:tcPr>
            <w:tcW w:w="2069" w:type="dxa"/>
            <w:shd w:val="clear" w:color="auto" w:fill="auto"/>
            <w:vAlign w:val="center"/>
          </w:tcPr>
          <w:p w14:paraId="459E641B" w14:textId="77777777" w:rsidR="003203E2" w:rsidRPr="00D70C73" w:rsidRDefault="003203E2" w:rsidP="00C604E1">
            <w:pPr>
              <w:jc w:val="left"/>
              <w:rPr>
                <w:sz w:val="14"/>
                <w:szCs w:val="14"/>
                <w:lang w:eastAsia="en-US"/>
              </w:rPr>
            </w:pPr>
            <w:r w:rsidRPr="00D70C73">
              <w:rPr>
                <w:sz w:val="14"/>
                <w:szCs w:val="14"/>
                <w:lang w:eastAsia="en-US"/>
              </w:rPr>
              <w:t>Groupe C 1</w:t>
            </w:r>
          </w:p>
        </w:tc>
        <w:tc>
          <w:tcPr>
            <w:tcW w:w="2069" w:type="dxa"/>
            <w:shd w:val="clear" w:color="auto" w:fill="auto"/>
            <w:vAlign w:val="center"/>
          </w:tcPr>
          <w:p w14:paraId="687328C9" w14:textId="77777777" w:rsidR="003203E2" w:rsidRPr="00D70C73" w:rsidRDefault="003203E2" w:rsidP="00C604E1">
            <w:pPr>
              <w:jc w:val="left"/>
              <w:rPr>
                <w:sz w:val="14"/>
                <w:szCs w:val="14"/>
                <w:lang w:eastAsia="en-US"/>
              </w:rPr>
            </w:pPr>
          </w:p>
        </w:tc>
        <w:tc>
          <w:tcPr>
            <w:tcW w:w="2069" w:type="dxa"/>
            <w:shd w:val="clear" w:color="auto" w:fill="auto"/>
            <w:vAlign w:val="center"/>
          </w:tcPr>
          <w:p w14:paraId="24F0A414" w14:textId="77777777" w:rsidR="003203E2" w:rsidRPr="00D70C73" w:rsidRDefault="003203E2" w:rsidP="00C604E1">
            <w:pPr>
              <w:jc w:val="left"/>
              <w:rPr>
                <w:sz w:val="14"/>
                <w:szCs w:val="14"/>
                <w:lang w:eastAsia="en-US"/>
              </w:rPr>
            </w:pPr>
          </w:p>
        </w:tc>
      </w:tr>
      <w:tr w:rsidR="003203E2" w:rsidRPr="000F448D" w14:paraId="6A672653" w14:textId="77777777" w:rsidTr="00C604E1">
        <w:trPr>
          <w:trHeight w:hRule="exact" w:val="340"/>
          <w:jc w:val="center"/>
        </w:trPr>
        <w:tc>
          <w:tcPr>
            <w:tcW w:w="2069" w:type="dxa"/>
            <w:vMerge/>
            <w:shd w:val="clear" w:color="auto" w:fill="auto"/>
            <w:vAlign w:val="center"/>
          </w:tcPr>
          <w:p w14:paraId="4B368E38" w14:textId="77777777" w:rsidR="003203E2" w:rsidRPr="00D70C73" w:rsidRDefault="003203E2" w:rsidP="00C604E1">
            <w:pPr>
              <w:jc w:val="left"/>
              <w:rPr>
                <w:sz w:val="14"/>
                <w:szCs w:val="14"/>
                <w:lang w:eastAsia="en-US"/>
              </w:rPr>
            </w:pPr>
          </w:p>
        </w:tc>
        <w:tc>
          <w:tcPr>
            <w:tcW w:w="2069" w:type="dxa"/>
            <w:shd w:val="clear" w:color="auto" w:fill="auto"/>
            <w:vAlign w:val="center"/>
          </w:tcPr>
          <w:p w14:paraId="06FADF33" w14:textId="77777777" w:rsidR="003203E2" w:rsidRPr="000F448D" w:rsidRDefault="003203E2" w:rsidP="00C604E1">
            <w:pPr>
              <w:jc w:val="left"/>
              <w:rPr>
                <w:sz w:val="14"/>
                <w:szCs w:val="14"/>
                <w:lang w:eastAsia="en-US"/>
              </w:rPr>
            </w:pPr>
            <w:r w:rsidRPr="00D70C73">
              <w:rPr>
                <w:sz w:val="14"/>
                <w:szCs w:val="14"/>
                <w:lang w:eastAsia="en-US"/>
              </w:rPr>
              <w:t>Groupe C 2</w:t>
            </w:r>
          </w:p>
        </w:tc>
        <w:tc>
          <w:tcPr>
            <w:tcW w:w="2069" w:type="dxa"/>
            <w:shd w:val="clear" w:color="auto" w:fill="auto"/>
            <w:vAlign w:val="center"/>
          </w:tcPr>
          <w:p w14:paraId="61516DBC" w14:textId="77777777" w:rsidR="003203E2" w:rsidRPr="000F448D" w:rsidRDefault="003203E2" w:rsidP="00C604E1">
            <w:pPr>
              <w:jc w:val="left"/>
              <w:rPr>
                <w:sz w:val="14"/>
                <w:szCs w:val="14"/>
                <w:lang w:eastAsia="en-US"/>
              </w:rPr>
            </w:pPr>
          </w:p>
        </w:tc>
        <w:tc>
          <w:tcPr>
            <w:tcW w:w="2069" w:type="dxa"/>
            <w:shd w:val="clear" w:color="auto" w:fill="auto"/>
            <w:vAlign w:val="center"/>
          </w:tcPr>
          <w:p w14:paraId="0BEBA6B5" w14:textId="77777777" w:rsidR="003203E2" w:rsidRPr="000F448D" w:rsidRDefault="003203E2" w:rsidP="00C604E1">
            <w:pPr>
              <w:jc w:val="left"/>
              <w:rPr>
                <w:sz w:val="14"/>
                <w:szCs w:val="14"/>
                <w:lang w:eastAsia="en-US"/>
              </w:rPr>
            </w:pPr>
          </w:p>
        </w:tc>
      </w:tr>
    </w:tbl>
    <w:p w14:paraId="12361D50" w14:textId="77777777" w:rsidR="003203E2" w:rsidRDefault="003203E2" w:rsidP="003203E2">
      <w:pPr>
        <w:rPr>
          <w:sz w:val="18"/>
          <w:szCs w:val="18"/>
          <w:lang w:eastAsia="en-US"/>
        </w:rPr>
      </w:pPr>
    </w:p>
    <w:p w14:paraId="410F53C3" w14:textId="77777777" w:rsidR="003203E2" w:rsidRDefault="003203E2" w:rsidP="003203E2">
      <w:pPr>
        <w:rPr>
          <w:sz w:val="18"/>
          <w:szCs w:val="18"/>
          <w:lang w:eastAsia="en-US"/>
        </w:rPr>
      </w:pPr>
    </w:p>
    <w:p w14:paraId="040D478B" w14:textId="77777777" w:rsidR="003203E2" w:rsidRPr="00D70C73" w:rsidRDefault="003203E2" w:rsidP="003203E2">
      <w:pPr>
        <w:rPr>
          <w:b/>
          <w:sz w:val="18"/>
          <w:szCs w:val="18"/>
          <w:u w:val="single"/>
          <w:lang w:eastAsia="en-US"/>
        </w:rPr>
      </w:pPr>
      <w:r w:rsidRPr="00D70C73">
        <w:rPr>
          <w:b/>
          <w:sz w:val="18"/>
          <w:szCs w:val="18"/>
          <w:u w:val="single"/>
          <w:lang w:eastAsia="en-US"/>
        </w:rPr>
        <w:t>FILIERE SOCIALE / MEDICO- SOCIALE / MEDICO-TECHNIQUE</w:t>
      </w:r>
    </w:p>
    <w:p w14:paraId="0C7E61F6" w14:textId="77777777" w:rsidR="003203E2" w:rsidRPr="00D70C73" w:rsidRDefault="003203E2" w:rsidP="003203E2">
      <w:pPr>
        <w:rPr>
          <w:b/>
          <w:sz w:val="18"/>
          <w:szCs w:val="18"/>
          <w:u w:val="single"/>
          <w:lang w:eastAsia="en-US"/>
        </w:rPr>
      </w:pPr>
    </w:p>
    <w:p w14:paraId="6780D243" w14:textId="77777777" w:rsidR="003203E2" w:rsidRPr="00D70C73" w:rsidRDefault="003203E2" w:rsidP="003203E2">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3203E2" w:rsidRPr="00D70C73" w14:paraId="5DA6EB73" w14:textId="77777777" w:rsidTr="00C604E1">
        <w:trPr>
          <w:trHeight w:hRule="exact" w:val="340"/>
          <w:jc w:val="center"/>
        </w:trPr>
        <w:tc>
          <w:tcPr>
            <w:tcW w:w="2069" w:type="dxa"/>
            <w:shd w:val="clear" w:color="auto" w:fill="auto"/>
            <w:vAlign w:val="center"/>
          </w:tcPr>
          <w:p w14:paraId="540F4182" w14:textId="77777777" w:rsidR="003203E2" w:rsidRPr="00D70C73" w:rsidRDefault="003203E2" w:rsidP="00C604E1">
            <w:pPr>
              <w:jc w:val="left"/>
              <w:rPr>
                <w:sz w:val="14"/>
                <w:szCs w:val="14"/>
                <w:lang w:eastAsia="en-US"/>
              </w:rPr>
            </w:pPr>
            <w:r w:rsidRPr="00D70C73">
              <w:rPr>
                <w:sz w:val="14"/>
                <w:szCs w:val="14"/>
                <w:lang w:eastAsia="en-US"/>
              </w:rPr>
              <w:t>Catégorie et cadres d’emplois</w:t>
            </w:r>
          </w:p>
        </w:tc>
        <w:tc>
          <w:tcPr>
            <w:tcW w:w="2069" w:type="dxa"/>
            <w:shd w:val="clear" w:color="auto" w:fill="auto"/>
            <w:vAlign w:val="center"/>
          </w:tcPr>
          <w:p w14:paraId="68510B04" w14:textId="77777777" w:rsidR="003203E2" w:rsidRPr="00D70C73" w:rsidRDefault="003203E2" w:rsidP="00C604E1">
            <w:pPr>
              <w:jc w:val="left"/>
              <w:rPr>
                <w:sz w:val="14"/>
                <w:szCs w:val="14"/>
                <w:lang w:eastAsia="en-US"/>
              </w:rPr>
            </w:pPr>
            <w:r w:rsidRPr="00D70C73">
              <w:rPr>
                <w:sz w:val="14"/>
                <w:szCs w:val="14"/>
                <w:lang w:eastAsia="en-US"/>
              </w:rPr>
              <w:t>Groupes</w:t>
            </w:r>
          </w:p>
        </w:tc>
        <w:tc>
          <w:tcPr>
            <w:tcW w:w="2069" w:type="dxa"/>
            <w:shd w:val="clear" w:color="auto" w:fill="auto"/>
            <w:vAlign w:val="center"/>
          </w:tcPr>
          <w:p w14:paraId="08207CC9" w14:textId="77777777" w:rsidR="003203E2" w:rsidRPr="00D70C73" w:rsidRDefault="003203E2" w:rsidP="00C604E1">
            <w:pPr>
              <w:jc w:val="left"/>
              <w:rPr>
                <w:sz w:val="14"/>
                <w:szCs w:val="14"/>
                <w:lang w:eastAsia="en-US"/>
              </w:rPr>
            </w:pPr>
            <w:r w:rsidRPr="00D70C73">
              <w:rPr>
                <w:sz w:val="14"/>
                <w:szCs w:val="14"/>
                <w:lang w:eastAsia="en-US"/>
              </w:rPr>
              <w:t>Emplois</w:t>
            </w:r>
          </w:p>
        </w:tc>
        <w:tc>
          <w:tcPr>
            <w:tcW w:w="2069" w:type="dxa"/>
            <w:shd w:val="clear" w:color="auto" w:fill="auto"/>
            <w:vAlign w:val="center"/>
          </w:tcPr>
          <w:p w14:paraId="615FE6D0" w14:textId="77777777" w:rsidR="003203E2" w:rsidRPr="00D70C73" w:rsidRDefault="003203E2" w:rsidP="00C604E1">
            <w:pPr>
              <w:jc w:val="left"/>
              <w:rPr>
                <w:sz w:val="14"/>
                <w:szCs w:val="14"/>
                <w:lang w:eastAsia="en-US"/>
              </w:rPr>
            </w:pPr>
            <w:r w:rsidRPr="00D70C73">
              <w:rPr>
                <w:sz w:val="14"/>
                <w:szCs w:val="14"/>
                <w:lang w:eastAsia="en-US"/>
              </w:rPr>
              <w:t xml:space="preserve">IFSE </w:t>
            </w:r>
          </w:p>
          <w:p w14:paraId="37269174" w14:textId="77777777" w:rsidR="003203E2" w:rsidRPr="00D70C73" w:rsidRDefault="003203E2" w:rsidP="00C604E1">
            <w:pPr>
              <w:jc w:val="left"/>
              <w:rPr>
                <w:sz w:val="14"/>
                <w:szCs w:val="14"/>
                <w:lang w:eastAsia="en-US"/>
              </w:rPr>
            </w:pPr>
            <w:r w:rsidRPr="00D70C73">
              <w:rPr>
                <w:sz w:val="14"/>
                <w:szCs w:val="14"/>
                <w:lang w:eastAsia="en-US"/>
              </w:rPr>
              <w:t>Montant maximal annuel</w:t>
            </w:r>
          </w:p>
        </w:tc>
      </w:tr>
      <w:tr w:rsidR="003203E2" w:rsidRPr="00D70C73" w14:paraId="5A7F7DDA" w14:textId="77777777" w:rsidTr="00C604E1">
        <w:trPr>
          <w:trHeight w:val="404"/>
          <w:jc w:val="center"/>
        </w:trPr>
        <w:tc>
          <w:tcPr>
            <w:tcW w:w="2069" w:type="dxa"/>
            <w:vMerge w:val="restart"/>
            <w:shd w:val="clear" w:color="auto" w:fill="auto"/>
            <w:vAlign w:val="center"/>
          </w:tcPr>
          <w:p w14:paraId="67A39296" w14:textId="77777777" w:rsidR="003203E2" w:rsidRPr="00D70C73" w:rsidRDefault="003203E2" w:rsidP="00C604E1">
            <w:pPr>
              <w:jc w:val="left"/>
              <w:rPr>
                <w:sz w:val="14"/>
                <w:szCs w:val="14"/>
                <w:lang w:eastAsia="en-US"/>
              </w:rPr>
            </w:pPr>
            <w:r w:rsidRPr="00D70C73">
              <w:rPr>
                <w:sz w:val="14"/>
                <w:szCs w:val="14"/>
                <w:lang w:eastAsia="en-US"/>
              </w:rPr>
              <w:t xml:space="preserve">Catégorie A </w:t>
            </w:r>
          </w:p>
          <w:p w14:paraId="093B6F58" w14:textId="77777777" w:rsidR="003203E2" w:rsidRPr="00D70C73" w:rsidRDefault="003203E2" w:rsidP="00C604E1">
            <w:pPr>
              <w:jc w:val="left"/>
              <w:rPr>
                <w:sz w:val="14"/>
                <w:szCs w:val="14"/>
                <w:lang w:eastAsia="en-US"/>
              </w:rPr>
            </w:pPr>
            <w:r w:rsidRPr="00D70C73">
              <w:rPr>
                <w:sz w:val="14"/>
                <w:szCs w:val="14"/>
                <w:lang w:eastAsia="en-US"/>
              </w:rPr>
              <w:t>Biologistes, vétérinaires, pharmaciens</w:t>
            </w:r>
          </w:p>
        </w:tc>
        <w:tc>
          <w:tcPr>
            <w:tcW w:w="2069" w:type="dxa"/>
            <w:shd w:val="clear" w:color="auto" w:fill="auto"/>
            <w:vAlign w:val="center"/>
          </w:tcPr>
          <w:p w14:paraId="482B3732" w14:textId="77777777" w:rsidR="003203E2" w:rsidRPr="00D70C73" w:rsidRDefault="003203E2" w:rsidP="00C604E1">
            <w:pPr>
              <w:jc w:val="left"/>
              <w:rPr>
                <w:sz w:val="14"/>
                <w:szCs w:val="14"/>
                <w:lang w:eastAsia="en-US"/>
              </w:rPr>
            </w:pPr>
            <w:r w:rsidRPr="00D70C73">
              <w:rPr>
                <w:sz w:val="14"/>
                <w:szCs w:val="14"/>
                <w:lang w:eastAsia="en-US"/>
              </w:rPr>
              <w:t>Groupe A 1</w:t>
            </w:r>
          </w:p>
        </w:tc>
        <w:tc>
          <w:tcPr>
            <w:tcW w:w="2069" w:type="dxa"/>
            <w:shd w:val="clear" w:color="auto" w:fill="auto"/>
            <w:vAlign w:val="center"/>
          </w:tcPr>
          <w:p w14:paraId="3CF143CB" w14:textId="77777777" w:rsidR="003203E2" w:rsidRPr="00D70C73" w:rsidRDefault="003203E2" w:rsidP="00C604E1">
            <w:pPr>
              <w:jc w:val="left"/>
              <w:rPr>
                <w:sz w:val="14"/>
                <w:szCs w:val="14"/>
                <w:lang w:eastAsia="en-US"/>
              </w:rPr>
            </w:pPr>
          </w:p>
        </w:tc>
        <w:tc>
          <w:tcPr>
            <w:tcW w:w="2069" w:type="dxa"/>
            <w:shd w:val="clear" w:color="auto" w:fill="auto"/>
            <w:vAlign w:val="center"/>
          </w:tcPr>
          <w:p w14:paraId="0EC2994B" w14:textId="77777777" w:rsidR="003203E2" w:rsidRPr="00D70C73" w:rsidRDefault="003203E2" w:rsidP="00C604E1">
            <w:pPr>
              <w:jc w:val="left"/>
              <w:rPr>
                <w:sz w:val="14"/>
                <w:szCs w:val="14"/>
                <w:lang w:eastAsia="en-US"/>
              </w:rPr>
            </w:pPr>
          </w:p>
        </w:tc>
      </w:tr>
      <w:tr w:rsidR="003203E2" w:rsidRPr="00D70C73" w14:paraId="766B2C18" w14:textId="77777777" w:rsidTr="00C604E1">
        <w:trPr>
          <w:trHeight w:val="450"/>
          <w:jc w:val="center"/>
        </w:trPr>
        <w:tc>
          <w:tcPr>
            <w:tcW w:w="2069" w:type="dxa"/>
            <w:vMerge/>
            <w:shd w:val="clear" w:color="auto" w:fill="auto"/>
            <w:vAlign w:val="center"/>
          </w:tcPr>
          <w:p w14:paraId="680C0975" w14:textId="77777777" w:rsidR="003203E2" w:rsidRPr="00D70C73" w:rsidRDefault="003203E2" w:rsidP="00C604E1">
            <w:pPr>
              <w:jc w:val="left"/>
              <w:rPr>
                <w:sz w:val="14"/>
                <w:szCs w:val="14"/>
                <w:lang w:eastAsia="en-US"/>
              </w:rPr>
            </w:pPr>
          </w:p>
        </w:tc>
        <w:tc>
          <w:tcPr>
            <w:tcW w:w="2069" w:type="dxa"/>
            <w:shd w:val="clear" w:color="auto" w:fill="auto"/>
            <w:vAlign w:val="center"/>
          </w:tcPr>
          <w:p w14:paraId="30D3B19C" w14:textId="77777777" w:rsidR="003203E2" w:rsidRPr="00D70C73" w:rsidRDefault="003203E2" w:rsidP="00C604E1">
            <w:pPr>
              <w:jc w:val="left"/>
              <w:rPr>
                <w:sz w:val="14"/>
                <w:szCs w:val="14"/>
                <w:lang w:eastAsia="en-US"/>
              </w:rPr>
            </w:pPr>
            <w:r w:rsidRPr="00D70C73">
              <w:rPr>
                <w:sz w:val="14"/>
                <w:szCs w:val="14"/>
                <w:lang w:eastAsia="en-US"/>
              </w:rPr>
              <w:t>Groupe A 2</w:t>
            </w:r>
          </w:p>
        </w:tc>
        <w:tc>
          <w:tcPr>
            <w:tcW w:w="2069" w:type="dxa"/>
            <w:shd w:val="clear" w:color="auto" w:fill="auto"/>
            <w:vAlign w:val="center"/>
          </w:tcPr>
          <w:p w14:paraId="44517AEC" w14:textId="77777777" w:rsidR="003203E2" w:rsidRPr="00D70C73" w:rsidRDefault="003203E2" w:rsidP="00C604E1">
            <w:pPr>
              <w:jc w:val="left"/>
              <w:rPr>
                <w:sz w:val="14"/>
                <w:szCs w:val="14"/>
                <w:lang w:eastAsia="en-US"/>
              </w:rPr>
            </w:pPr>
          </w:p>
        </w:tc>
        <w:tc>
          <w:tcPr>
            <w:tcW w:w="2069" w:type="dxa"/>
            <w:shd w:val="clear" w:color="auto" w:fill="auto"/>
            <w:vAlign w:val="center"/>
          </w:tcPr>
          <w:p w14:paraId="04E593FE" w14:textId="77777777" w:rsidR="003203E2" w:rsidRPr="00D70C73" w:rsidRDefault="003203E2" w:rsidP="00C604E1">
            <w:pPr>
              <w:jc w:val="left"/>
              <w:rPr>
                <w:sz w:val="14"/>
                <w:szCs w:val="14"/>
                <w:lang w:eastAsia="en-US"/>
              </w:rPr>
            </w:pPr>
          </w:p>
        </w:tc>
      </w:tr>
      <w:tr w:rsidR="003203E2" w:rsidRPr="00D70C73" w14:paraId="17A83D13" w14:textId="77777777" w:rsidTr="00C604E1">
        <w:trPr>
          <w:trHeight w:val="387"/>
          <w:jc w:val="center"/>
        </w:trPr>
        <w:tc>
          <w:tcPr>
            <w:tcW w:w="2069" w:type="dxa"/>
            <w:vMerge/>
            <w:shd w:val="clear" w:color="auto" w:fill="auto"/>
            <w:vAlign w:val="center"/>
          </w:tcPr>
          <w:p w14:paraId="08879719" w14:textId="77777777" w:rsidR="003203E2" w:rsidRPr="00D70C73" w:rsidRDefault="003203E2" w:rsidP="00C604E1">
            <w:pPr>
              <w:jc w:val="left"/>
              <w:rPr>
                <w:sz w:val="14"/>
                <w:szCs w:val="14"/>
                <w:lang w:eastAsia="en-US"/>
              </w:rPr>
            </w:pPr>
          </w:p>
        </w:tc>
        <w:tc>
          <w:tcPr>
            <w:tcW w:w="2069" w:type="dxa"/>
            <w:shd w:val="clear" w:color="auto" w:fill="auto"/>
            <w:vAlign w:val="center"/>
          </w:tcPr>
          <w:p w14:paraId="54BC4FA8" w14:textId="77777777" w:rsidR="003203E2" w:rsidRPr="00D70C73" w:rsidRDefault="003203E2" w:rsidP="00C604E1">
            <w:pPr>
              <w:jc w:val="left"/>
              <w:rPr>
                <w:sz w:val="14"/>
                <w:szCs w:val="14"/>
                <w:lang w:eastAsia="en-US"/>
              </w:rPr>
            </w:pPr>
            <w:r w:rsidRPr="00D70C73">
              <w:rPr>
                <w:sz w:val="14"/>
                <w:szCs w:val="14"/>
                <w:lang w:eastAsia="en-US"/>
              </w:rPr>
              <w:t>Groupe A 3</w:t>
            </w:r>
          </w:p>
        </w:tc>
        <w:tc>
          <w:tcPr>
            <w:tcW w:w="2069" w:type="dxa"/>
            <w:shd w:val="clear" w:color="auto" w:fill="auto"/>
            <w:vAlign w:val="center"/>
          </w:tcPr>
          <w:p w14:paraId="5748B500" w14:textId="77777777" w:rsidR="003203E2" w:rsidRPr="00D70C73" w:rsidRDefault="003203E2" w:rsidP="00C604E1">
            <w:pPr>
              <w:jc w:val="left"/>
              <w:rPr>
                <w:sz w:val="14"/>
                <w:szCs w:val="14"/>
                <w:lang w:eastAsia="en-US"/>
              </w:rPr>
            </w:pPr>
          </w:p>
        </w:tc>
        <w:tc>
          <w:tcPr>
            <w:tcW w:w="2069" w:type="dxa"/>
            <w:shd w:val="clear" w:color="auto" w:fill="auto"/>
            <w:vAlign w:val="center"/>
          </w:tcPr>
          <w:p w14:paraId="1B549A18" w14:textId="77777777" w:rsidR="003203E2" w:rsidRPr="00D70C73" w:rsidRDefault="003203E2" w:rsidP="00C604E1">
            <w:pPr>
              <w:jc w:val="left"/>
              <w:rPr>
                <w:sz w:val="14"/>
                <w:szCs w:val="14"/>
                <w:lang w:eastAsia="en-US"/>
              </w:rPr>
            </w:pPr>
          </w:p>
        </w:tc>
      </w:tr>
      <w:tr w:rsidR="003203E2" w:rsidRPr="00D70C73" w14:paraId="1F8C78D0" w14:textId="77777777" w:rsidTr="00C604E1">
        <w:trPr>
          <w:trHeight w:val="408"/>
          <w:jc w:val="center"/>
        </w:trPr>
        <w:tc>
          <w:tcPr>
            <w:tcW w:w="2069" w:type="dxa"/>
            <w:vMerge w:val="restart"/>
            <w:shd w:val="clear" w:color="auto" w:fill="auto"/>
            <w:vAlign w:val="center"/>
          </w:tcPr>
          <w:p w14:paraId="2C3BB7C7" w14:textId="77777777" w:rsidR="003203E2" w:rsidRPr="00D70C73" w:rsidRDefault="003203E2" w:rsidP="00C604E1">
            <w:pPr>
              <w:jc w:val="left"/>
              <w:rPr>
                <w:sz w:val="14"/>
                <w:szCs w:val="14"/>
                <w:lang w:eastAsia="en-US"/>
              </w:rPr>
            </w:pPr>
            <w:r w:rsidRPr="00D70C73">
              <w:rPr>
                <w:sz w:val="14"/>
                <w:szCs w:val="14"/>
                <w:lang w:eastAsia="en-US"/>
              </w:rPr>
              <w:t>Catégorie A</w:t>
            </w:r>
          </w:p>
          <w:p w14:paraId="0A0617C6" w14:textId="77777777" w:rsidR="003203E2" w:rsidRPr="00D70C73" w:rsidRDefault="003203E2" w:rsidP="00C604E1">
            <w:pPr>
              <w:jc w:val="left"/>
              <w:rPr>
                <w:sz w:val="14"/>
                <w:szCs w:val="14"/>
                <w:lang w:eastAsia="en-US"/>
              </w:rPr>
            </w:pPr>
            <w:r w:rsidRPr="00D70C73">
              <w:rPr>
                <w:sz w:val="14"/>
                <w:szCs w:val="14"/>
                <w:lang w:eastAsia="en-US"/>
              </w:rPr>
              <w:t>Médecins</w:t>
            </w:r>
          </w:p>
        </w:tc>
        <w:tc>
          <w:tcPr>
            <w:tcW w:w="2069" w:type="dxa"/>
            <w:shd w:val="clear" w:color="auto" w:fill="auto"/>
            <w:vAlign w:val="center"/>
          </w:tcPr>
          <w:p w14:paraId="26CACF89" w14:textId="77777777" w:rsidR="003203E2" w:rsidRPr="00D70C73" w:rsidRDefault="003203E2" w:rsidP="00C604E1">
            <w:pPr>
              <w:jc w:val="left"/>
              <w:rPr>
                <w:sz w:val="14"/>
                <w:szCs w:val="14"/>
                <w:lang w:eastAsia="en-US"/>
              </w:rPr>
            </w:pPr>
            <w:r w:rsidRPr="00D70C73">
              <w:rPr>
                <w:sz w:val="14"/>
                <w:szCs w:val="14"/>
                <w:lang w:eastAsia="en-US"/>
              </w:rPr>
              <w:t xml:space="preserve">Groupe A 1 </w:t>
            </w:r>
          </w:p>
        </w:tc>
        <w:tc>
          <w:tcPr>
            <w:tcW w:w="2069" w:type="dxa"/>
            <w:shd w:val="clear" w:color="auto" w:fill="auto"/>
            <w:vAlign w:val="center"/>
          </w:tcPr>
          <w:p w14:paraId="4D8894FC" w14:textId="77777777" w:rsidR="003203E2" w:rsidRPr="00D70C73" w:rsidRDefault="003203E2" w:rsidP="00C604E1">
            <w:pPr>
              <w:jc w:val="left"/>
              <w:rPr>
                <w:sz w:val="14"/>
                <w:szCs w:val="14"/>
                <w:lang w:eastAsia="en-US"/>
              </w:rPr>
            </w:pPr>
          </w:p>
        </w:tc>
        <w:tc>
          <w:tcPr>
            <w:tcW w:w="2069" w:type="dxa"/>
            <w:shd w:val="clear" w:color="auto" w:fill="auto"/>
            <w:vAlign w:val="center"/>
          </w:tcPr>
          <w:p w14:paraId="0BC855B3" w14:textId="77777777" w:rsidR="003203E2" w:rsidRPr="00D70C73" w:rsidRDefault="003203E2" w:rsidP="00C604E1">
            <w:pPr>
              <w:jc w:val="left"/>
              <w:rPr>
                <w:sz w:val="14"/>
                <w:szCs w:val="14"/>
                <w:lang w:eastAsia="en-US"/>
              </w:rPr>
            </w:pPr>
          </w:p>
        </w:tc>
      </w:tr>
      <w:tr w:rsidR="003203E2" w:rsidRPr="00D70C73" w14:paraId="1D4EF9E6" w14:textId="77777777" w:rsidTr="00C604E1">
        <w:trPr>
          <w:trHeight w:val="414"/>
          <w:jc w:val="center"/>
        </w:trPr>
        <w:tc>
          <w:tcPr>
            <w:tcW w:w="2069" w:type="dxa"/>
            <w:vMerge/>
            <w:shd w:val="clear" w:color="auto" w:fill="auto"/>
            <w:vAlign w:val="center"/>
          </w:tcPr>
          <w:p w14:paraId="6B0393A9" w14:textId="77777777" w:rsidR="003203E2" w:rsidRPr="00D70C73" w:rsidRDefault="003203E2" w:rsidP="00C604E1">
            <w:pPr>
              <w:jc w:val="left"/>
              <w:rPr>
                <w:sz w:val="14"/>
                <w:szCs w:val="14"/>
                <w:lang w:eastAsia="en-US"/>
              </w:rPr>
            </w:pPr>
          </w:p>
        </w:tc>
        <w:tc>
          <w:tcPr>
            <w:tcW w:w="2069" w:type="dxa"/>
            <w:shd w:val="clear" w:color="auto" w:fill="auto"/>
            <w:vAlign w:val="center"/>
          </w:tcPr>
          <w:p w14:paraId="03449AE8" w14:textId="77777777" w:rsidR="003203E2" w:rsidRPr="00D70C73" w:rsidRDefault="003203E2" w:rsidP="00C604E1">
            <w:pPr>
              <w:jc w:val="left"/>
              <w:rPr>
                <w:sz w:val="14"/>
                <w:szCs w:val="14"/>
                <w:lang w:eastAsia="en-US"/>
              </w:rPr>
            </w:pPr>
            <w:r w:rsidRPr="00D70C73">
              <w:rPr>
                <w:sz w:val="14"/>
                <w:szCs w:val="14"/>
                <w:lang w:eastAsia="en-US"/>
              </w:rPr>
              <w:t>Groupe A 2</w:t>
            </w:r>
          </w:p>
        </w:tc>
        <w:tc>
          <w:tcPr>
            <w:tcW w:w="2069" w:type="dxa"/>
            <w:shd w:val="clear" w:color="auto" w:fill="auto"/>
            <w:vAlign w:val="center"/>
          </w:tcPr>
          <w:p w14:paraId="79F767F5" w14:textId="77777777" w:rsidR="003203E2" w:rsidRPr="00D70C73" w:rsidRDefault="003203E2" w:rsidP="00C604E1">
            <w:pPr>
              <w:jc w:val="left"/>
              <w:rPr>
                <w:sz w:val="14"/>
                <w:szCs w:val="14"/>
                <w:lang w:eastAsia="en-US"/>
              </w:rPr>
            </w:pPr>
          </w:p>
        </w:tc>
        <w:tc>
          <w:tcPr>
            <w:tcW w:w="2069" w:type="dxa"/>
            <w:shd w:val="clear" w:color="auto" w:fill="auto"/>
            <w:vAlign w:val="center"/>
          </w:tcPr>
          <w:p w14:paraId="235C0C42" w14:textId="77777777" w:rsidR="003203E2" w:rsidRPr="00D70C73" w:rsidRDefault="003203E2" w:rsidP="00C604E1">
            <w:pPr>
              <w:jc w:val="left"/>
              <w:rPr>
                <w:sz w:val="14"/>
                <w:szCs w:val="14"/>
                <w:lang w:eastAsia="en-US"/>
              </w:rPr>
            </w:pPr>
          </w:p>
        </w:tc>
      </w:tr>
      <w:tr w:rsidR="003203E2" w:rsidRPr="00D70C73" w14:paraId="27B56B3E" w14:textId="77777777" w:rsidTr="00C604E1">
        <w:trPr>
          <w:trHeight w:val="419"/>
          <w:jc w:val="center"/>
        </w:trPr>
        <w:tc>
          <w:tcPr>
            <w:tcW w:w="2069" w:type="dxa"/>
            <w:vMerge/>
            <w:shd w:val="clear" w:color="auto" w:fill="auto"/>
            <w:vAlign w:val="center"/>
          </w:tcPr>
          <w:p w14:paraId="79D5AFB0" w14:textId="77777777" w:rsidR="003203E2" w:rsidRPr="00D70C73" w:rsidRDefault="003203E2" w:rsidP="00C604E1">
            <w:pPr>
              <w:jc w:val="left"/>
              <w:rPr>
                <w:sz w:val="14"/>
                <w:szCs w:val="14"/>
                <w:lang w:eastAsia="en-US"/>
              </w:rPr>
            </w:pPr>
          </w:p>
        </w:tc>
        <w:tc>
          <w:tcPr>
            <w:tcW w:w="2069" w:type="dxa"/>
            <w:shd w:val="clear" w:color="auto" w:fill="auto"/>
            <w:vAlign w:val="center"/>
          </w:tcPr>
          <w:p w14:paraId="15C1E98D" w14:textId="77777777" w:rsidR="003203E2" w:rsidRPr="00D70C73" w:rsidRDefault="003203E2" w:rsidP="00C604E1">
            <w:pPr>
              <w:jc w:val="left"/>
              <w:rPr>
                <w:sz w:val="14"/>
                <w:szCs w:val="14"/>
                <w:lang w:eastAsia="en-US"/>
              </w:rPr>
            </w:pPr>
            <w:r w:rsidRPr="00D70C73">
              <w:rPr>
                <w:sz w:val="14"/>
                <w:szCs w:val="14"/>
                <w:lang w:eastAsia="en-US"/>
              </w:rPr>
              <w:t>Groupe A 3</w:t>
            </w:r>
          </w:p>
        </w:tc>
        <w:tc>
          <w:tcPr>
            <w:tcW w:w="2069" w:type="dxa"/>
            <w:shd w:val="clear" w:color="auto" w:fill="auto"/>
            <w:vAlign w:val="center"/>
          </w:tcPr>
          <w:p w14:paraId="4B298E61" w14:textId="77777777" w:rsidR="003203E2" w:rsidRPr="00D70C73" w:rsidRDefault="003203E2" w:rsidP="00C604E1">
            <w:pPr>
              <w:jc w:val="left"/>
              <w:rPr>
                <w:sz w:val="14"/>
                <w:szCs w:val="14"/>
                <w:lang w:eastAsia="en-US"/>
              </w:rPr>
            </w:pPr>
          </w:p>
        </w:tc>
        <w:tc>
          <w:tcPr>
            <w:tcW w:w="2069" w:type="dxa"/>
            <w:shd w:val="clear" w:color="auto" w:fill="auto"/>
            <w:vAlign w:val="center"/>
          </w:tcPr>
          <w:p w14:paraId="1447F602" w14:textId="77777777" w:rsidR="003203E2" w:rsidRPr="00D70C73" w:rsidRDefault="003203E2" w:rsidP="00C604E1">
            <w:pPr>
              <w:jc w:val="left"/>
              <w:rPr>
                <w:sz w:val="14"/>
                <w:szCs w:val="14"/>
                <w:lang w:eastAsia="en-US"/>
              </w:rPr>
            </w:pPr>
          </w:p>
        </w:tc>
      </w:tr>
      <w:tr w:rsidR="003203E2" w:rsidRPr="00D70C73" w14:paraId="6354CED0" w14:textId="77777777" w:rsidTr="00C604E1">
        <w:trPr>
          <w:trHeight w:val="1113"/>
          <w:jc w:val="center"/>
        </w:trPr>
        <w:tc>
          <w:tcPr>
            <w:tcW w:w="2069" w:type="dxa"/>
            <w:vMerge w:val="restart"/>
            <w:shd w:val="clear" w:color="auto" w:fill="auto"/>
            <w:vAlign w:val="center"/>
          </w:tcPr>
          <w:p w14:paraId="75DFEC0F" w14:textId="77777777" w:rsidR="003203E2" w:rsidRPr="00D70C73" w:rsidRDefault="003203E2" w:rsidP="00C604E1">
            <w:pPr>
              <w:jc w:val="left"/>
              <w:rPr>
                <w:sz w:val="14"/>
                <w:szCs w:val="14"/>
                <w:lang w:eastAsia="en-US"/>
              </w:rPr>
            </w:pPr>
            <w:r w:rsidRPr="00D70C73">
              <w:rPr>
                <w:sz w:val="14"/>
                <w:szCs w:val="14"/>
                <w:lang w:eastAsia="en-US"/>
              </w:rPr>
              <w:t xml:space="preserve">Catégorie A </w:t>
            </w:r>
          </w:p>
          <w:p w14:paraId="2A6FE0AE" w14:textId="77777777" w:rsidR="003203E2" w:rsidRPr="00D70C73" w:rsidRDefault="003203E2" w:rsidP="00C604E1">
            <w:pPr>
              <w:jc w:val="left"/>
              <w:rPr>
                <w:sz w:val="14"/>
                <w:szCs w:val="14"/>
                <w:lang w:eastAsia="en-US"/>
              </w:rPr>
            </w:pPr>
            <w:proofErr w:type="spellStart"/>
            <w:r w:rsidRPr="00D70C73">
              <w:rPr>
                <w:sz w:val="14"/>
                <w:szCs w:val="14"/>
                <w:lang w:eastAsia="en-US"/>
              </w:rPr>
              <w:t>Sages-femmes</w:t>
            </w:r>
            <w:proofErr w:type="spellEnd"/>
          </w:p>
          <w:p w14:paraId="210B35F9" w14:textId="77777777" w:rsidR="003203E2" w:rsidRPr="00D70C73" w:rsidRDefault="003203E2" w:rsidP="00C604E1">
            <w:pPr>
              <w:jc w:val="left"/>
              <w:rPr>
                <w:sz w:val="14"/>
                <w:szCs w:val="14"/>
                <w:lang w:eastAsia="en-US"/>
              </w:rPr>
            </w:pPr>
            <w:r w:rsidRPr="00D70C73">
              <w:rPr>
                <w:sz w:val="14"/>
                <w:szCs w:val="14"/>
                <w:lang w:eastAsia="en-US"/>
              </w:rPr>
              <w:t>Cadres de santé infirmiers et techniciens paramédicaux</w:t>
            </w:r>
          </w:p>
          <w:p w14:paraId="4622653A" w14:textId="77777777" w:rsidR="003203E2" w:rsidRPr="00D70C73" w:rsidRDefault="003203E2" w:rsidP="00C604E1">
            <w:pPr>
              <w:jc w:val="left"/>
              <w:rPr>
                <w:sz w:val="14"/>
                <w:szCs w:val="14"/>
                <w:lang w:eastAsia="en-US"/>
              </w:rPr>
            </w:pPr>
            <w:r w:rsidRPr="00D70C73">
              <w:rPr>
                <w:sz w:val="14"/>
                <w:szCs w:val="14"/>
                <w:lang w:eastAsia="en-US"/>
              </w:rPr>
              <w:t>Cadres de santé paramédicaux</w:t>
            </w:r>
          </w:p>
          <w:p w14:paraId="30923EC2" w14:textId="77777777" w:rsidR="003203E2" w:rsidRPr="00D70C73" w:rsidRDefault="003203E2" w:rsidP="00C604E1">
            <w:pPr>
              <w:jc w:val="left"/>
              <w:rPr>
                <w:sz w:val="14"/>
                <w:szCs w:val="14"/>
                <w:lang w:eastAsia="en-US"/>
              </w:rPr>
            </w:pPr>
            <w:r w:rsidRPr="00D70C73">
              <w:rPr>
                <w:sz w:val="14"/>
                <w:szCs w:val="14"/>
                <w:lang w:eastAsia="en-US"/>
              </w:rPr>
              <w:t>Puéricultrices cadre de santé</w:t>
            </w:r>
          </w:p>
        </w:tc>
        <w:tc>
          <w:tcPr>
            <w:tcW w:w="2069" w:type="dxa"/>
            <w:shd w:val="clear" w:color="auto" w:fill="auto"/>
            <w:vAlign w:val="center"/>
          </w:tcPr>
          <w:p w14:paraId="757E6666" w14:textId="77777777" w:rsidR="003203E2" w:rsidRPr="00D70C73" w:rsidRDefault="003203E2" w:rsidP="00C604E1">
            <w:pPr>
              <w:jc w:val="left"/>
              <w:rPr>
                <w:sz w:val="14"/>
                <w:szCs w:val="14"/>
                <w:lang w:eastAsia="en-US"/>
              </w:rPr>
            </w:pPr>
            <w:r w:rsidRPr="00D70C73">
              <w:rPr>
                <w:sz w:val="14"/>
                <w:szCs w:val="14"/>
                <w:lang w:eastAsia="en-US"/>
              </w:rPr>
              <w:t>Groupe A 1</w:t>
            </w:r>
          </w:p>
        </w:tc>
        <w:tc>
          <w:tcPr>
            <w:tcW w:w="2069" w:type="dxa"/>
            <w:shd w:val="clear" w:color="auto" w:fill="auto"/>
            <w:vAlign w:val="center"/>
          </w:tcPr>
          <w:p w14:paraId="0D2B53AA" w14:textId="77777777" w:rsidR="003203E2" w:rsidRPr="00D70C73" w:rsidRDefault="003203E2" w:rsidP="00C604E1">
            <w:pPr>
              <w:jc w:val="left"/>
              <w:rPr>
                <w:sz w:val="14"/>
                <w:szCs w:val="14"/>
                <w:lang w:eastAsia="en-US"/>
              </w:rPr>
            </w:pPr>
          </w:p>
        </w:tc>
        <w:tc>
          <w:tcPr>
            <w:tcW w:w="2069" w:type="dxa"/>
            <w:shd w:val="clear" w:color="auto" w:fill="auto"/>
            <w:vAlign w:val="center"/>
          </w:tcPr>
          <w:p w14:paraId="523556EE" w14:textId="77777777" w:rsidR="003203E2" w:rsidRPr="00D70C73" w:rsidRDefault="003203E2" w:rsidP="00C604E1">
            <w:pPr>
              <w:jc w:val="left"/>
              <w:rPr>
                <w:sz w:val="14"/>
                <w:szCs w:val="14"/>
                <w:lang w:eastAsia="en-US"/>
              </w:rPr>
            </w:pPr>
          </w:p>
        </w:tc>
      </w:tr>
      <w:tr w:rsidR="003203E2" w:rsidRPr="00D70C73" w14:paraId="699007AA" w14:textId="77777777" w:rsidTr="00C604E1">
        <w:trPr>
          <w:trHeight w:hRule="exact" w:val="1282"/>
          <w:jc w:val="center"/>
        </w:trPr>
        <w:tc>
          <w:tcPr>
            <w:tcW w:w="2069" w:type="dxa"/>
            <w:vMerge/>
            <w:shd w:val="clear" w:color="auto" w:fill="auto"/>
            <w:vAlign w:val="center"/>
          </w:tcPr>
          <w:p w14:paraId="478EE00C" w14:textId="77777777" w:rsidR="003203E2" w:rsidRPr="00D70C73" w:rsidRDefault="003203E2" w:rsidP="00C604E1">
            <w:pPr>
              <w:jc w:val="left"/>
              <w:rPr>
                <w:sz w:val="14"/>
                <w:szCs w:val="14"/>
                <w:lang w:eastAsia="en-US"/>
              </w:rPr>
            </w:pPr>
          </w:p>
        </w:tc>
        <w:tc>
          <w:tcPr>
            <w:tcW w:w="2069" w:type="dxa"/>
            <w:shd w:val="clear" w:color="auto" w:fill="auto"/>
            <w:vAlign w:val="center"/>
          </w:tcPr>
          <w:p w14:paraId="4F360812" w14:textId="77777777" w:rsidR="003203E2" w:rsidRPr="00D70C73" w:rsidRDefault="003203E2" w:rsidP="00C604E1">
            <w:pPr>
              <w:jc w:val="left"/>
              <w:rPr>
                <w:sz w:val="14"/>
                <w:szCs w:val="14"/>
                <w:lang w:eastAsia="en-US"/>
              </w:rPr>
            </w:pPr>
            <w:r w:rsidRPr="00D70C73">
              <w:rPr>
                <w:sz w:val="14"/>
                <w:szCs w:val="14"/>
                <w:lang w:eastAsia="en-US"/>
              </w:rPr>
              <w:t>Groupe A 2</w:t>
            </w:r>
          </w:p>
        </w:tc>
        <w:tc>
          <w:tcPr>
            <w:tcW w:w="2069" w:type="dxa"/>
            <w:shd w:val="clear" w:color="auto" w:fill="auto"/>
            <w:vAlign w:val="center"/>
          </w:tcPr>
          <w:p w14:paraId="66E080F7" w14:textId="77777777" w:rsidR="003203E2" w:rsidRPr="00D70C73" w:rsidRDefault="003203E2" w:rsidP="00C604E1">
            <w:pPr>
              <w:jc w:val="left"/>
              <w:rPr>
                <w:sz w:val="14"/>
                <w:szCs w:val="14"/>
                <w:lang w:eastAsia="en-US"/>
              </w:rPr>
            </w:pPr>
          </w:p>
        </w:tc>
        <w:tc>
          <w:tcPr>
            <w:tcW w:w="2069" w:type="dxa"/>
            <w:shd w:val="clear" w:color="auto" w:fill="auto"/>
            <w:vAlign w:val="center"/>
          </w:tcPr>
          <w:p w14:paraId="4DC0692F" w14:textId="77777777" w:rsidR="003203E2" w:rsidRPr="00D70C73" w:rsidRDefault="003203E2" w:rsidP="00C604E1">
            <w:pPr>
              <w:jc w:val="left"/>
              <w:rPr>
                <w:sz w:val="14"/>
                <w:szCs w:val="14"/>
                <w:lang w:eastAsia="en-US"/>
              </w:rPr>
            </w:pPr>
          </w:p>
        </w:tc>
      </w:tr>
      <w:tr w:rsidR="003203E2" w:rsidRPr="00D70C73" w14:paraId="730C0BA0" w14:textId="77777777" w:rsidTr="00C604E1">
        <w:trPr>
          <w:trHeight w:val="382"/>
          <w:jc w:val="center"/>
        </w:trPr>
        <w:tc>
          <w:tcPr>
            <w:tcW w:w="2069" w:type="dxa"/>
            <w:vMerge w:val="restart"/>
            <w:shd w:val="clear" w:color="auto" w:fill="auto"/>
            <w:vAlign w:val="center"/>
          </w:tcPr>
          <w:p w14:paraId="5582EB8F" w14:textId="77777777" w:rsidR="003203E2" w:rsidRPr="00ED7164" w:rsidRDefault="003203E2" w:rsidP="00C604E1">
            <w:pPr>
              <w:jc w:val="left"/>
              <w:rPr>
                <w:sz w:val="14"/>
                <w:szCs w:val="14"/>
                <w:lang w:eastAsia="en-US"/>
              </w:rPr>
            </w:pPr>
          </w:p>
          <w:p w14:paraId="1A93AEE2" w14:textId="77777777" w:rsidR="003203E2" w:rsidRPr="00ED7164" w:rsidRDefault="003203E2" w:rsidP="00C604E1">
            <w:pPr>
              <w:jc w:val="left"/>
              <w:rPr>
                <w:sz w:val="14"/>
                <w:szCs w:val="14"/>
                <w:lang w:eastAsia="en-US"/>
              </w:rPr>
            </w:pPr>
          </w:p>
          <w:p w14:paraId="2EA8D717" w14:textId="77777777" w:rsidR="003203E2" w:rsidRPr="00ED7164" w:rsidRDefault="003203E2" w:rsidP="00C604E1">
            <w:pPr>
              <w:jc w:val="left"/>
              <w:rPr>
                <w:sz w:val="14"/>
                <w:szCs w:val="14"/>
                <w:lang w:eastAsia="en-US"/>
              </w:rPr>
            </w:pPr>
            <w:r w:rsidRPr="00ED7164">
              <w:rPr>
                <w:sz w:val="14"/>
                <w:szCs w:val="14"/>
                <w:lang w:eastAsia="en-US"/>
              </w:rPr>
              <w:t>Catégorie A</w:t>
            </w:r>
          </w:p>
          <w:p w14:paraId="1E504FAB" w14:textId="77777777" w:rsidR="003203E2" w:rsidRPr="00ED7164" w:rsidRDefault="003203E2" w:rsidP="00C604E1">
            <w:pPr>
              <w:jc w:val="left"/>
              <w:rPr>
                <w:sz w:val="14"/>
                <w:szCs w:val="14"/>
                <w:lang w:eastAsia="en-US"/>
              </w:rPr>
            </w:pPr>
            <w:r w:rsidRPr="00ED7164">
              <w:rPr>
                <w:sz w:val="14"/>
                <w:szCs w:val="14"/>
                <w:lang w:eastAsia="en-US"/>
              </w:rPr>
              <w:t>Psychologues</w:t>
            </w:r>
          </w:p>
          <w:p w14:paraId="0A0D2373" w14:textId="77777777" w:rsidR="003203E2" w:rsidRPr="00ED7164" w:rsidRDefault="003203E2" w:rsidP="00C604E1">
            <w:pPr>
              <w:jc w:val="left"/>
              <w:rPr>
                <w:sz w:val="14"/>
                <w:szCs w:val="14"/>
                <w:lang w:eastAsia="en-US"/>
              </w:rPr>
            </w:pPr>
          </w:p>
          <w:p w14:paraId="35159B77" w14:textId="77777777" w:rsidR="003203E2" w:rsidRPr="00ED7164" w:rsidRDefault="003203E2" w:rsidP="00C604E1">
            <w:pPr>
              <w:jc w:val="left"/>
              <w:rPr>
                <w:sz w:val="14"/>
                <w:szCs w:val="14"/>
                <w:lang w:eastAsia="en-US"/>
              </w:rPr>
            </w:pPr>
          </w:p>
        </w:tc>
        <w:tc>
          <w:tcPr>
            <w:tcW w:w="2069" w:type="dxa"/>
            <w:shd w:val="clear" w:color="auto" w:fill="auto"/>
            <w:vAlign w:val="center"/>
          </w:tcPr>
          <w:p w14:paraId="18F9EFE9" w14:textId="77777777" w:rsidR="003203E2" w:rsidRPr="00ED7164" w:rsidRDefault="003203E2" w:rsidP="00C604E1">
            <w:pPr>
              <w:jc w:val="left"/>
              <w:rPr>
                <w:sz w:val="14"/>
                <w:szCs w:val="14"/>
                <w:lang w:eastAsia="en-US"/>
              </w:rPr>
            </w:pPr>
            <w:r w:rsidRPr="00ED7164">
              <w:rPr>
                <w:sz w:val="14"/>
                <w:szCs w:val="14"/>
                <w:lang w:eastAsia="en-US"/>
              </w:rPr>
              <w:t>Groupe A1</w:t>
            </w:r>
          </w:p>
        </w:tc>
        <w:tc>
          <w:tcPr>
            <w:tcW w:w="2069" w:type="dxa"/>
            <w:shd w:val="clear" w:color="auto" w:fill="auto"/>
            <w:vAlign w:val="center"/>
          </w:tcPr>
          <w:p w14:paraId="477582A7" w14:textId="77777777" w:rsidR="003203E2" w:rsidRPr="00ED7164" w:rsidRDefault="003203E2" w:rsidP="00C604E1">
            <w:pPr>
              <w:jc w:val="left"/>
              <w:rPr>
                <w:sz w:val="14"/>
                <w:szCs w:val="14"/>
                <w:lang w:eastAsia="en-US"/>
              </w:rPr>
            </w:pPr>
          </w:p>
        </w:tc>
        <w:tc>
          <w:tcPr>
            <w:tcW w:w="2069" w:type="dxa"/>
            <w:shd w:val="clear" w:color="auto" w:fill="auto"/>
            <w:vAlign w:val="center"/>
          </w:tcPr>
          <w:p w14:paraId="022225AD" w14:textId="77777777" w:rsidR="003203E2" w:rsidRPr="00ED7164" w:rsidRDefault="003203E2" w:rsidP="00C604E1">
            <w:pPr>
              <w:jc w:val="left"/>
              <w:rPr>
                <w:sz w:val="14"/>
                <w:szCs w:val="14"/>
                <w:lang w:eastAsia="en-US"/>
              </w:rPr>
            </w:pPr>
          </w:p>
        </w:tc>
      </w:tr>
      <w:tr w:rsidR="003203E2" w:rsidRPr="00D70C73" w14:paraId="0F1F9469" w14:textId="77777777" w:rsidTr="00C604E1">
        <w:trPr>
          <w:trHeight w:val="381"/>
          <w:jc w:val="center"/>
        </w:trPr>
        <w:tc>
          <w:tcPr>
            <w:tcW w:w="2069" w:type="dxa"/>
            <w:vMerge/>
            <w:shd w:val="clear" w:color="auto" w:fill="auto"/>
            <w:vAlign w:val="center"/>
          </w:tcPr>
          <w:p w14:paraId="3026F8A8" w14:textId="77777777" w:rsidR="003203E2" w:rsidRPr="00ED7164" w:rsidRDefault="003203E2" w:rsidP="00C604E1">
            <w:pPr>
              <w:jc w:val="left"/>
              <w:rPr>
                <w:sz w:val="14"/>
                <w:szCs w:val="14"/>
                <w:lang w:eastAsia="en-US"/>
              </w:rPr>
            </w:pPr>
          </w:p>
        </w:tc>
        <w:tc>
          <w:tcPr>
            <w:tcW w:w="2069" w:type="dxa"/>
            <w:shd w:val="clear" w:color="auto" w:fill="auto"/>
            <w:vAlign w:val="center"/>
          </w:tcPr>
          <w:p w14:paraId="621E156D" w14:textId="77777777" w:rsidR="003203E2" w:rsidRPr="00ED7164" w:rsidRDefault="003203E2" w:rsidP="00C604E1">
            <w:pPr>
              <w:jc w:val="left"/>
              <w:rPr>
                <w:sz w:val="14"/>
                <w:szCs w:val="14"/>
                <w:lang w:eastAsia="en-US"/>
              </w:rPr>
            </w:pPr>
            <w:r w:rsidRPr="00ED7164">
              <w:rPr>
                <w:sz w:val="14"/>
                <w:szCs w:val="14"/>
                <w:lang w:eastAsia="en-US"/>
              </w:rPr>
              <w:t>Groupe A2</w:t>
            </w:r>
          </w:p>
        </w:tc>
        <w:tc>
          <w:tcPr>
            <w:tcW w:w="2069" w:type="dxa"/>
            <w:shd w:val="clear" w:color="auto" w:fill="auto"/>
            <w:vAlign w:val="center"/>
          </w:tcPr>
          <w:p w14:paraId="3728F2FB" w14:textId="77777777" w:rsidR="003203E2" w:rsidRPr="00ED7164" w:rsidRDefault="003203E2" w:rsidP="00C604E1">
            <w:pPr>
              <w:jc w:val="left"/>
              <w:rPr>
                <w:sz w:val="14"/>
                <w:szCs w:val="14"/>
                <w:lang w:eastAsia="en-US"/>
              </w:rPr>
            </w:pPr>
          </w:p>
        </w:tc>
        <w:tc>
          <w:tcPr>
            <w:tcW w:w="2069" w:type="dxa"/>
            <w:shd w:val="clear" w:color="auto" w:fill="auto"/>
            <w:vAlign w:val="center"/>
          </w:tcPr>
          <w:p w14:paraId="38FE4EBE" w14:textId="77777777" w:rsidR="003203E2" w:rsidRPr="00ED7164" w:rsidRDefault="003203E2" w:rsidP="00C604E1">
            <w:pPr>
              <w:jc w:val="left"/>
              <w:rPr>
                <w:sz w:val="14"/>
                <w:szCs w:val="14"/>
                <w:lang w:eastAsia="en-US"/>
              </w:rPr>
            </w:pPr>
          </w:p>
        </w:tc>
      </w:tr>
      <w:tr w:rsidR="003203E2" w:rsidRPr="00D70C73" w14:paraId="74CE2BA8" w14:textId="77777777" w:rsidTr="00C604E1">
        <w:trPr>
          <w:trHeight w:val="402"/>
          <w:jc w:val="center"/>
        </w:trPr>
        <w:tc>
          <w:tcPr>
            <w:tcW w:w="2069" w:type="dxa"/>
            <w:vMerge w:val="restart"/>
            <w:shd w:val="clear" w:color="auto" w:fill="auto"/>
            <w:vAlign w:val="center"/>
          </w:tcPr>
          <w:p w14:paraId="498D3B43" w14:textId="77777777" w:rsidR="003203E2" w:rsidRPr="00D70C73" w:rsidRDefault="003203E2" w:rsidP="00C604E1">
            <w:pPr>
              <w:jc w:val="left"/>
              <w:rPr>
                <w:sz w:val="14"/>
                <w:szCs w:val="14"/>
                <w:lang w:eastAsia="en-US"/>
              </w:rPr>
            </w:pPr>
            <w:r w:rsidRPr="00D70C73">
              <w:rPr>
                <w:sz w:val="14"/>
                <w:szCs w:val="14"/>
                <w:lang w:eastAsia="en-US"/>
              </w:rPr>
              <w:t xml:space="preserve">Catégorie A </w:t>
            </w:r>
          </w:p>
          <w:p w14:paraId="4A275F3E" w14:textId="77777777" w:rsidR="003203E2" w:rsidRPr="00D70C73" w:rsidRDefault="003203E2" w:rsidP="00C604E1">
            <w:pPr>
              <w:jc w:val="left"/>
              <w:rPr>
                <w:sz w:val="14"/>
                <w:szCs w:val="14"/>
                <w:lang w:eastAsia="en-US"/>
              </w:rPr>
            </w:pPr>
            <w:r w:rsidRPr="00D70C73">
              <w:rPr>
                <w:sz w:val="14"/>
                <w:szCs w:val="14"/>
                <w:lang w:eastAsia="en-US"/>
              </w:rPr>
              <w:t>Educateurs Jeunes Enfants</w:t>
            </w:r>
          </w:p>
        </w:tc>
        <w:tc>
          <w:tcPr>
            <w:tcW w:w="2069" w:type="dxa"/>
            <w:shd w:val="clear" w:color="auto" w:fill="auto"/>
            <w:vAlign w:val="center"/>
          </w:tcPr>
          <w:p w14:paraId="637DA88F" w14:textId="77777777" w:rsidR="003203E2" w:rsidRPr="00D70C73" w:rsidRDefault="003203E2" w:rsidP="00C604E1">
            <w:pPr>
              <w:jc w:val="left"/>
              <w:rPr>
                <w:sz w:val="14"/>
                <w:szCs w:val="14"/>
                <w:lang w:eastAsia="en-US"/>
              </w:rPr>
            </w:pPr>
            <w:r w:rsidRPr="00D70C73">
              <w:rPr>
                <w:sz w:val="14"/>
                <w:szCs w:val="14"/>
                <w:lang w:eastAsia="en-US"/>
              </w:rPr>
              <w:t>Groupe A 1</w:t>
            </w:r>
          </w:p>
        </w:tc>
        <w:tc>
          <w:tcPr>
            <w:tcW w:w="2069" w:type="dxa"/>
            <w:shd w:val="clear" w:color="auto" w:fill="auto"/>
            <w:vAlign w:val="center"/>
          </w:tcPr>
          <w:p w14:paraId="66B86A63" w14:textId="77777777" w:rsidR="003203E2" w:rsidRPr="00D70C73" w:rsidRDefault="003203E2" w:rsidP="00C604E1">
            <w:pPr>
              <w:jc w:val="left"/>
              <w:rPr>
                <w:sz w:val="14"/>
                <w:szCs w:val="14"/>
                <w:lang w:eastAsia="en-US"/>
              </w:rPr>
            </w:pPr>
          </w:p>
        </w:tc>
        <w:tc>
          <w:tcPr>
            <w:tcW w:w="2069" w:type="dxa"/>
            <w:shd w:val="clear" w:color="auto" w:fill="auto"/>
            <w:vAlign w:val="center"/>
          </w:tcPr>
          <w:p w14:paraId="4BD63C25" w14:textId="77777777" w:rsidR="003203E2" w:rsidRPr="00D70C73" w:rsidRDefault="003203E2" w:rsidP="00C604E1">
            <w:pPr>
              <w:jc w:val="left"/>
              <w:rPr>
                <w:sz w:val="14"/>
                <w:szCs w:val="14"/>
                <w:lang w:eastAsia="en-US"/>
              </w:rPr>
            </w:pPr>
          </w:p>
        </w:tc>
      </w:tr>
      <w:tr w:rsidR="003203E2" w:rsidRPr="00D70C73" w14:paraId="00B72AE3" w14:textId="77777777" w:rsidTr="00C604E1">
        <w:trPr>
          <w:trHeight w:hRule="exact" w:val="381"/>
          <w:jc w:val="center"/>
        </w:trPr>
        <w:tc>
          <w:tcPr>
            <w:tcW w:w="2069" w:type="dxa"/>
            <w:vMerge/>
            <w:shd w:val="clear" w:color="auto" w:fill="auto"/>
            <w:vAlign w:val="center"/>
          </w:tcPr>
          <w:p w14:paraId="246DD288" w14:textId="77777777" w:rsidR="003203E2" w:rsidRPr="00D70C73" w:rsidRDefault="003203E2" w:rsidP="00C604E1">
            <w:pPr>
              <w:jc w:val="left"/>
              <w:rPr>
                <w:sz w:val="14"/>
                <w:szCs w:val="14"/>
                <w:lang w:eastAsia="en-US"/>
              </w:rPr>
            </w:pPr>
          </w:p>
        </w:tc>
        <w:tc>
          <w:tcPr>
            <w:tcW w:w="2069" w:type="dxa"/>
            <w:shd w:val="clear" w:color="auto" w:fill="auto"/>
            <w:vAlign w:val="center"/>
          </w:tcPr>
          <w:p w14:paraId="243260AF" w14:textId="77777777" w:rsidR="003203E2" w:rsidRPr="00D70C73" w:rsidRDefault="003203E2" w:rsidP="00C604E1">
            <w:pPr>
              <w:jc w:val="left"/>
              <w:rPr>
                <w:sz w:val="14"/>
                <w:szCs w:val="14"/>
                <w:lang w:eastAsia="en-US"/>
              </w:rPr>
            </w:pPr>
            <w:r w:rsidRPr="00D70C73">
              <w:rPr>
                <w:sz w:val="14"/>
                <w:szCs w:val="14"/>
                <w:lang w:eastAsia="en-US"/>
              </w:rPr>
              <w:t>Groupe A 2</w:t>
            </w:r>
          </w:p>
        </w:tc>
        <w:tc>
          <w:tcPr>
            <w:tcW w:w="2069" w:type="dxa"/>
            <w:shd w:val="clear" w:color="auto" w:fill="auto"/>
            <w:vAlign w:val="center"/>
          </w:tcPr>
          <w:p w14:paraId="3BB3D2AC" w14:textId="77777777" w:rsidR="003203E2" w:rsidRPr="00D70C73" w:rsidRDefault="003203E2" w:rsidP="00C604E1">
            <w:pPr>
              <w:jc w:val="left"/>
              <w:rPr>
                <w:sz w:val="14"/>
                <w:szCs w:val="14"/>
                <w:lang w:eastAsia="en-US"/>
              </w:rPr>
            </w:pPr>
          </w:p>
        </w:tc>
        <w:tc>
          <w:tcPr>
            <w:tcW w:w="2069" w:type="dxa"/>
            <w:shd w:val="clear" w:color="auto" w:fill="auto"/>
            <w:vAlign w:val="center"/>
          </w:tcPr>
          <w:p w14:paraId="7CA5D3B1" w14:textId="77777777" w:rsidR="003203E2" w:rsidRPr="00D70C73" w:rsidRDefault="003203E2" w:rsidP="00C604E1">
            <w:pPr>
              <w:jc w:val="left"/>
              <w:rPr>
                <w:sz w:val="14"/>
                <w:szCs w:val="14"/>
                <w:lang w:eastAsia="en-US"/>
              </w:rPr>
            </w:pPr>
          </w:p>
        </w:tc>
      </w:tr>
      <w:tr w:rsidR="003203E2" w:rsidRPr="00D70C73" w14:paraId="744729EB" w14:textId="77777777" w:rsidTr="00C604E1">
        <w:trPr>
          <w:trHeight w:hRule="exact" w:val="411"/>
          <w:jc w:val="center"/>
        </w:trPr>
        <w:tc>
          <w:tcPr>
            <w:tcW w:w="2069" w:type="dxa"/>
            <w:vMerge/>
            <w:shd w:val="clear" w:color="auto" w:fill="auto"/>
            <w:vAlign w:val="center"/>
          </w:tcPr>
          <w:p w14:paraId="0DF4E411" w14:textId="77777777" w:rsidR="003203E2" w:rsidRPr="00D70C73" w:rsidRDefault="003203E2" w:rsidP="00C604E1">
            <w:pPr>
              <w:jc w:val="left"/>
              <w:rPr>
                <w:sz w:val="14"/>
                <w:szCs w:val="14"/>
                <w:lang w:eastAsia="en-US"/>
              </w:rPr>
            </w:pPr>
          </w:p>
        </w:tc>
        <w:tc>
          <w:tcPr>
            <w:tcW w:w="2069" w:type="dxa"/>
            <w:shd w:val="clear" w:color="auto" w:fill="auto"/>
            <w:vAlign w:val="center"/>
          </w:tcPr>
          <w:p w14:paraId="06DE09FE" w14:textId="77777777" w:rsidR="003203E2" w:rsidRPr="00D70C73" w:rsidRDefault="003203E2" w:rsidP="00C604E1">
            <w:pPr>
              <w:jc w:val="left"/>
              <w:rPr>
                <w:sz w:val="14"/>
                <w:szCs w:val="14"/>
                <w:lang w:eastAsia="en-US"/>
              </w:rPr>
            </w:pPr>
            <w:r w:rsidRPr="00D70C73">
              <w:rPr>
                <w:sz w:val="14"/>
                <w:szCs w:val="14"/>
                <w:lang w:eastAsia="en-US"/>
              </w:rPr>
              <w:t>Groupe A 3</w:t>
            </w:r>
          </w:p>
        </w:tc>
        <w:tc>
          <w:tcPr>
            <w:tcW w:w="2069" w:type="dxa"/>
            <w:shd w:val="clear" w:color="auto" w:fill="auto"/>
            <w:vAlign w:val="center"/>
          </w:tcPr>
          <w:p w14:paraId="0F31FB87" w14:textId="77777777" w:rsidR="003203E2" w:rsidRPr="00D70C73" w:rsidRDefault="003203E2" w:rsidP="00C604E1">
            <w:pPr>
              <w:jc w:val="left"/>
              <w:rPr>
                <w:sz w:val="14"/>
                <w:szCs w:val="14"/>
                <w:lang w:eastAsia="en-US"/>
              </w:rPr>
            </w:pPr>
          </w:p>
        </w:tc>
        <w:tc>
          <w:tcPr>
            <w:tcW w:w="2069" w:type="dxa"/>
            <w:shd w:val="clear" w:color="auto" w:fill="auto"/>
            <w:vAlign w:val="center"/>
          </w:tcPr>
          <w:p w14:paraId="0B8B2640" w14:textId="77777777" w:rsidR="003203E2" w:rsidRPr="00D70C73" w:rsidRDefault="003203E2" w:rsidP="00C604E1">
            <w:pPr>
              <w:jc w:val="left"/>
              <w:rPr>
                <w:sz w:val="14"/>
                <w:szCs w:val="14"/>
                <w:lang w:eastAsia="en-US"/>
              </w:rPr>
            </w:pPr>
          </w:p>
        </w:tc>
      </w:tr>
      <w:tr w:rsidR="003203E2" w:rsidRPr="00D70C73" w14:paraId="35EB216A" w14:textId="77777777" w:rsidTr="00C604E1">
        <w:trPr>
          <w:trHeight w:hRule="exact" w:val="340"/>
          <w:jc w:val="center"/>
        </w:trPr>
        <w:tc>
          <w:tcPr>
            <w:tcW w:w="2069" w:type="dxa"/>
            <w:vMerge w:val="restart"/>
            <w:shd w:val="clear" w:color="auto" w:fill="auto"/>
            <w:vAlign w:val="center"/>
          </w:tcPr>
          <w:p w14:paraId="69201B8F" w14:textId="77777777" w:rsidR="003203E2" w:rsidRPr="00D70C73" w:rsidRDefault="003203E2" w:rsidP="00C604E1">
            <w:pPr>
              <w:jc w:val="left"/>
              <w:rPr>
                <w:b/>
                <w:bCs/>
                <w:color w:val="FFFFFF"/>
                <w:sz w:val="14"/>
                <w:szCs w:val="14"/>
                <w:lang w:eastAsia="en-US"/>
              </w:rPr>
            </w:pPr>
            <w:r w:rsidRPr="00D70C73">
              <w:rPr>
                <w:sz w:val="14"/>
                <w:szCs w:val="14"/>
                <w:lang w:eastAsia="en-US"/>
              </w:rPr>
              <w:t>Catégorie A </w:t>
            </w:r>
          </w:p>
          <w:p w14:paraId="0FCE36DC" w14:textId="77777777" w:rsidR="003203E2" w:rsidRPr="00D70C73" w:rsidRDefault="003203E2" w:rsidP="00C604E1">
            <w:pPr>
              <w:jc w:val="left"/>
              <w:rPr>
                <w:sz w:val="14"/>
                <w:szCs w:val="14"/>
                <w:lang w:eastAsia="en-US"/>
              </w:rPr>
            </w:pPr>
            <w:r w:rsidRPr="00D70C73">
              <w:rPr>
                <w:sz w:val="14"/>
                <w:szCs w:val="14"/>
                <w:lang w:eastAsia="en-US"/>
              </w:rPr>
              <w:t>Conseillers socio-éducatifs</w:t>
            </w:r>
          </w:p>
        </w:tc>
        <w:tc>
          <w:tcPr>
            <w:tcW w:w="2069" w:type="dxa"/>
            <w:shd w:val="clear" w:color="auto" w:fill="auto"/>
            <w:vAlign w:val="center"/>
          </w:tcPr>
          <w:p w14:paraId="751B5DB3" w14:textId="77777777" w:rsidR="003203E2" w:rsidRPr="00D70C73" w:rsidRDefault="003203E2" w:rsidP="00C604E1">
            <w:pPr>
              <w:jc w:val="left"/>
              <w:rPr>
                <w:sz w:val="14"/>
                <w:szCs w:val="14"/>
                <w:lang w:eastAsia="en-US"/>
              </w:rPr>
            </w:pPr>
            <w:r w:rsidRPr="00D70C73">
              <w:rPr>
                <w:sz w:val="14"/>
                <w:szCs w:val="14"/>
                <w:lang w:eastAsia="en-US"/>
              </w:rPr>
              <w:t>Groupe A 1</w:t>
            </w:r>
          </w:p>
        </w:tc>
        <w:tc>
          <w:tcPr>
            <w:tcW w:w="2069" w:type="dxa"/>
            <w:shd w:val="clear" w:color="auto" w:fill="auto"/>
            <w:vAlign w:val="center"/>
          </w:tcPr>
          <w:p w14:paraId="35E69CAE" w14:textId="77777777" w:rsidR="003203E2" w:rsidRPr="00D70C73" w:rsidRDefault="003203E2" w:rsidP="00C604E1">
            <w:pPr>
              <w:jc w:val="left"/>
              <w:rPr>
                <w:sz w:val="14"/>
                <w:szCs w:val="14"/>
                <w:lang w:eastAsia="en-US"/>
              </w:rPr>
            </w:pPr>
          </w:p>
        </w:tc>
        <w:tc>
          <w:tcPr>
            <w:tcW w:w="2069" w:type="dxa"/>
            <w:shd w:val="clear" w:color="auto" w:fill="auto"/>
            <w:vAlign w:val="center"/>
          </w:tcPr>
          <w:p w14:paraId="6B159467" w14:textId="77777777" w:rsidR="003203E2" w:rsidRPr="00D70C73" w:rsidRDefault="003203E2" w:rsidP="00C604E1">
            <w:pPr>
              <w:jc w:val="left"/>
              <w:rPr>
                <w:sz w:val="14"/>
                <w:szCs w:val="14"/>
                <w:lang w:eastAsia="en-US"/>
              </w:rPr>
            </w:pPr>
          </w:p>
        </w:tc>
      </w:tr>
      <w:tr w:rsidR="003203E2" w:rsidRPr="00D70C73" w14:paraId="3E0400F1" w14:textId="77777777" w:rsidTr="00C604E1">
        <w:trPr>
          <w:trHeight w:hRule="exact" w:val="340"/>
          <w:jc w:val="center"/>
        </w:trPr>
        <w:tc>
          <w:tcPr>
            <w:tcW w:w="2069" w:type="dxa"/>
            <w:vMerge/>
            <w:shd w:val="clear" w:color="auto" w:fill="auto"/>
            <w:vAlign w:val="center"/>
          </w:tcPr>
          <w:p w14:paraId="186DABDD" w14:textId="77777777" w:rsidR="003203E2" w:rsidRPr="00D70C73" w:rsidRDefault="003203E2" w:rsidP="00C604E1">
            <w:pPr>
              <w:jc w:val="left"/>
              <w:rPr>
                <w:sz w:val="14"/>
                <w:szCs w:val="14"/>
                <w:lang w:eastAsia="en-US"/>
              </w:rPr>
            </w:pPr>
          </w:p>
        </w:tc>
        <w:tc>
          <w:tcPr>
            <w:tcW w:w="2069" w:type="dxa"/>
            <w:shd w:val="clear" w:color="auto" w:fill="auto"/>
            <w:vAlign w:val="center"/>
          </w:tcPr>
          <w:p w14:paraId="4266F448" w14:textId="77777777" w:rsidR="003203E2" w:rsidRPr="00D70C73" w:rsidRDefault="003203E2" w:rsidP="00C604E1">
            <w:pPr>
              <w:jc w:val="left"/>
              <w:rPr>
                <w:sz w:val="14"/>
                <w:szCs w:val="14"/>
                <w:lang w:eastAsia="en-US"/>
              </w:rPr>
            </w:pPr>
            <w:r w:rsidRPr="00D70C73">
              <w:rPr>
                <w:sz w:val="14"/>
                <w:szCs w:val="14"/>
                <w:lang w:eastAsia="en-US"/>
              </w:rPr>
              <w:t>Groupe A 2</w:t>
            </w:r>
          </w:p>
        </w:tc>
        <w:tc>
          <w:tcPr>
            <w:tcW w:w="2069" w:type="dxa"/>
            <w:shd w:val="clear" w:color="auto" w:fill="auto"/>
            <w:vAlign w:val="center"/>
          </w:tcPr>
          <w:p w14:paraId="02B65470" w14:textId="77777777" w:rsidR="003203E2" w:rsidRPr="00D70C73" w:rsidRDefault="003203E2" w:rsidP="00C604E1">
            <w:pPr>
              <w:jc w:val="left"/>
              <w:rPr>
                <w:sz w:val="14"/>
                <w:szCs w:val="14"/>
                <w:lang w:eastAsia="en-US"/>
              </w:rPr>
            </w:pPr>
          </w:p>
        </w:tc>
        <w:tc>
          <w:tcPr>
            <w:tcW w:w="2069" w:type="dxa"/>
            <w:shd w:val="clear" w:color="auto" w:fill="auto"/>
            <w:vAlign w:val="center"/>
          </w:tcPr>
          <w:p w14:paraId="27D1FDD8" w14:textId="77777777" w:rsidR="003203E2" w:rsidRPr="00D70C73" w:rsidRDefault="003203E2" w:rsidP="00C604E1">
            <w:pPr>
              <w:jc w:val="left"/>
              <w:rPr>
                <w:sz w:val="14"/>
                <w:szCs w:val="14"/>
                <w:lang w:eastAsia="en-US"/>
              </w:rPr>
            </w:pPr>
          </w:p>
        </w:tc>
      </w:tr>
      <w:tr w:rsidR="003203E2" w:rsidRPr="00D70C73" w14:paraId="40143E60" w14:textId="77777777" w:rsidTr="003203E2">
        <w:trPr>
          <w:trHeight w:hRule="exact" w:val="2518"/>
          <w:jc w:val="center"/>
        </w:trPr>
        <w:tc>
          <w:tcPr>
            <w:tcW w:w="2069" w:type="dxa"/>
            <w:vMerge w:val="restart"/>
            <w:shd w:val="clear" w:color="auto" w:fill="auto"/>
            <w:vAlign w:val="center"/>
          </w:tcPr>
          <w:p w14:paraId="3AA4F43E" w14:textId="77777777" w:rsidR="003203E2" w:rsidRPr="00C97C39" w:rsidRDefault="003203E2" w:rsidP="00C604E1">
            <w:pPr>
              <w:spacing w:line="240" w:lineRule="auto"/>
              <w:jc w:val="left"/>
              <w:rPr>
                <w:rFonts w:cs="Arial"/>
                <w:sz w:val="14"/>
                <w:szCs w:val="14"/>
                <w:lang w:eastAsia="en-US"/>
              </w:rPr>
            </w:pPr>
            <w:r w:rsidRPr="00C97C39">
              <w:rPr>
                <w:rFonts w:cs="Arial"/>
                <w:sz w:val="14"/>
                <w:szCs w:val="14"/>
                <w:lang w:eastAsia="en-US"/>
              </w:rPr>
              <w:t xml:space="preserve">Catégorie A </w:t>
            </w:r>
          </w:p>
          <w:p w14:paraId="653ACE6E" w14:textId="77777777" w:rsidR="003203E2" w:rsidRPr="00C97C39" w:rsidRDefault="003203E2" w:rsidP="00C604E1">
            <w:pPr>
              <w:spacing w:line="240" w:lineRule="auto"/>
              <w:jc w:val="left"/>
              <w:rPr>
                <w:rFonts w:cs="Arial"/>
                <w:sz w:val="14"/>
                <w:szCs w:val="14"/>
                <w:lang w:eastAsia="en-US"/>
              </w:rPr>
            </w:pPr>
            <w:r w:rsidRPr="00C97C39">
              <w:rPr>
                <w:rFonts w:cs="Arial"/>
                <w:sz w:val="14"/>
                <w:szCs w:val="14"/>
                <w:lang w:eastAsia="en-US"/>
              </w:rPr>
              <w:t>Assistants sociaux-éducatifs</w:t>
            </w:r>
          </w:p>
          <w:p w14:paraId="1C0E3EFC" w14:textId="77777777" w:rsidR="003203E2" w:rsidRPr="00C97C39" w:rsidRDefault="003203E2" w:rsidP="00C604E1">
            <w:pPr>
              <w:spacing w:line="240" w:lineRule="auto"/>
              <w:jc w:val="left"/>
              <w:rPr>
                <w:rFonts w:cs="Arial"/>
                <w:sz w:val="14"/>
                <w:szCs w:val="14"/>
                <w:lang w:eastAsia="en-US"/>
              </w:rPr>
            </w:pPr>
            <w:r w:rsidRPr="00C97C39">
              <w:rPr>
                <w:rFonts w:cs="Arial"/>
                <w:sz w:val="14"/>
                <w:szCs w:val="14"/>
                <w:lang w:eastAsia="en-US"/>
              </w:rPr>
              <w:t>Puéricultrices</w:t>
            </w:r>
          </w:p>
          <w:p w14:paraId="69930809" w14:textId="77777777" w:rsidR="003203E2" w:rsidRPr="00C97C39" w:rsidRDefault="003203E2" w:rsidP="00C604E1">
            <w:pPr>
              <w:spacing w:line="240" w:lineRule="auto"/>
              <w:jc w:val="left"/>
              <w:rPr>
                <w:rFonts w:cs="Arial"/>
                <w:sz w:val="14"/>
                <w:szCs w:val="14"/>
                <w:lang w:eastAsia="en-US"/>
              </w:rPr>
            </w:pPr>
            <w:r w:rsidRPr="00C97C39">
              <w:rPr>
                <w:rFonts w:cs="Arial"/>
                <w:sz w:val="14"/>
                <w:szCs w:val="14"/>
                <w:lang w:eastAsia="en-US"/>
              </w:rPr>
              <w:t>Infirmiers en soins généraux</w:t>
            </w:r>
          </w:p>
          <w:p w14:paraId="48A82DD7" w14:textId="77777777" w:rsidR="003203E2" w:rsidRPr="00C97C39" w:rsidRDefault="003203E2" w:rsidP="00C604E1">
            <w:pPr>
              <w:spacing w:line="240" w:lineRule="auto"/>
              <w:jc w:val="left"/>
              <w:rPr>
                <w:rFonts w:cs="Arial"/>
                <w:sz w:val="14"/>
                <w:szCs w:val="14"/>
                <w:lang w:eastAsia="en-US"/>
              </w:rPr>
            </w:pPr>
            <w:r w:rsidRPr="00C97C39">
              <w:rPr>
                <w:rFonts w:cs="Arial"/>
                <w:sz w:val="14"/>
                <w:szCs w:val="14"/>
                <w:lang w:eastAsia="en-US"/>
              </w:rPr>
              <w:t>Masseurs kinésithérapeutes et orthophonistes</w:t>
            </w:r>
          </w:p>
          <w:p w14:paraId="76F37282" w14:textId="77777777" w:rsidR="003203E2" w:rsidRPr="00C97C39" w:rsidRDefault="003203E2" w:rsidP="00C604E1">
            <w:pPr>
              <w:spacing w:line="240" w:lineRule="auto"/>
              <w:jc w:val="left"/>
              <w:rPr>
                <w:rFonts w:cs="Arial"/>
                <w:sz w:val="14"/>
                <w:szCs w:val="14"/>
              </w:rPr>
            </w:pPr>
            <w:r w:rsidRPr="00C97C39">
              <w:rPr>
                <w:rFonts w:cs="Arial"/>
                <w:sz w:val="14"/>
                <w:szCs w:val="14"/>
              </w:rPr>
              <w:t>Pédicures podologues, ergothérapeutes, psychomotriciens, techniciens de laboratoire, diététiciens, préparateurs en pharmacie orthoptistes et manipulateurs d’électroradiologi</w:t>
            </w:r>
            <w:r>
              <w:rPr>
                <w:rFonts w:cs="Arial"/>
                <w:sz w:val="14"/>
                <w:szCs w:val="14"/>
              </w:rPr>
              <w:t>e</w:t>
            </w:r>
          </w:p>
        </w:tc>
        <w:tc>
          <w:tcPr>
            <w:tcW w:w="2069" w:type="dxa"/>
            <w:shd w:val="clear" w:color="auto" w:fill="auto"/>
            <w:vAlign w:val="center"/>
          </w:tcPr>
          <w:p w14:paraId="747CEA85" w14:textId="77777777" w:rsidR="003203E2" w:rsidRPr="00D70C73" w:rsidRDefault="003203E2" w:rsidP="00C604E1">
            <w:pPr>
              <w:jc w:val="left"/>
              <w:rPr>
                <w:sz w:val="14"/>
                <w:szCs w:val="14"/>
                <w:lang w:eastAsia="en-US"/>
              </w:rPr>
            </w:pPr>
            <w:r w:rsidRPr="00D70C73">
              <w:rPr>
                <w:sz w:val="14"/>
                <w:szCs w:val="14"/>
                <w:lang w:eastAsia="en-US"/>
              </w:rPr>
              <w:t>Groupe A 1</w:t>
            </w:r>
          </w:p>
        </w:tc>
        <w:tc>
          <w:tcPr>
            <w:tcW w:w="2069" w:type="dxa"/>
            <w:shd w:val="clear" w:color="auto" w:fill="auto"/>
            <w:vAlign w:val="center"/>
          </w:tcPr>
          <w:p w14:paraId="773DF5E9" w14:textId="77777777" w:rsidR="003203E2" w:rsidRPr="00D70C73" w:rsidRDefault="003203E2" w:rsidP="00C604E1">
            <w:pPr>
              <w:jc w:val="left"/>
              <w:rPr>
                <w:sz w:val="14"/>
                <w:szCs w:val="14"/>
                <w:lang w:eastAsia="en-US"/>
              </w:rPr>
            </w:pPr>
          </w:p>
        </w:tc>
        <w:tc>
          <w:tcPr>
            <w:tcW w:w="2069" w:type="dxa"/>
            <w:shd w:val="clear" w:color="auto" w:fill="auto"/>
            <w:vAlign w:val="center"/>
          </w:tcPr>
          <w:p w14:paraId="1F0FE6C1" w14:textId="77777777" w:rsidR="003203E2" w:rsidRPr="00D70C73" w:rsidRDefault="003203E2" w:rsidP="00C604E1">
            <w:pPr>
              <w:jc w:val="left"/>
              <w:rPr>
                <w:sz w:val="14"/>
                <w:szCs w:val="14"/>
                <w:lang w:eastAsia="en-US"/>
              </w:rPr>
            </w:pPr>
          </w:p>
        </w:tc>
      </w:tr>
      <w:tr w:rsidR="003203E2" w:rsidRPr="00D70C73" w14:paraId="2EA198D7" w14:textId="77777777" w:rsidTr="00C604E1">
        <w:trPr>
          <w:trHeight w:hRule="exact" w:val="4071"/>
          <w:jc w:val="center"/>
        </w:trPr>
        <w:tc>
          <w:tcPr>
            <w:tcW w:w="2069" w:type="dxa"/>
            <w:vMerge/>
            <w:shd w:val="clear" w:color="auto" w:fill="auto"/>
            <w:vAlign w:val="center"/>
          </w:tcPr>
          <w:p w14:paraId="63A9AE8E" w14:textId="77777777" w:rsidR="003203E2" w:rsidRPr="00D70C73" w:rsidRDefault="003203E2" w:rsidP="00C604E1">
            <w:pPr>
              <w:jc w:val="left"/>
              <w:rPr>
                <w:sz w:val="14"/>
                <w:szCs w:val="14"/>
                <w:lang w:eastAsia="en-US"/>
              </w:rPr>
            </w:pPr>
          </w:p>
        </w:tc>
        <w:tc>
          <w:tcPr>
            <w:tcW w:w="2069" w:type="dxa"/>
            <w:shd w:val="clear" w:color="auto" w:fill="auto"/>
            <w:vAlign w:val="center"/>
          </w:tcPr>
          <w:p w14:paraId="7F9A7AF0" w14:textId="77777777" w:rsidR="003203E2" w:rsidRPr="00D70C73" w:rsidRDefault="003203E2" w:rsidP="00C604E1">
            <w:pPr>
              <w:jc w:val="left"/>
              <w:rPr>
                <w:sz w:val="14"/>
                <w:szCs w:val="14"/>
                <w:lang w:eastAsia="en-US"/>
              </w:rPr>
            </w:pPr>
            <w:r w:rsidRPr="00D70C73">
              <w:rPr>
                <w:sz w:val="14"/>
                <w:szCs w:val="14"/>
                <w:lang w:eastAsia="en-US"/>
              </w:rPr>
              <w:t>Groupe A 2</w:t>
            </w:r>
          </w:p>
        </w:tc>
        <w:tc>
          <w:tcPr>
            <w:tcW w:w="2069" w:type="dxa"/>
            <w:shd w:val="clear" w:color="auto" w:fill="auto"/>
            <w:vAlign w:val="center"/>
          </w:tcPr>
          <w:p w14:paraId="646B44F8" w14:textId="77777777" w:rsidR="003203E2" w:rsidRPr="00D70C73" w:rsidRDefault="003203E2" w:rsidP="00C604E1">
            <w:pPr>
              <w:jc w:val="left"/>
              <w:rPr>
                <w:sz w:val="14"/>
                <w:szCs w:val="14"/>
                <w:lang w:eastAsia="en-US"/>
              </w:rPr>
            </w:pPr>
          </w:p>
        </w:tc>
        <w:tc>
          <w:tcPr>
            <w:tcW w:w="2069" w:type="dxa"/>
            <w:shd w:val="clear" w:color="auto" w:fill="auto"/>
            <w:vAlign w:val="center"/>
          </w:tcPr>
          <w:p w14:paraId="0241BAA2" w14:textId="77777777" w:rsidR="003203E2" w:rsidRPr="00D70C73" w:rsidRDefault="003203E2" w:rsidP="00C604E1">
            <w:pPr>
              <w:jc w:val="left"/>
              <w:rPr>
                <w:sz w:val="14"/>
                <w:szCs w:val="14"/>
                <w:lang w:eastAsia="en-US"/>
              </w:rPr>
            </w:pPr>
          </w:p>
        </w:tc>
      </w:tr>
      <w:tr w:rsidR="003203E2" w:rsidRPr="00D70C73" w14:paraId="730C996D" w14:textId="77777777" w:rsidTr="00C604E1">
        <w:trPr>
          <w:trHeight w:val="689"/>
          <w:jc w:val="center"/>
        </w:trPr>
        <w:tc>
          <w:tcPr>
            <w:tcW w:w="2069" w:type="dxa"/>
            <w:vMerge w:val="restart"/>
            <w:shd w:val="clear" w:color="auto" w:fill="auto"/>
            <w:vAlign w:val="center"/>
          </w:tcPr>
          <w:p w14:paraId="08714E99" w14:textId="77777777" w:rsidR="003203E2" w:rsidRPr="00D70C73" w:rsidRDefault="003203E2" w:rsidP="00C604E1">
            <w:pPr>
              <w:jc w:val="left"/>
              <w:rPr>
                <w:sz w:val="14"/>
                <w:szCs w:val="14"/>
                <w:lang w:eastAsia="en-US"/>
              </w:rPr>
            </w:pPr>
            <w:r w:rsidRPr="00D70C73">
              <w:rPr>
                <w:sz w:val="14"/>
                <w:szCs w:val="14"/>
                <w:lang w:eastAsia="en-US"/>
              </w:rPr>
              <w:t xml:space="preserve">Catégorie B </w:t>
            </w:r>
          </w:p>
          <w:p w14:paraId="7DE0E991" w14:textId="77777777" w:rsidR="003203E2" w:rsidRPr="00D70C73" w:rsidRDefault="003203E2" w:rsidP="00C604E1">
            <w:pPr>
              <w:jc w:val="left"/>
              <w:rPr>
                <w:sz w:val="14"/>
                <w:szCs w:val="14"/>
                <w:lang w:eastAsia="en-US"/>
              </w:rPr>
            </w:pPr>
            <w:r w:rsidRPr="00D70C73">
              <w:rPr>
                <w:sz w:val="14"/>
                <w:szCs w:val="14"/>
                <w:lang w:eastAsia="en-US"/>
              </w:rPr>
              <w:t>Moniteurs-éducateurs et intervenants familiaux</w:t>
            </w:r>
          </w:p>
          <w:p w14:paraId="386D6367" w14:textId="77777777" w:rsidR="003203E2" w:rsidRPr="00D70C73" w:rsidRDefault="003203E2" w:rsidP="00C604E1">
            <w:pPr>
              <w:jc w:val="left"/>
              <w:rPr>
                <w:sz w:val="14"/>
                <w:szCs w:val="14"/>
                <w:lang w:eastAsia="en-US"/>
              </w:rPr>
            </w:pPr>
            <w:r w:rsidRPr="00D70C73">
              <w:rPr>
                <w:sz w:val="14"/>
                <w:szCs w:val="14"/>
                <w:lang w:eastAsia="en-US"/>
              </w:rPr>
              <w:t>Techniciens paramédicaux</w:t>
            </w:r>
          </w:p>
          <w:p w14:paraId="578B267B" w14:textId="77777777" w:rsidR="003203E2" w:rsidRPr="002B3CD8" w:rsidRDefault="003203E2" w:rsidP="00C604E1">
            <w:pPr>
              <w:jc w:val="left"/>
              <w:rPr>
                <w:sz w:val="14"/>
                <w:szCs w:val="14"/>
                <w:lang w:eastAsia="en-US"/>
              </w:rPr>
            </w:pPr>
            <w:r w:rsidRPr="002B3CD8">
              <w:rPr>
                <w:sz w:val="14"/>
                <w:szCs w:val="14"/>
                <w:lang w:eastAsia="en-US"/>
              </w:rPr>
              <w:t>Infirmiers territoriaux</w:t>
            </w:r>
          </w:p>
          <w:p w14:paraId="10502224" w14:textId="77777777" w:rsidR="003203E2" w:rsidRPr="002B3CD8" w:rsidRDefault="003203E2" w:rsidP="00C604E1">
            <w:pPr>
              <w:jc w:val="left"/>
              <w:rPr>
                <w:sz w:val="14"/>
                <w:szCs w:val="14"/>
                <w:lang w:eastAsia="en-US"/>
              </w:rPr>
            </w:pPr>
            <w:r w:rsidRPr="002B3CD8">
              <w:rPr>
                <w:sz w:val="14"/>
                <w:szCs w:val="14"/>
                <w:lang w:eastAsia="en-US"/>
              </w:rPr>
              <w:t>Aides-soignants</w:t>
            </w:r>
          </w:p>
          <w:p w14:paraId="6D3A704E" w14:textId="77777777" w:rsidR="003203E2" w:rsidRPr="00D70C73" w:rsidRDefault="003203E2" w:rsidP="00C604E1">
            <w:pPr>
              <w:jc w:val="left"/>
              <w:rPr>
                <w:sz w:val="14"/>
                <w:szCs w:val="14"/>
                <w:lang w:eastAsia="en-US"/>
              </w:rPr>
            </w:pPr>
            <w:r w:rsidRPr="002B3CD8">
              <w:rPr>
                <w:sz w:val="14"/>
                <w:szCs w:val="14"/>
                <w:lang w:eastAsia="en-US"/>
              </w:rPr>
              <w:t>Auxiliaires de puériculture</w:t>
            </w:r>
          </w:p>
        </w:tc>
        <w:tc>
          <w:tcPr>
            <w:tcW w:w="2069" w:type="dxa"/>
            <w:shd w:val="clear" w:color="auto" w:fill="auto"/>
            <w:vAlign w:val="center"/>
          </w:tcPr>
          <w:p w14:paraId="75F34722" w14:textId="77777777" w:rsidR="003203E2" w:rsidRPr="00D70C73" w:rsidRDefault="003203E2" w:rsidP="00C604E1">
            <w:pPr>
              <w:jc w:val="left"/>
              <w:rPr>
                <w:sz w:val="14"/>
                <w:szCs w:val="14"/>
                <w:lang w:eastAsia="en-US"/>
              </w:rPr>
            </w:pPr>
            <w:r w:rsidRPr="00D70C73">
              <w:rPr>
                <w:sz w:val="14"/>
                <w:szCs w:val="14"/>
                <w:lang w:eastAsia="en-US"/>
              </w:rPr>
              <w:t>Groupe B 1</w:t>
            </w:r>
          </w:p>
        </w:tc>
        <w:tc>
          <w:tcPr>
            <w:tcW w:w="2069" w:type="dxa"/>
            <w:shd w:val="clear" w:color="auto" w:fill="auto"/>
            <w:vAlign w:val="center"/>
          </w:tcPr>
          <w:p w14:paraId="10FCEBA6" w14:textId="77777777" w:rsidR="003203E2" w:rsidRPr="00D70C73" w:rsidRDefault="003203E2" w:rsidP="00C604E1">
            <w:pPr>
              <w:jc w:val="left"/>
              <w:rPr>
                <w:sz w:val="14"/>
                <w:szCs w:val="14"/>
                <w:lang w:eastAsia="en-US"/>
              </w:rPr>
            </w:pPr>
          </w:p>
        </w:tc>
        <w:tc>
          <w:tcPr>
            <w:tcW w:w="2069" w:type="dxa"/>
            <w:shd w:val="clear" w:color="auto" w:fill="auto"/>
            <w:vAlign w:val="center"/>
          </w:tcPr>
          <w:p w14:paraId="51E9025D" w14:textId="77777777" w:rsidR="003203E2" w:rsidRPr="00D70C73" w:rsidRDefault="003203E2" w:rsidP="00C604E1">
            <w:pPr>
              <w:jc w:val="left"/>
              <w:rPr>
                <w:sz w:val="14"/>
                <w:szCs w:val="14"/>
                <w:lang w:eastAsia="en-US"/>
              </w:rPr>
            </w:pPr>
          </w:p>
        </w:tc>
      </w:tr>
      <w:tr w:rsidR="003203E2" w:rsidRPr="00D70C73" w14:paraId="76E5AE1B" w14:textId="77777777" w:rsidTr="00C604E1">
        <w:trPr>
          <w:trHeight w:hRule="exact" w:val="651"/>
          <w:jc w:val="center"/>
        </w:trPr>
        <w:tc>
          <w:tcPr>
            <w:tcW w:w="2069" w:type="dxa"/>
            <w:vMerge/>
            <w:shd w:val="clear" w:color="auto" w:fill="auto"/>
            <w:vAlign w:val="center"/>
          </w:tcPr>
          <w:p w14:paraId="4566DD2A" w14:textId="77777777" w:rsidR="003203E2" w:rsidRPr="00D70C73" w:rsidRDefault="003203E2" w:rsidP="00C604E1">
            <w:pPr>
              <w:jc w:val="left"/>
              <w:rPr>
                <w:sz w:val="14"/>
                <w:szCs w:val="14"/>
                <w:lang w:eastAsia="en-US"/>
              </w:rPr>
            </w:pPr>
          </w:p>
        </w:tc>
        <w:tc>
          <w:tcPr>
            <w:tcW w:w="2069" w:type="dxa"/>
            <w:shd w:val="clear" w:color="auto" w:fill="auto"/>
            <w:vAlign w:val="center"/>
          </w:tcPr>
          <w:p w14:paraId="163F63C2" w14:textId="77777777" w:rsidR="003203E2" w:rsidRPr="00D70C73" w:rsidRDefault="003203E2" w:rsidP="00C604E1">
            <w:pPr>
              <w:jc w:val="left"/>
              <w:rPr>
                <w:sz w:val="14"/>
                <w:szCs w:val="14"/>
                <w:lang w:eastAsia="en-US"/>
              </w:rPr>
            </w:pPr>
            <w:r w:rsidRPr="00D70C73">
              <w:rPr>
                <w:sz w:val="14"/>
                <w:szCs w:val="14"/>
                <w:lang w:eastAsia="en-US"/>
              </w:rPr>
              <w:t>Groupe B 2</w:t>
            </w:r>
          </w:p>
        </w:tc>
        <w:tc>
          <w:tcPr>
            <w:tcW w:w="2069" w:type="dxa"/>
            <w:shd w:val="clear" w:color="auto" w:fill="auto"/>
            <w:vAlign w:val="center"/>
          </w:tcPr>
          <w:p w14:paraId="18E2D89B" w14:textId="77777777" w:rsidR="003203E2" w:rsidRPr="00D70C73" w:rsidRDefault="003203E2" w:rsidP="00C604E1">
            <w:pPr>
              <w:jc w:val="left"/>
              <w:rPr>
                <w:sz w:val="14"/>
                <w:szCs w:val="14"/>
                <w:lang w:eastAsia="en-US"/>
              </w:rPr>
            </w:pPr>
          </w:p>
        </w:tc>
        <w:tc>
          <w:tcPr>
            <w:tcW w:w="2069" w:type="dxa"/>
            <w:shd w:val="clear" w:color="auto" w:fill="auto"/>
            <w:vAlign w:val="center"/>
          </w:tcPr>
          <w:p w14:paraId="519C5E97" w14:textId="77777777" w:rsidR="003203E2" w:rsidRPr="00D70C73" w:rsidRDefault="003203E2" w:rsidP="00C604E1">
            <w:pPr>
              <w:jc w:val="left"/>
              <w:rPr>
                <w:sz w:val="14"/>
                <w:szCs w:val="14"/>
                <w:lang w:eastAsia="en-US"/>
              </w:rPr>
            </w:pPr>
          </w:p>
        </w:tc>
      </w:tr>
      <w:tr w:rsidR="003203E2" w:rsidRPr="00D70C73" w14:paraId="008D219E" w14:textId="77777777" w:rsidTr="00C604E1">
        <w:trPr>
          <w:trHeight w:hRule="exact" w:val="637"/>
          <w:jc w:val="center"/>
        </w:trPr>
        <w:tc>
          <w:tcPr>
            <w:tcW w:w="2069" w:type="dxa"/>
            <w:vMerge w:val="restart"/>
            <w:shd w:val="clear" w:color="auto" w:fill="auto"/>
            <w:vAlign w:val="center"/>
          </w:tcPr>
          <w:p w14:paraId="6455272F" w14:textId="77777777" w:rsidR="003203E2" w:rsidRPr="00D70C73" w:rsidRDefault="003203E2" w:rsidP="00C604E1">
            <w:pPr>
              <w:jc w:val="left"/>
              <w:rPr>
                <w:sz w:val="14"/>
                <w:szCs w:val="14"/>
                <w:lang w:eastAsia="en-US"/>
              </w:rPr>
            </w:pPr>
            <w:r w:rsidRPr="00D70C73">
              <w:rPr>
                <w:sz w:val="14"/>
                <w:szCs w:val="14"/>
                <w:lang w:eastAsia="en-US"/>
              </w:rPr>
              <w:t>Catégorie C</w:t>
            </w:r>
          </w:p>
          <w:p w14:paraId="31CD2D23" w14:textId="77777777" w:rsidR="003203E2" w:rsidRPr="00D70C73" w:rsidRDefault="003203E2" w:rsidP="00C604E1">
            <w:pPr>
              <w:jc w:val="left"/>
              <w:rPr>
                <w:sz w:val="14"/>
                <w:szCs w:val="14"/>
                <w:lang w:eastAsia="en-US"/>
              </w:rPr>
            </w:pPr>
            <w:r w:rsidRPr="00D70C73">
              <w:rPr>
                <w:sz w:val="14"/>
                <w:szCs w:val="14"/>
                <w:lang w:eastAsia="en-US"/>
              </w:rPr>
              <w:t>Agents sociaux</w:t>
            </w:r>
          </w:p>
          <w:p w14:paraId="2749633F" w14:textId="77777777" w:rsidR="003203E2" w:rsidRPr="00D70C73" w:rsidRDefault="003203E2" w:rsidP="00C604E1">
            <w:pPr>
              <w:jc w:val="left"/>
              <w:rPr>
                <w:sz w:val="14"/>
                <w:szCs w:val="14"/>
                <w:lang w:eastAsia="en-US"/>
              </w:rPr>
            </w:pPr>
            <w:r w:rsidRPr="00D70C73">
              <w:rPr>
                <w:sz w:val="14"/>
                <w:szCs w:val="14"/>
                <w:lang w:eastAsia="en-US"/>
              </w:rPr>
              <w:t>ATSEM</w:t>
            </w:r>
          </w:p>
          <w:p w14:paraId="45711EF6" w14:textId="77777777" w:rsidR="003203E2" w:rsidRPr="00D70C73" w:rsidRDefault="003203E2" w:rsidP="00C604E1">
            <w:pPr>
              <w:jc w:val="left"/>
              <w:rPr>
                <w:sz w:val="14"/>
                <w:szCs w:val="14"/>
                <w:lang w:eastAsia="en-US"/>
              </w:rPr>
            </w:pPr>
            <w:r w:rsidRPr="00D70C73">
              <w:rPr>
                <w:sz w:val="14"/>
                <w:szCs w:val="14"/>
                <w:lang w:eastAsia="en-US"/>
              </w:rPr>
              <w:t>Auxiliaires de soins</w:t>
            </w:r>
          </w:p>
          <w:p w14:paraId="1FBD8A40" w14:textId="77777777" w:rsidR="003203E2" w:rsidRPr="00D70C73" w:rsidRDefault="003203E2" w:rsidP="00C604E1">
            <w:pPr>
              <w:jc w:val="left"/>
              <w:rPr>
                <w:sz w:val="14"/>
                <w:szCs w:val="14"/>
                <w:lang w:eastAsia="en-US"/>
              </w:rPr>
            </w:pPr>
          </w:p>
        </w:tc>
        <w:tc>
          <w:tcPr>
            <w:tcW w:w="2069" w:type="dxa"/>
            <w:shd w:val="clear" w:color="auto" w:fill="auto"/>
            <w:vAlign w:val="center"/>
          </w:tcPr>
          <w:p w14:paraId="456D8CA5" w14:textId="77777777" w:rsidR="003203E2" w:rsidRPr="00D70C73" w:rsidRDefault="003203E2" w:rsidP="00C604E1">
            <w:pPr>
              <w:jc w:val="left"/>
              <w:rPr>
                <w:sz w:val="14"/>
                <w:szCs w:val="14"/>
                <w:lang w:eastAsia="en-US"/>
              </w:rPr>
            </w:pPr>
            <w:r w:rsidRPr="00D70C73">
              <w:rPr>
                <w:sz w:val="14"/>
                <w:szCs w:val="14"/>
                <w:lang w:eastAsia="en-US"/>
              </w:rPr>
              <w:t>Groupe C 1</w:t>
            </w:r>
          </w:p>
        </w:tc>
        <w:tc>
          <w:tcPr>
            <w:tcW w:w="2069" w:type="dxa"/>
            <w:shd w:val="clear" w:color="auto" w:fill="auto"/>
            <w:vAlign w:val="center"/>
          </w:tcPr>
          <w:p w14:paraId="16B97627" w14:textId="77777777" w:rsidR="003203E2" w:rsidRPr="00D70C73" w:rsidRDefault="003203E2" w:rsidP="00C604E1">
            <w:pPr>
              <w:jc w:val="left"/>
              <w:rPr>
                <w:sz w:val="14"/>
                <w:szCs w:val="14"/>
                <w:lang w:eastAsia="en-US"/>
              </w:rPr>
            </w:pPr>
          </w:p>
        </w:tc>
        <w:tc>
          <w:tcPr>
            <w:tcW w:w="2069" w:type="dxa"/>
            <w:shd w:val="clear" w:color="auto" w:fill="auto"/>
            <w:vAlign w:val="center"/>
          </w:tcPr>
          <w:p w14:paraId="63F67255" w14:textId="77777777" w:rsidR="003203E2" w:rsidRPr="00D70C73" w:rsidRDefault="003203E2" w:rsidP="00C604E1">
            <w:pPr>
              <w:jc w:val="left"/>
              <w:rPr>
                <w:sz w:val="14"/>
                <w:szCs w:val="14"/>
                <w:lang w:eastAsia="en-US"/>
              </w:rPr>
            </w:pPr>
          </w:p>
        </w:tc>
      </w:tr>
      <w:tr w:rsidR="003203E2" w:rsidRPr="00D70C73" w14:paraId="30EEC48C" w14:textId="77777777" w:rsidTr="00C604E1">
        <w:trPr>
          <w:trHeight w:hRule="exact" w:val="713"/>
          <w:jc w:val="center"/>
        </w:trPr>
        <w:tc>
          <w:tcPr>
            <w:tcW w:w="2069" w:type="dxa"/>
            <w:vMerge/>
            <w:shd w:val="clear" w:color="auto" w:fill="auto"/>
            <w:vAlign w:val="center"/>
          </w:tcPr>
          <w:p w14:paraId="414F4BBE" w14:textId="77777777" w:rsidR="003203E2" w:rsidRPr="00D70C73" w:rsidRDefault="003203E2" w:rsidP="00C604E1">
            <w:pPr>
              <w:jc w:val="left"/>
              <w:rPr>
                <w:sz w:val="14"/>
                <w:szCs w:val="14"/>
                <w:lang w:eastAsia="en-US"/>
              </w:rPr>
            </w:pPr>
          </w:p>
        </w:tc>
        <w:tc>
          <w:tcPr>
            <w:tcW w:w="2069" w:type="dxa"/>
            <w:shd w:val="clear" w:color="auto" w:fill="auto"/>
            <w:vAlign w:val="center"/>
          </w:tcPr>
          <w:p w14:paraId="1A198B59" w14:textId="77777777" w:rsidR="003203E2" w:rsidRPr="00D70C73" w:rsidRDefault="003203E2" w:rsidP="00C604E1">
            <w:pPr>
              <w:jc w:val="left"/>
              <w:rPr>
                <w:sz w:val="14"/>
                <w:szCs w:val="14"/>
                <w:lang w:eastAsia="en-US"/>
              </w:rPr>
            </w:pPr>
            <w:r w:rsidRPr="00D70C73">
              <w:rPr>
                <w:sz w:val="14"/>
                <w:szCs w:val="14"/>
                <w:lang w:eastAsia="en-US"/>
              </w:rPr>
              <w:t>Groupe C 2</w:t>
            </w:r>
          </w:p>
        </w:tc>
        <w:tc>
          <w:tcPr>
            <w:tcW w:w="2069" w:type="dxa"/>
            <w:shd w:val="clear" w:color="auto" w:fill="auto"/>
            <w:vAlign w:val="center"/>
          </w:tcPr>
          <w:p w14:paraId="610393AC" w14:textId="77777777" w:rsidR="003203E2" w:rsidRPr="00D70C73" w:rsidRDefault="003203E2" w:rsidP="00C604E1">
            <w:pPr>
              <w:jc w:val="left"/>
              <w:rPr>
                <w:sz w:val="14"/>
                <w:szCs w:val="14"/>
                <w:lang w:eastAsia="en-US"/>
              </w:rPr>
            </w:pPr>
          </w:p>
        </w:tc>
        <w:tc>
          <w:tcPr>
            <w:tcW w:w="2069" w:type="dxa"/>
            <w:shd w:val="clear" w:color="auto" w:fill="auto"/>
            <w:vAlign w:val="center"/>
          </w:tcPr>
          <w:p w14:paraId="61450C1E" w14:textId="77777777" w:rsidR="003203E2" w:rsidRPr="00D70C73" w:rsidRDefault="003203E2" w:rsidP="00C604E1">
            <w:pPr>
              <w:jc w:val="left"/>
              <w:rPr>
                <w:sz w:val="14"/>
                <w:szCs w:val="14"/>
                <w:lang w:eastAsia="en-US"/>
              </w:rPr>
            </w:pPr>
          </w:p>
        </w:tc>
      </w:tr>
    </w:tbl>
    <w:p w14:paraId="52F70D0B" w14:textId="77777777" w:rsidR="003203E2" w:rsidRPr="00D70C73" w:rsidRDefault="003203E2" w:rsidP="003203E2">
      <w:pPr>
        <w:rPr>
          <w:sz w:val="18"/>
          <w:szCs w:val="18"/>
          <w:lang w:eastAsia="en-US"/>
        </w:rPr>
      </w:pPr>
    </w:p>
    <w:p w14:paraId="6ABC4532" w14:textId="77777777" w:rsidR="003203E2" w:rsidRPr="00D70C73" w:rsidRDefault="003203E2" w:rsidP="003203E2">
      <w:pPr>
        <w:rPr>
          <w:sz w:val="18"/>
          <w:szCs w:val="18"/>
          <w:lang w:eastAsia="en-US"/>
        </w:rPr>
      </w:pPr>
    </w:p>
    <w:p w14:paraId="53B78613" w14:textId="77777777" w:rsidR="003203E2" w:rsidRPr="00D70C73" w:rsidRDefault="003203E2" w:rsidP="003203E2">
      <w:pPr>
        <w:rPr>
          <w:b/>
          <w:sz w:val="18"/>
          <w:szCs w:val="18"/>
          <w:u w:val="single"/>
          <w:lang w:eastAsia="en-US"/>
        </w:rPr>
      </w:pPr>
      <w:r w:rsidRPr="00D70C73">
        <w:rPr>
          <w:b/>
          <w:sz w:val="18"/>
          <w:szCs w:val="18"/>
          <w:u w:val="single"/>
          <w:lang w:eastAsia="en-US"/>
        </w:rPr>
        <w:t>FILIERE SPORTIVE</w:t>
      </w:r>
    </w:p>
    <w:p w14:paraId="429F6ADB" w14:textId="77777777" w:rsidR="003203E2" w:rsidRPr="00D70C73" w:rsidRDefault="003203E2" w:rsidP="003203E2">
      <w:pPr>
        <w:rPr>
          <w:b/>
          <w:sz w:val="18"/>
          <w:szCs w:val="18"/>
          <w:u w:val="single"/>
          <w:lang w:eastAsia="en-US"/>
        </w:rPr>
      </w:pPr>
    </w:p>
    <w:p w14:paraId="78D3393C" w14:textId="77777777" w:rsidR="003203E2" w:rsidRPr="00D70C73" w:rsidRDefault="003203E2" w:rsidP="003203E2">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3203E2" w:rsidRPr="00D70C73" w14:paraId="6221EF9C" w14:textId="77777777" w:rsidTr="00C604E1">
        <w:trPr>
          <w:trHeight w:hRule="exact" w:val="340"/>
          <w:jc w:val="center"/>
        </w:trPr>
        <w:tc>
          <w:tcPr>
            <w:tcW w:w="2069" w:type="dxa"/>
            <w:shd w:val="clear" w:color="auto" w:fill="auto"/>
            <w:vAlign w:val="center"/>
          </w:tcPr>
          <w:p w14:paraId="5A479F4B" w14:textId="77777777" w:rsidR="003203E2" w:rsidRPr="00D70C73" w:rsidRDefault="003203E2" w:rsidP="00C604E1">
            <w:pPr>
              <w:jc w:val="left"/>
              <w:rPr>
                <w:sz w:val="14"/>
                <w:szCs w:val="14"/>
                <w:lang w:eastAsia="en-US"/>
              </w:rPr>
            </w:pPr>
            <w:r w:rsidRPr="00D70C73">
              <w:rPr>
                <w:sz w:val="14"/>
                <w:szCs w:val="14"/>
                <w:lang w:eastAsia="en-US"/>
              </w:rPr>
              <w:t>Catégorie et cadres d’emplois</w:t>
            </w:r>
          </w:p>
        </w:tc>
        <w:tc>
          <w:tcPr>
            <w:tcW w:w="2069" w:type="dxa"/>
            <w:tcBorders>
              <w:bottom w:val="single" w:sz="4" w:space="0" w:color="auto"/>
            </w:tcBorders>
            <w:shd w:val="clear" w:color="auto" w:fill="auto"/>
            <w:vAlign w:val="center"/>
          </w:tcPr>
          <w:p w14:paraId="08B6DAB0" w14:textId="77777777" w:rsidR="003203E2" w:rsidRPr="00D70C73" w:rsidRDefault="003203E2" w:rsidP="00C604E1">
            <w:pPr>
              <w:jc w:val="left"/>
              <w:rPr>
                <w:sz w:val="14"/>
                <w:szCs w:val="14"/>
                <w:lang w:eastAsia="en-US"/>
              </w:rPr>
            </w:pPr>
            <w:r w:rsidRPr="00D70C73">
              <w:rPr>
                <w:sz w:val="14"/>
                <w:szCs w:val="14"/>
                <w:lang w:eastAsia="en-US"/>
              </w:rPr>
              <w:t>Groupes</w:t>
            </w:r>
          </w:p>
        </w:tc>
        <w:tc>
          <w:tcPr>
            <w:tcW w:w="2069" w:type="dxa"/>
            <w:tcBorders>
              <w:bottom w:val="single" w:sz="4" w:space="0" w:color="auto"/>
            </w:tcBorders>
            <w:shd w:val="clear" w:color="auto" w:fill="auto"/>
            <w:vAlign w:val="center"/>
          </w:tcPr>
          <w:p w14:paraId="69F04EA1" w14:textId="77777777" w:rsidR="003203E2" w:rsidRPr="00D70C73" w:rsidRDefault="003203E2" w:rsidP="00C604E1">
            <w:pPr>
              <w:jc w:val="left"/>
              <w:rPr>
                <w:sz w:val="14"/>
                <w:szCs w:val="14"/>
                <w:lang w:eastAsia="en-US"/>
              </w:rPr>
            </w:pPr>
            <w:r w:rsidRPr="00D70C73">
              <w:rPr>
                <w:sz w:val="14"/>
                <w:szCs w:val="14"/>
                <w:lang w:eastAsia="en-US"/>
              </w:rPr>
              <w:t>Emplois</w:t>
            </w:r>
          </w:p>
        </w:tc>
        <w:tc>
          <w:tcPr>
            <w:tcW w:w="2069" w:type="dxa"/>
            <w:tcBorders>
              <w:bottom w:val="single" w:sz="4" w:space="0" w:color="auto"/>
            </w:tcBorders>
            <w:shd w:val="clear" w:color="auto" w:fill="auto"/>
            <w:vAlign w:val="center"/>
          </w:tcPr>
          <w:p w14:paraId="43055546" w14:textId="77777777" w:rsidR="003203E2" w:rsidRPr="00D70C73" w:rsidRDefault="003203E2" w:rsidP="00C604E1">
            <w:pPr>
              <w:jc w:val="left"/>
              <w:rPr>
                <w:sz w:val="14"/>
                <w:szCs w:val="14"/>
                <w:lang w:eastAsia="en-US"/>
              </w:rPr>
            </w:pPr>
            <w:r w:rsidRPr="00D70C73">
              <w:rPr>
                <w:sz w:val="14"/>
                <w:szCs w:val="14"/>
                <w:lang w:eastAsia="en-US"/>
              </w:rPr>
              <w:t xml:space="preserve">IFSE </w:t>
            </w:r>
          </w:p>
          <w:p w14:paraId="3EA52FA7" w14:textId="77777777" w:rsidR="003203E2" w:rsidRPr="00D70C73" w:rsidRDefault="003203E2" w:rsidP="00C604E1">
            <w:pPr>
              <w:jc w:val="left"/>
              <w:rPr>
                <w:sz w:val="14"/>
                <w:szCs w:val="14"/>
                <w:lang w:eastAsia="en-US"/>
              </w:rPr>
            </w:pPr>
            <w:r w:rsidRPr="00D70C73">
              <w:rPr>
                <w:sz w:val="14"/>
                <w:szCs w:val="14"/>
                <w:lang w:eastAsia="en-US"/>
              </w:rPr>
              <w:t>Montant maximal annuel</w:t>
            </w:r>
          </w:p>
        </w:tc>
      </w:tr>
      <w:tr w:rsidR="003203E2" w:rsidRPr="00D70C73" w14:paraId="34B4E4E3" w14:textId="77777777" w:rsidTr="00C604E1">
        <w:trPr>
          <w:trHeight w:hRule="exact" w:val="340"/>
          <w:jc w:val="center"/>
        </w:trPr>
        <w:tc>
          <w:tcPr>
            <w:tcW w:w="2069" w:type="dxa"/>
            <w:vMerge w:val="restart"/>
            <w:shd w:val="clear" w:color="auto" w:fill="auto"/>
            <w:vAlign w:val="center"/>
          </w:tcPr>
          <w:p w14:paraId="4AF21A9F" w14:textId="77777777" w:rsidR="003203E2" w:rsidRPr="00D70C73" w:rsidRDefault="003203E2" w:rsidP="00C604E1">
            <w:pPr>
              <w:jc w:val="left"/>
              <w:rPr>
                <w:b/>
                <w:bCs/>
                <w:color w:val="FFFFFF"/>
                <w:sz w:val="14"/>
                <w:szCs w:val="14"/>
                <w:lang w:eastAsia="en-US"/>
              </w:rPr>
            </w:pPr>
            <w:r w:rsidRPr="00D70C73">
              <w:rPr>
                <w:sz w:val="14"/>
                <w:szCs w:val="14"/>
                <w:lang w:eastAsia="en-US"/>
              </w:rPr>
              <w:t>Catégorie A </w:t>
            </w:r>
          </w:p>
          <w:p w14:paraId="44F435A1" w14:textId="77777777" w:rsidR="003203E2" w:rsidRPr="00D70C73" w:rsidRDefault="003203E2" w:rsidP="00C604E1">
            <w:pPr>
              <w:jc w:val="left"/>
              <w:rPr>
                <w:sz w:val="14"/>
                <w:szCs w:val="14"/>
                <w:lang w:eastAsia="en-US"/>
              </w:rPr>
            </w:pPr>
            <w:r w:rsidRPr="00D70C73">
              <w:rPr>
                <w:sz w:val="14"/>
                <w:szCs w:val="14"/>
                <w:lang w:eastAsia="en-US"/>
              </w:rPr>
              <w:t>Conseillers des APS</w:t>
            </w:r>
          </w:p>
          <w:p w14:paraId="67BA4298" w14:textId="77777777" w:rsidR="003203E2" w:rsidRPr="00D70C73" w:rsidRDefault="003203E2" w:rsidP="00C604E1">
            <w:pPr>
              <w:jc w:val="left"/>
              <w:rPr>
                <w:sz w:val="14"/>
                <w:szCs w:val="14"/>
                <w:lang w:eastAsia="en-US"/>
              </w:rPr>
            </w:pPr>
          </w:p>
        </w:tc>
        <w:tc>
          <w:tcPr>
            <w:tcW w:w="2069" w:type="dxa"/>
            <w:shd w:val="clear" w:color="auto" w:fill="FFFFFF"/>
            <w:vAlign w:val="center"/>
          </w:tcPr>
          <w:p w14:paraId="6F99AAA4" w14:textId="77777777" w:rsidR="003203E2" w:rsidRPr="00D70C73" w:rsidRDefault="003203E2" w:rsidP="00C604E1">
            <w:pPr>
              <w:jc w:val="left"/>
              <w:rPr>
                <w:sz w:val="14"/>
                <w:szCs w:val="14"/>
                <w:lang w:eastAsia="en-US"/>
              </w:rPr>
            </w:pPr>
            <w:r w:rsidRPr="00D70C73">
              <w:rPr>
                <w:sz w:val="14"/>
                <w:szCs w:val="14"/>
                <w:lang w:eastAsia="en-US"/>
              </w:rPr>
              <w:t>Groupe A 1</w:t>
            </w:r>
          </w:p>
        </w:tc>
        <w:tc>
          <w:tcPr>
            <w:tcW w:w="2069" w:type="dxa"/>
            <w:shd w:val="clear" w:color="auto" w:fill="FFFFFF"/>
            <w:vAlign w:val="center"/>
          </w:tcPr>
          <w:p w14:paraId="75344538" w14:textId="77777777" w:rsidR="003203E2" w:rsidRPr="00D70C73" w:rsidRDefault="003203E2" w:rsidP="00C604E1">
            <w:pPr>
              <w:jc w:val="left"/>
              <w:rPr>
                <w:sz w:val="14"/>
                <w:szCs w:val="14"/>
                <w:lang w:eastAsia="en-US"/>
              </w:rPr>
            </w:pPr>
          </w:p>
        </w:tc>
        <w:tc>
          <w:tcPr>
            <w:tcW w:w="2069" w:type="dxa"/>
            <w:shd w:val="clear" w:color="auto" w:fill="FFFFFF"/>
            <w:vAlign w:val="center"/>
          </w:tcPr>
          <w:p w14:paraId="7150680E" w14:textId="77777777" w:rsidR="003203E2" w:rsidRPr="00D70C73" w:rsidRDefault="003203E2" w:rsidP="00C604E1">
            <w:pPr>
              <w:jc w:val="left"/>
              <w:rPr>
                <w:sz w:val="14"/>
                <w:szCs w:val="14"/>
                <w:lang w:eastAsia="en-US"/>
              </w:rPr>
            </w:pPr>
          </w:p>
        </w:tc>
      </w:tr>
      <w:tr w:rsidR="003203E2" w:rsidRPr="00D70C73" w14:paraId="025F2144" w14:textId="77777777" w:rsidTr="00C604E1">
        <w:trPr>
          <w:trHeight w:hRule="exact" w:val="340"/>
          <w:jc w:val="center"/>
        </w:trPr>
        <w:tc>
          <w:tcPr>
            <w:tcW w:w="2069" w:type="dxa"/>
            <w:vMerge/>
            <w:shd w:val="clear" w:color="auto" w:fill="auto"/>
            <w:vAlign w:val="center"/>
          </w:tcPr>
          <w:p w14:paraId="1ABD9F6D" w14:textId="77777777" w:rsidR="003203E2" w:rsidRPr="00D70C73" w:rsidRDefault="003203E2" w:rsidP="00C604E1">
            <w:pPr>
              <w:jc w:val="left"/>
              <w:rPr>
                <w:sz w:val="14"/>
                <w:szCs w:val="14"/>
                <w:lang w:eastAsia="en-US"/>
              </w:rPr>
            </w:pPr>
          </w:p>
        </w:tc>
        <w:tc>
          <w:tcPr>
            <w:tcW w:w="2069" w:type="dxa"/>
            <w:shd w:val="clear" w:color="auto" w:fill="FFFFFF"/>
            <w:vAlign w:val="center"/>
          </w:tcPr>
          <w:p w14:paraId="7799CC98" w14:textId="77777777" w:rsidR="003203E2" w:rsidRPr="00D70C73" w:rsidRDefault="003203E2" w:rsidP="00C604E1">
            <w:pPr>
              <w:jc w:val="left"/>
              <w:rPr>
                <w:sz w:val="14"/>
                <w:szCs w:val="14"/>
                <w:lang w:eastAsia="en-US"/>
              </w:rPr>
            </w:pPr>
            <w:r w:rsidRPr="00D70C73">
              <w:rPr>
                <w:sz w:val="14"/>
                <w:szCs w:val="14"/>
                <w:lang w:eastAsia="en-US"/>
              </w:rPr>
              <w:t>Groupe A 2</w:t>
            </w:r>
          </w:p>
        </w:tc>
        <w:tc>
          <w:tcPr>
            <w:tcW w:w="2069" w:type="dxa"/>
            <w:shd w:val="clear" w:color="auto" w:fill="FFFFFF"/>
            <w:vAlign w:val="center"/>
          </w:tcPr>
          <w:p w14:paraId="624AE5AB" w14:textId="77777777" w:rsidR="003203E2" w:rsidRPr="00D70C73" w:rsidRDefault="003203E2" w:rsidP="00C604E1">
            <w:pPr>
              <w:jc w:val="left"/>
              <w:rPr>
                <w:sz w:val="14"/>
                <w:szCs w:val="14"/>
                <w:lang w:eastAsia="en-US"/>
              </w:rPr>
            </w:pPr>
          </w:p>
        </w:tc>
        <w:tc>
          <w:tcPr>
            <w:tcW w:w="2069" w:type="dxa"/>
            <w:shd w:val="clear" w:color="auto" w:fill="FFFFFF"/>
            <w:vAlign w:val="center"/>
          </w:tcPr>
          <w:p w14:paraId="6E59B419" w14:textId="77777777" w:rsidR="003203E2" w:rsidRPr="00D70C73" w:rsidRDefault="003203E2" w:rsidP="00C604E1">
            <w:pPr>
              <w:jc w:val="left"/>
              <w:rPr>
                <w:sz w:val="14"/>
                <w:szCs w:val="14"/>
                <w:lang w:eastAsia="en-US"/>
              </w:rPr>
            </w:pPr>
          </w:p>
        </w:tc>
      </w:tr>
      <w:tr w:rsidR="003203E2" w:rsidRPr="00D70C73" w14:paraId="2E09B474" w14:textId="77777777" w:rsidTr="00C604E1">
        <w:trPr>
          <w:trHeight w:hRule="exact" w:val="340"/>
          <w:jc w:val="center"/>
        </w:trPr>
        <w:tc>
          <w:tcPr>
            <w:tcW w:w="2069" w:type="dxa"/>
            <w:vMerge w:val="restart"/>
            <w:shd w:val="clear" w:color="auto" w:fill="auto"/>
            <w:vAlign w:val="center"/>
          </w:tcPr>
          <w:p w14:paraId="168BDCB0" w14:textId="77777777" w:rsidR="003203E2" w:rsidRPr="00D70C73" w:rsidRDefault="003203E2" w:rsidP="00C604E1">
            <w:pPr>
              <w:jc w:val="left"/>
              <w:rPr>
                <w:sz w:val="14"/>
                <w:szCs w:val="14"/>
                <w:lang w:eastAsia="en-US"/>
              </w:rPr>
            </w:pPr>
            <w:r w:rsidRPr="00D70C73">
              <w:rPr>
                <w:sz w:val="14"/>
                <w:szCs w:val="14"/>
                <w:lang w:eastAsia="en-US"/>
              </w:rPr>
              <w:t xml:space="preserve">Catégorie B </w:t>
            </w:r>
          </w:p>
          <w:p w14:paraId="0E9DFB26" w14:textId="77777777" w:rsidR="003203E2" w:rsidRPr="00D70C73" w:rsidRDefault="003203E2" w:rsidP="00C604E1">
            <w:pPr>
              <w:jc w:val="left"/>
              <w:rPr>
                <w:sz w:val="14"/>
                <w:szCs w:val="14"/>
                <w:lang w:eastAsia="en-US"/>
              </w:rPr>
            </w:pPr>
            <w:r w:rsidRPr="00D70C73">
              <w:rPr>
                <w:sz w:val="14"/>
                <w:szCs w:val="14"/>
                <w:lang w:eastAsia="en-US"/>
              </w:rPr>
              <w:t>Educateurs des APS</w:t>
            </w:r>
          </w:p>
        </w:tc>
        <w:tc>
          <w:tcPr>
            <w:tcW w:w="2069" w:type="dxa"/>
            <w:shd w:val="clear" w:color="auto" w:fill="auto"/>
            <w:vAlign w:val="center"/>
          </w:tcPr>
          <w:p w14:paraId="5DB8958D" w14:textId="77777777" w:rsidR="003203E2" w:rsidRPr="00D70C73" w:rsidRDefault="003203E2" w:rsidP="00C604E1">
            <w:pPr>
              <w:jc w:val="left"/>
              <w:rPr>
                <w:sz w:val="14"/>
                <w:szCs w:val="14"/>
                <w:lang w:eastAsia="en-US"/>
              </w:rPr>
            </w:pPr>
            <w:r w:rsidRPr="00D70C73">
              <w:rPr>
                <w:sz w:val="14"/>
                <w:szCs w:val="14"/>
                <w:lang w:eastAsia="en-US"/>
              </w:rPr>
              <w:t>Groupe B 1</w:t>
            </w:r>
          </w:p>
        </w:tc>
        <w:tc>
          <w:tcPr>
            <w:tcW w:w="2069" w:type="dxa"/>
            <w:shd w:val="clear" w:color="auto" w:fill="auto"/>
            <w:vAlign w:val="center"/>
          </w:tcPr>
          <w:p w14:paraId="0D4E3DA2" w14:textId="77777777" w:rsidR="003203E2" w:rsidRPr="00D70C73" w:rsidRDefault="003203E2" w:rsidP="00C604E1">
            <w:pPr>
              <w:jc w:val="left"/>
              <w:rPr>
                <w:sz w:val="14"/>
                <w:szCs w:val="14"/>
                <w:lang w:eastAsia="en-US"/>
              </w:rPr>
            </w:pPr>
          </w:p>
        </w:tc>
        <w:tc>
          <w:tcPr>
            <w:tcW w:w="2069" w:type="dxa"/>
            <w:shd w:val="clear" w:color="auto" w:fill="auto"/>
            <w:vAlign w:val="center"/>
          </w:tcPr>
          <w:p w14:paraId="0D9F298D" w14:textId="77777777" w:rsidR="003203E2" w:rsidRPr="00D70C73" w:rsidRDefault="003203E2" w:rsidP="00C604E1">
            <w:pPr>
              <w:jc w:val="left"/>
              <w:rPr>
                <w:sz w:val="14"/>
                <w:szCs w:val="14"/>
                <w:lang w:eastAsia="en-US"/>
              </w:rPr>
            </w:pPr>
          </w:p>
        </w:tc>
      </w:tr>
      <w:tr w:rsidR="003203E2" w:rsidRPr="00D70C73" w14:paraId="7F700844" w14:textId="77777777" w:rsidTr="00C604E1">
        <w:trPr>
          <w:trHeight w:hRule="exact" w:val="340"/>
          <w:jc w:val="center"/>
        </w:trPr>
        <w:tc>
          <w:tcPr>
            <w:tcW w:w="2069" w:type="dxa"/>
            <w:vMerge/>
            <w:shd w:val="clear" w:color="auto" w:fill="auto"/>
            <w:vAlign w:val="center"/>
          </w:tcPr>
          <w:p w14:paraId="455CA2C1" w14:textId="77777777" w:rsidR="003203E2" w:rsidRPr="00D70C73" w:rsidRDefault="003203E2" w:rsidP="00C604E1">
            <w:pPr>
              <w:jc w:val="left"/>
              <w:rPr>
                <w:sz w:val="14"/>
                <w:szCs w:val="14"/>
                <w:lang w:eastAsia="en-US"/>
              </w:rPr>
            </w:pPr>
          </w:p>
        </w:tc>
        <w:tc>
          <w:tcPr>
            <w:tcW w:w="2069" w:type="dxa"/>
            <w:shd w:val="clear" w:color="auto" w:fill="auto"/>
            <w:vAlign w:val="center"/>
          </w:tcPr>
          <w:p w14:paraId="0DDC8D13" w14:textId="77777777" w:rsidR="003203E2" w:rsidRPr="00D70C73" w:rsidRDefault="003203E2" w:rsidP="00C604E1">
            <w:pPr>
              <w:jc w:val="left"/>
              <w:rPr>
                <w:sz w:val="14"/>
                <w:szCs w:val="14"/>
                <w:lang w:eastAsia="en-US"/>
              </w:rPr>
            </w:pPr>
            <w:r w:rsidRPr="00D70C73">
              <w:rPr>
                <w:sz w:val="14"/>
                <w:szCs w:val="14"/>
                <w:lang w:eastAsia="en-US"/>
              </w:rPr>
              <w:t>Groupe B 2</w:t>
            </w:r>
          </w:p>
        </w:tc>
        <w:tc>
          <w:tcPr>
            <w:tcW w:w="2069" w:type="dxa"/>
            <w:shd w:val="clear" w:color="auto" w:fill="auto"/>
            <w:vAlign w:val="center"/>
          </w:tcPr>
          <w:p w14:paraId="611CC5E7" w14:textId="77777777" w:rsidR="003203E2" w:rsidRPr="00D70C73" w:rsidRDefault="003203E2" w:rsidP="00C604E1">
            <w:pPr>
              <w:jc w:val="left"/>
              <w:rPr>
                <w:sz w:val="14"/>
                <w:szCs w:val="14"/>
                <w:lang w:eastAsia="en-US"/>
              </w:rPr>
            </w:pPr>
          </w:p>
        </w:tc>
        <w:tc>
          <w:tcPr>
            <w:tcW w:w="2069" w:type="dxa"/>
            <w:shd w:val="clear" w:color="auto" w:fill="auto"/>
            <w:vAlign w:val="center"/>
          </w:tcPr>
          <w:p w14:paraId="27E10B02" w14:textId="77777777" w:rsidR="003203E2" w:rsidRPr="00D70C73" w:rsidRDefault="003203E2" w:rsidP="00C604E1">
            <w:pPr>
              <w:jc w:val="left"/>
              <w:rPr>
                <w:sz w:val="14"/>
                <w:szCs w:val="14"/>
                <w:lang w:eastAsia="en-US"/>
              </w:rPr>
            </w:pPr>
          </w:p>
        </w:tc>
      </w:tr>
      <w:tr w:rsidR="003203E2" w:rsidRPr="00D70C73" w14:paraId="7C6F5806" w14:textId="77777777" w:rsidTr="00C604E1">
        <w:trPr>
          <w:trHeight w:hRule="exact" w:val="340"/>
          <w:jc w:val="center"/>
        </w:trPr>
        <w:tc>
          <w:tcPr>
            <w:tcW w:w="2069" w:type="dxa"/>
            <w:vMerge/>
            <w:shd w:val="clear" w:color="auto" w:fill="auto"/>
            <w:vAlign w:val="center"/>
          </w:tcPr>
          <w:p w14:paraId="07FA0FEB" w14:textId="77777777" w:rsidR="003203E2" w:rsidRPr="00D70C73" w:rsidRDefault="003203E2" w:rsidP="00C604E1">
            <w:pPr>
              <w:jc w:val="left"/>
              <w:rPr>
                <w:sz w:val="14"/>
                <w:szCs w:val="14"/>
                <w:lang w:eastAsia="en-US"/>
              </w:rPr>
            </w:pPr>
          </w:p>
        </w:tc>
        <w:tc>
          <w:tcPr>
            <w:tcW w:w="2069" w:type="dxa"/>
            <w:shd w:val="clear" w:color="auto" w:fill="auto"/>
            <w:vAlign w:val="center"/>
          </w:tcPr>
          <w:p w14:paraId="1F415D8D" w14:textId="77777777" w:rsidR="003203E2" w:rsidRPr="00D70C73" w:rsidRDefault="003203E2" w:rsidP="00C604E1">
            <w:pPr>
              <w:jc w:val="left"/>
              <w:rPr>
                <w:sz w:val="14"/>
                <w:szCs w:val="14"/>
                <w:lang w:eastAsia="en-US"/>
              </w:rPr>
            </w:pPr>
            <w:r w:rsidRPr="00D70C73">
              <w:rPr>
                <w:sz w:val="14"/>
                <w:szCs w:val="14"/>
                <w:lang w:eastAsia="en-US"/>
              </w:rPr>
              <w:t>Groupe B 3</w:t>
            </w:r>
          </w:p>
        </w:tc>
        <w:tc>
          <w:tcPr>
            <w:tcW w:w="2069" w:type="dxa"/>
            <w:shd w:val="clear" w:color="auto" w:fill="auto"/>
            <w:vAlign w:val="center"/>
          </w:tcPr>
          <w:p w14:paraId="29AEA006" w14:textId="77777777" w:rsidR="003203E2" w:rsidRPr="00D70C73" w:rsidRDefault="003203E2" w:rsidP="00C604E1">
            <w:pPr>
              <w:jc w:val="left"/>
              <w:rPr>
                <w:sz w:val="14"/>
                <w:szCs w:val="14"/>
                <w:lang w:eastAsia="en-US"/>
              </w:rPr>
            </w:pPr>
          </w:p>
        </w:tc>
        <w:tc>
          <w:tcPr>
            <w:tcW w:w="2069" w:type="dxa"/>
            <w:shd w:val="clear" w:color="auto" w:fill="auto"/>
            <w:vAlign w:val="center"/>
          </w:tcPr>
          <w:p w14:paraId="2B3DC9B1" w14:textId="77777777" w:rsidR="003203E2" w:rsidRPr="00D70C73" w:rsidRDefault="003203E2" w:rsidP="00C604E1">
            <w:pPr>
              <w:jc w:val="left"/>
              <w:rPr>
                <w:sz w:val="14"/>
                <w:szCs w:val="14"/>
                <w:lang w:eastAsia="en-US"/>
              </w:rPr>
            </w:pPr>
          </w:p>
        </w:tc>
      </w:tr>
      <w:tr w:rsidR="003203E2" w:rsidRPr="00D70C73" w14:paraId="7406A519" w14:textId="77777777" w:rsidTr="00C604E1">
        <w:trPr>
          <w:trHeight w:hRule="exact" w:val="340"/>
          <w:jc w:val="center"/>
        </w:trPr>
        <w:tc>
          <w:tcPr>
            <w:tcW w:w="2069" w:type="dxa"/>
            <w:vMerge w:val="restart"/>
            <w:shd w:val="clear" w:color="auto" w:fill="auto"/>
            <w:vAlign w:val="center"/>
          </w:tcPr>
          <w:p w14:paraId="5690DE62" w14:textId="77777777" w:rsidR="003203E2" w:rsidRPr="00D70C73" w:rsidRDefault="003203E2" w:rsidP="00C604E1">
            <w:pPr>
              <w:jc w:val="left"/>
              <w:rPr>
                <w:sz w:val="14"/>
                <w:szCs w:val="14"/>
                <w:lang w:eastAsia="en-US"/>
              </w:rPr>
            </w:pPr>
            <w:r w:rsidRPr="00D70C73">
              <w:rPr>
                <w:sz w:val="14"/>
                <w:szCs w:val="14"/>
                <w:lang w:eastAsia="en-US"/>
              </w:rPr>
              <w:t>Catégorie C</w:t>
            </w:r>
          </w:p>
          <w:p w14:paraId="0EB0275A" w14:textId="77777777" w:rsidR="003203E2" w:rsidRPr="00D70C73" w:rsidRDefault="003203E2" w:rsidP="00C604E1">
            <w:pPr>
              <w:jc w:val="left"/>
              <w:rPr>
                <w:sz w:val="14"/>
                <w:szCs w:val="14"/>
                <w:lang w:eastAsia="en-US"/>
              </w:rPr>
            </w:pPr>
            <w:r w:rsidRPr="00D70C73">
              <w:rPr>
                <w:sz w:val="14"/>
                <w:szCs w:val="14"/>
                <w:lang w:eastAsia="en-US"/>
              </w:rPr>
              <w:t>Opérateurs des APS</w:t>
            </w:r>
          </w:p>
        </w:tc>
        <w:tc>
          <w:tcPr>
            <w:tcW w:w="2069" w:type="dxa"/>
            <w:shd w:val="clear" w:color="auto" w:fill="auto"/>
            <w:vAlign w:val="center"/>
          </w:tcPr>
          <w:p w14:paraId="16E261B1" w14:textId="77777777" w:rsidR="003203E2" w:rsidRPr="00D70C73" w:rsidRDefault="003203E2" w:rsidP="00C604E1">
            <w:pPr>
              <w:jc w:val="left"/>
              <w:rPr>
                <w:sz w:val="14"/>
                <w:szCs w:val="14"/>
                <w:lang w:eastAsia="en-US"/>
              </w:rPr>
            </w:pPr>
            <w:r w:rsidRPr="00D70C73">
              <w:rPr>
                <w:sz w:val="14"/>
                <w:szCs w:val="14"/>
                <w:lang w:eastAsia="en-US"/>
              </w:rPr>
              <w:t>Groupe C 1</w:t>
            </w:r>
          </w:p>
        </w:tc>
        <w:tc>
          <w:tcPr>
            <w:tcW w:w="2069" w:type="dxa"/>
            <w:shd w:val="clear" w:color="auto" w:fill="auto"/>
            <w:vAlign w:val="center"/>
          </w:tcPr>
          <w:p w14:paraId="05CA8D69" w14:textId="77777777" w:rsidR="003203E2" w:rsidRPr="00D70C73" w:rsidRDefault="003203E2" w:rsidP="00C604E1">
            <w:pPr>
              <w:jc w:val="left"/>
              <w:rPr>
                <w:sz w:val="14"/>
                <w:szCs w:val="14"/>
                <w:lang w:eastAsia="en-US"/>
              </w:rPr>
            </w:pPr>
          </w:p>
        </w:tc>
        <w:tc>
          <w:tcPr>
            <w:tcW w:w="2069" w:type="dxa"/>
            <w:shd w:val="clear" w:color="auto" w:fill="auto"/>
            <w:vAlign w:val="center"/>
          </w:tcPr>
          <w:p w14:paraId="469F9AE9" w14:textId="77777777" w:rsidR="003203E2" w:rsidRPr="00D70C73" w:rsidRDefault="003203E2" w:rsidP="00C604E1">
            <w:pPr>
              <w:jc w:val="left"/>
              <w:rPr>
                <w:sz w:val="14"/>
                <w:szCs w:val="14"/>
                <w:lang w:eastAsia="en-US"/>
              </w:rPr>
            </w:pPr>
          </w:p>
        </w:tc>
      </w:tr>
      <w:tr w:rsidR="003203E2" w:rsidRPr="000F448D" w14:paraId="23C9F3EA" w14:textId="77777777" w:rsidTr="00C604E1">
        <w:trPr>
          <w:trHeight w:hRule="exact" w:val="340"/>
          <w:jc w:val="center"/>
        </w:trPr>
        <w:tc>
          <w:tcPr>
            <w:tcW w:w="2069" w:type="dxa"/>
            <w:vMerge/>
            <w:shd w:val="clear" w:color="auto" w:fill="auto"/>
            <w:vAlign w:val="center"/>
          </w:tcPr>
          <w:p w14:paraId="3DF8A2B9" w14:textId="77777777" w:rsidR="003203E2" w:rsidRPr="00D70C73" w:rsidRDefault="003203E2" w:rsidP="00C604E1">
            <w:pPr>
              <w:jc w:val="left"/>
              <w:rPr>
                <w:sz w:val="14"/>
                <w:szCs w:val="14"/>
                <w:lang w:eastAsia="en-US"/>
              </w:rPr>
            </w:pPr>
          </w:p>
        </w:tc>
        <w:tc>
          <w:tcPr>
            <w:tcW w:w="2069" w:type="dxa"/>
            <w:shd w:val="clear" w:color="auto" w:fill="auto"/>
            <w:vAlign w:val="center"/>
          </w:tcPr>
          <w:p w14:paraId="068769C1" w14:textId="77777777" w:rsidR="003203E2" w:rsidRPr="000F448D" w:rsidRDefault="003203E2" w:rsidP="00C604E1">
            <w:pPr>
              <w:jc w:val="left"/>
              <w:rPr>
                <w:sz w:val="14"/>
                <w:szCs w:val="14"/>
                <w:lang w:eastAsia="en-US"/>
              </w:rPr>
            </w:pPr>
            <w:r w:rsidRPr="00D70C73">
              <w:rPr>
                <w:sz w:val="14"/>
                <w:szCs w:val="14"/>
                <w:lang w:eastAsia="en-US"/>
              </w:rPr>
              <w:t>Groupe C 2</w:t>
            </w:r>
          </w:p>
        </w:tc>
        <w:tc>
          <w:tcPr>
            <w:tcW w:w="2069" w:type="dxa"/>
            <w:shd w:val="clear" w:color="auto" w:fill="auto"/>
            <w:vAlign w:val="center"/>
          </w:tcPr>
          <w:p w14:paraId="13F0BCB9" w14:textId="77777777" w:rsidR="003203E2" w:rsidRPr="000F448D" w:rsidRDefault="003203E2" w:rsidP="00C604E1">
            <w:pPr>
              <w:jc w:val="left"/>
              <w:rPr>
                <w:sz w:val="14"/>
                <w:szCs w:val="14"/>
                <w:lang w:eastAsia="en-US"/>
              </w:rPr>
            </w:pPr>
          </w:p>
        </w:tc>
        <w:tc>
          <w:tcPr>
            <w:tcW w:w="2069" w:type="dxa"/>
            <w:shd w:val="clear" w:color="auto" w:fill="auto"/>
            <w:vAlign w:val="center"/>
          </w:tcPr>
          <w:p w14:paraId="1584D41C" w14:textId="77777777" w:rsidR="003203E2" w:rsidRPr="000F448D" w:rsidRDefault="003203E2" w:rsidP="00C604E1">
            <w:pPr>
              <w:jc w:val="left"/>
              <w:rPr>
                <w:sz w:val="14"/>
                <w:szCs w:val="14"/>
                <w:lang w:eastAsia="en-US"/>
              </w:rPr>
            </w:pPr>
          </w:p>
        </w:tc>
      </w:tr>
    </w:tbl>
    <w:p w14:paraId="159F2543" w14:textId="77777777" w:rsidR="003203E2" w:rsidRDefault="003203E2" w:rsidP="003203E2">
      <w:pPr>
        <w:rPr>
          <w:sz w:val="18"/>
          <w:szCs w:val="18"/>
          <w:lang w:eastAsia="en-US"/>
        </w:rPr>
      </w:pPr>
    </w:p>
    <w:p w14:paraId="1565393C" w14:textId="77777777" w:rsidR="003203E2" w:rsidRPr="008C409B" w:rsidRDefault="003203E2" w:rsidP="003203E2">
      <w:pPr>
        <w:rPr>
          <w:sz w:val="18"/>
          <w:szCs w:val="18"/>
          <w:lang w:eastAsia="en-US"/>
        </w:rPr>
      </w:pPr>
    </w:p>
    <w:p w14:paraId="6751679F" w14:textId="77777777" w:rsidR="003203E2" w:rsidRDefault="003203E2" w:rsidP="003203E2">
      <w:pPr>
        <w:rPr>
          <w:sz w:val="18"/>
          <w:szCs w:val="18"/>
          <w:lang w:eastAsia="en-US"/>
        </w:rPr>
      </w:pPr>
      <w:r>
        <w:rPr>
          <w:sz w:val="18"/>
          <w:szCs w:val="18"/>
          <w:lang w:eastAsia="en-US"/>
        </w:rPr>
        <w:t>Les montants de base sont établis pour un agent exerçant à temps complet. Ils seront réduits au prorata de la durée effective du travail pour les agents exerçant à temps partiel ou occupés sur un emploi à temps non complet.</w:t>
      </w:r>
    </w:p>
    <w:p w14:paraId="39011AC6" w14:textId="77777777" w:rsidR="003203E2" w:rsidRDefault="003203E2" w:rsidP="003203E2">
      <w:pPr>
        <w:rPr>
          <w:sz w:val="18"/>
          <w:szCs w:val="18"/>
          <w:lang w:eastAsia="en-US"/>
        </w:rPr>
      </w:pPr>
      <w:r>
        <w:rPr>
          <w:sz w:val="18"/>
          <w:szCs w:val="18"/>
          <w:lang w:eastAsia="en-US"/>
        </w:rPr>
        <w:t>Ces montants évolueront au même rythme et selon les mêmes conditions que les montants arrêtés pour les corps ou services de l’Etat.</w:t>
      </w:r>
    </w:p>
    <w:p w14:paraId="7A6CF9DD" w14:textId="77777777" w:rsidR="003203E2" w:rsidRDefault="003203E2" w:rsidP="003203E2">
      <w:pPr>
        <w:rPr>
          <w:sz w:val="18"/>
          <w:szCs w:val="18"/>
          <w:lang w:eastAsia="en-US"/>
        </w:rPr>
      </w:pPr>
    </w:p>
    <w:p w14:paraId="41BA8E9E" w14:textId="77777777" w:rsidR="003203E2" w:rsidRDefault="003203E2" w:rsidP="003203E2">
      <w:pPr>
        <w:rPr>
          <w:sz w:val="18"/>
          <w:szCs w:val="18"/>
          <w:lang w:eastAsia="en-US"/>
        </w:rPr>
      </w:pPr>
      <w:r w:rsidRPr="00755994">
        <w:rPr>
          <w:sz w:val="18"/>
          <w:szCs w:val="18"/>
          <w:lang w:eastAsia="en-US"/>
        </w:rPr>
        <w:t xml:space="preserve">Les montants individuels pourront être modulés par arrêté de l’autorité territoriale </w:t>
      </w:r>
      <w:r>
        <w:rPr>
          <w:sz w:val="18"/>
          <w:szCs w:val="18"/>
          <w:lang w:eastAsia="en-US"/>
        </w:rPr>
        <w:t xml:space="preserve">en tenant compte des </w:t>
      </w:r>
      <w:r w:rsidRPr="00C66F41">
        <w:rPr>
          <w:sz w:val="18"/>
          <w:szCs w:val="18"/>
          <w:lang w:eastAsia="en-US"/>
        </w:rPr>
        <w:t>foncti</w:t>
      </w:r>
      <w:r>
        <w:rPr>
          <w:sz w:val="18"/>
          <w:szCs w:val="18"/>
          <w:lang w:eastAsia="en-US"/>
        </w:rPr>
        <w:t>ons exercées et de l’expérience professionnelle de l’agent</w:t>
      </w:r>
      <w:r w:rsidRPr="00C66F41">
        <w:rPr>
          <w:sz w:val="18"/>
          <w:szCs w:val="18"/>
          <w:lang w:eastAsia="en-US"/>
        </w:rPr>
        <w:t>.</w:t>
      </w:r>
      <w:r>
        <w:rPr>
          <w:sz w:val="18"/>
          <w:szCs w:val="18"/>
          <w:lang w:eastAsia="en-US"/>
        </w:rPr>
        <w:t xml:space="preserve"> </w:t>
      </w:r>
    </w:p>
    <w:p w14:paraId="2CFE1CA4" w14:textId="77777777" w:rsidR="003203E2" w:rsidRDefault="003203E2" w:rsidP="003203E2">
      <w:pPr>
        <w:rPr>
          <w:sz w:val="18"/>
          <w:szCs w:val="18"/>
          <w:lang w:eastAsia="en-US"/>
        </w:rPr>
      </w:pPr>
    </w:p>
    <w:p w14:paraId="2B9D7FDE" w14:textId="77777777" w:rsidR="003203E2" w:rsidRPr="00755994" w:rsidRDefault="003203E2" w:rsidP="003203E2">
      <w:pPr>
        <w:rPr>
          <w:b/>
          <w:sz w:val="18"/>
          <w:szCs w:val="18"/>
          <w:lang w:eastAsia="en-US"/>
        </w:rPr>
      </w:pPr>
      <w:r w:rsidRPr="00755994">
        <w:rPr>
          <w:b/>
          <w:sz w:val="18"/>
          <w:szCs w:val="18"/>
          <w:u w:val="single"/>
          <w:lang w:eastAsia="en-US"/>
        </w:rPr>
        <w:t>Article 5</w:t>
      </w:r>
      <w:r w:rsidRPr="00755994">
        <w:rPr>
          <w:b/>
          <w:sz w:val="18"/>
          <w:szCs w:val="18"/>
          <w:lang w:eastAsia="en-US"/>
        </w:rPr>
        <w:t> : Périodicité de versement</w:t>
      </w:r>
    </w:p>
    <w:p w14:paraId="543F3BA4" w14:textId="77777777" w:rsidR="003203E2" w:rsidRPr="00755994" w:rsidRDefault="003203E2" w:rsidP="003203E2">
      <w:pPr>
        <w:rPr>
          <w:b/>
          <w:sz w:val="18"/>
          <w:szCs w:val="18"/>
          <w:lang w:eastAsia="en-US"/>
        </w:rPr>
      </w:pPr>
    </w:p>
    <w:p w14:paraId="18DFF42C" w14:textId="77777777" w:rsidR="003203E2" w:rsidRDefault="003203E2" w:rsidP="003203E2">
      <w:pPr>
        <w:rPr>
          <w:sz w:val="18"/>
          <w:szCs w:val="18"/>
          <w:lang w:eastAsia="en-US"/>
        </w:rPr>
      </w:pPr>
      <w:r>
        <w:rPr>
          <w:sz w:val="18"/>
          <w:szCs w:val="18"/>
          <w:lang w:eastAsia="en-US"/>
        </w:rPr>
        <w:lastRenderedPageBreak/>
        <w:t xml:space="preserve">L’IFSE fera l’objet d’un versement … </w:t>
      </w:r>
    </w:p>
    <w:p w14:paraId="62A6FD8B" w14:textId="46CE6176" w:rsidR="003203E2" w:rsidRDefault="003203E2" w:rsidP="003203E2">
      <w:pPr>
        <w:rPr>
          <w:sz w:val="18"/>
          <w:szCs w:val="18"/>
          <w:lang w:eastAsia="en-US"/>
        </w:rPr>
      </w:pPr>
      <w:r>
        <w:rPr>
          <w:noProof/>
          <w:sz w:val="18"/>
          <w:szCs w:val="18"/>
        </w:rPr>
        <mc:AlternateContent>
          <mc:Choice Requires="wps">
            <w:drawing>
              <wp:anchor distT="0" distB="0" distL="114300" distR="114300" simplePos="0" relativeHeight="251678720" behindDoc="0" locked="0" layoutInCell="1" allowOverlap="1" wp14:anchorId="42D5AFA8" wp14:editId="19E6D036">
                <wp:simplePos x="0" y="0"/>
                <wp:positionH relativeFrom="column">
                  <wp:posOffset>10160</wp:posOffset>
                </wp:positionH>
                <wp:positionV relativeFrom="paragraph">
                  <wp:posOffset>95250</wp:posOffset>
                </wp:positionV>
                <wp:extent cx="5284470" cy="264795"/>
                <wp:effectExtent l="7620" t="14605" r="13335" b="25400"/>
                <wp:wrapNone/>
                <wp:docPr id="1884800106" name="Rectangle : coins arrondis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84470" cy="264795"/>
                        </a:xfrm>
                        <a:prstGeom prst="roundRect">
                          <a:avLst>
                            <a:gd name="adj" fmla="val 16667"/>
                          </a:avLst>
                        </a:prstGeom>
                        <a:gradFill rotWithShape="0">
                          <a:gsLst>
                            <a:gs pos="0">
                              <a:srgbClr val="E8C1AD"/>
                            </a:gs>
                            <a:gs pos="50000">
                              <a:srgbClr val="F7EAE3"/>
                            </a:gs>
                            <a:gs pos="100000">
                              <a:srgbClr val="E8C1AD"/>
                            </a:gs>
                          </a:gsLst>
                          <a:lin ang="18900000" scaled="1"/>
                        </a:gradFill>
                        <a:ln w="12700">
                          <a:solidFill>
                            <a:srgbClr val="E8C1AD"/>
                          </a:solidFill>
                          <a:round/>
                          <a:headEnd/>
                          <a:tailEnd/>
                        </a:ln>
                        <a:effectLst>
                          <a:outerShdw dist="28398" dir="3806097" algn="ctr" rotWithShape="0">
                            <a:srgbClr val="844424">
                              <a:alpha val="50000"/>
                            </a:srgbClr>
                          </a:outerShdw>
                        </a:effectLst>
                      </wps:spPr>
                      <wps:txbx>
                        <w:txbxContent>
                          <w:p w14:paraId="3236134D" w14:textId="77777777" w:rsidR="003203E2" w:rsidRPr="00C47662" w:rsidRDefault="003203E2" w:rsidP="003203E2">
                            <w:pPr>
                              <w:rPr>
                                <w:i/>
                                <w:color w:val="853217"/>
                                <w:sz w:val="16"/>
                                <w:szCs w:val="16"/>
                              </w:rPr>
                            </w:pPr>
                            <w:r>
                              <w:rPr>
                                <w:i/>
                                <w:color w:val="853217"/>
                                <w:sz w:val="16"/>
                                <w:szCs w:val="16"/>
                              </w:rPr>
                              <w:t>Précisez la périodicité de versement choisie : annuelle, mensuelle, trimestrielle, semestrielle ou autre.</w:t>
                            </w:r>
                          </w:p>
                          <w:p w14:paraId="5F8F3B86" w14:textId="77777777" w:rsidR="003203E2" w:rsidRPr="00C47662" w:rsidRDefault="003203E2" w:rsidP="003203E2">
                            <w:pPr>
                              <w:rPr>
                                <w:i/>
                                <w:color w:val="853217"/>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2D5AFA8" id="Rectangle : coins arrondis 16" o:spid="_x0000_s1036" style="position:absolute;left:0;text-align:left;margin-left:.8pt;margin-top:7.5pt;width:416.1pt;height:20.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" fillcolor="#e8c1ad" strokecolor="#e8c1ad" strokeweight="1pt">
                <v:fill color2="#f7eae3" angle="135" focus="50%" type="gradient"/>
                <v:shadow on="t" color="#844424" opacity=".5" offset="1pt"/>
                <v:textbox>
                  <w:txbxContent>
                    <w:p w14:paraId="3236134D" w14:textId="77777777" w:rsidR="003203E2" w:rsidRPr="00C47662" w:rsidRDefault="003203E2" w:rsidP="003203E2">
                      <w:pPr>
                        <w:rPr>
                          <w:i/>
                          <w:color w:val="853217"/>
                          <w:sz w:val="16"/>
                          <w:szCs w:val="16"/>
                        </w:rPr>
                      </w:pPr>
                      <w:r>
                        <w:rPr>
                          <w:i/>
                          <w:color w:val="853217"/>
                          <w:sz w:val="16"/>
                          <w:szCs w:val="16"/>
                        </w:rPr>
                        <w:t>Précisez la périodicité de versement choisie : annuelle, mensuelle, trimestrielle, semestrielle ou autre.</w:t>
                      </w:r>
                    </w:p>
                    <w:p w14:paraId="5F8F3B86" w14:textId="77777777" w:rsidR="003203E2" w:rsidRPr="00C47662" w:rsidRDefault="003203E2" w:rsidP="003203E2">
                      <w:pPr>
                        <w:rPr>
                          <w:i/>
                          <w:color w:val="853217"/>
                          <w:sz w:val="16"/>
                          <w:szCs w:val="16"/>
                        </w:rPr>
                      </w:pPr>
                    </w:p>
                  </w:txbxContent>
                </v:textbox>
              </v:roundrect>
            </w:pict>
          </mc:Fallback>
        </mc:AlternateContent>
      </w:r>
    </w:p>
    <w:p w14:paraId="3B59BB3A" w14:textId="77777777" w:rsidR="003203E2" w:rsidRDefault="003203E2" w:rsidP="003203E2">
      <w:pPr>
        <w:rPr>
          <w:sz w:val="18"/>
          <w:szCs w:val="18"/>
          <w:lang w:eastAsia="en-US"/>
        </w:rPr>
      </w:pPr>
    </w:p>
    <w:p w14:paraId="7C7071F7" w14:textId="77777777" w:rsidR="003203E2" w:rsidRDefault="003203E2" w:rsidP="003203E2">
      <w:pPr>
        <w:rPr>
          <w:sz w:val="18"/>
          <w:szCs w:val="18"/>
          <w:lang w:eastAsia="en-US"/>
        </w:rPr>
      </w:pPr>
    </w:p>
    <w:p w14:paraId="00D0FF07" w14:textId="77777777" w:rsidR="003203E2" w:rsidRDefault="003203E2" w:rsidP="003203E2">
      <w:pPr>
        <w:rPr>
          <w:sz w:val="18"/>
          <w:szCs w:val="18"/>
          <w:lang w:eastAsia="en-US"/>
        </w:rPr>
      </w:pPr>
    </w:p>
    <w:p w14:paraId="6CD47167" w14:textId="1613ABB3" w:rsidR="003203E2" w:rsidRDefault="003203E2" w:rsidP="003203E2">
      <w:pPr>
        <w:rPr>
          <w:sz w:val="18"/>
          <w:szCs w:val="18"/>
          <w:lang w:eastAsia="en-US"/>
        </w:rPr>
      </w:pPr>
      <w:r w:rsidRPr="00755994">
        <w:rPr>
          <w:b/>
          <w:sz w:val="18"/>
          <w:szCs w:val="18"/>
          <w:u w:val="single"/>
          <w:lang w:eastAsia="en-US"/>
        </w:rPr>
        <w:t>Article 6</w:t>
      </w:r>
      <w:r>
        <w:rPr>
          <w:sz w:val="18"/>
          <w:szCs w:val="18"/>
          <w:lang w:eastAsia="en-US"/>
        </w:rPr>
        <w:t xml:space="preserve"> : </w:t>
      </w:r>
      <w:r w:rsidRPr="00755994">
        <w:rPr>
          <w:b/>
          <w:sz w:val="18"/>
          <w:szCs w:val="18"/>
          <w:lang w:eastAsia="en-US"/>
        </w:rPr>
        <w:t>Modalités de maintien ou suppression de l’IFSE</w:t>
      </w:r>
      <w:r>
        <w:rPr>
          <w:noProof/>
          <w:sz w:val="18"/>
          <w:szCs w:val="18"/>
        </w:rPr>
        <mc:AlternateContent>
          <mc:Choice Requires="wps">
            <w:drawing>
              <wp:anchor distT="0" distB="0" distL="114300" distR="114300" simplePos="0" relativeHeight="251681792" behindDoc="0" locked="0" layoutInCell="1" allowOverlap="1" wp14:anchorId="1AC09F45" wp14:editId="239E9700">
                <wp:simplePos x="0" y="0"/>
                <wp:positionH relativeFrom="column">
                  <wp:posOffset>0</wp:posOffset>
                </wp:positionH>
                <wp:positionV relativeFrom="paragraph">
                  <wp:posOffset>257810</wp:posOffset>
                </wp:positionV>
                <wp:extent cx="6356985" cy="709930"/>
                <wp:effectExtent l="6985" t="7620" r="17780" b="25400"/>
                <wp:wrapThrough wrapText="bothSides">
                  <wp:wrapPolygon edited="0">
                    <wp:start x="97" y="0"/>
                    <wp:lineTo x="0" y="1410"/>
                    <wp:lineTo x="-32" y="2821"/>
                    <wp:lineTo x="-32" y="18316"/>
                    <wp:lineTo x="32" y="22064"/>
                    <wp:lineTo x="65" y="22064"/>
                    <wp:lineTo x="21600" y="22064"/>
                    <wp:lineTo x="21665" y="16442"/>
                    <wp:lineTo x="21665" y="4231"/>
                    <wp:lineTo x="21600" y="1410"/>
                    <wp:lineTo x="21503" y="0"/>
                    <wp:lineTo x="97" y="0"/>
                  </wp:wrapPolygon>
                </wp:wrapThrough>
                <wp:docPr id="497343929" name="Rectangle : coins arrondis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6985" cy="709930"/>
                        </a:xfrm>
                        <a:prstGeom prst="roundRect">
                          <a:avLst>
                            <a:gd name="adj" fmla="val 16667"/>
                          </a:avLst>
                        </a:prstGeom>
                        <a:gradFill rotWithShape="0">
                          <a:gsLst>
                            <a:gs pos="0">
                              <a:srgbClr val="E8C1AD"/>
                            </a:gs>
                            <a:gs pos="50000">
                              <a:srgbClr val="F7EAE3"/>
                            </a:gs>
                            <a:gs pos="100000">
                              <a:srgbClr val="E8C1AD"/>
                            </a:gs>
                          </a:gsLst>
                          <a:lin ang="18900000" scaled="1"/>
                        </a:gradFill>
                        <a:ln w="12700">
                          <a:solidFill>
                            <a:srgbClr val="E8C1AD"/>
                          </a:solidFill>
                          <a:round/>
                          <a:headEnd/>
                          <a:tailEnd/>
                        </a:ln>
                        <a:effectLst>
                          <a:outerShdw dist="28398" dir="3806097" algn="ctr" rotWithShape="0">
                            <a:srgbClr val="844424">
                              <a:alpha val="50000"/>
                            </a:srgbClr>
                          </a:outerShdw>
                        </a:effectLst>
                      </wps:spPr>
                      <wps:txbx>
                        <w:txbxContent>
                          <w:p w14:paraId="28A5787E" w14:textId="77777777" w:rsidR="003203E2" w:rsidRPr="005A6824" w:rsidRDefault="003203E2" w:rsidP="003203E2">
                            <w:pPr>
                              <w:rPr>
                                <w:bCs/>
                                <w:i/>
                                <w:color w:val="984806"/>
                                <w:sz w:val="16"/>
                                <w:szCs w:val="16"/>
                              </w:rPr>
                            </w:pPr>
                            <w:r w:rsidRPr="005A6824">
                              <w:rPr>
                                <w:bCs/>
                                <w:i/>
                                <w:color w:val="984806"/>
                                <w:sz w:val="16"/>
                                <w:szCs w:val="16"/>
                              </w:rPr>
                              <w:t>ATTENTION : depuis l’entrée en vigueur de la loi de transformation de la fonction publique, soit le 7 août 2019, l’article L 714-6 du code général de la fonction publique dispose désormais que le régime indemnitaire doit être maintenu dans les mêmes proportions que le traitement, sans préjudice de sa modulation en fonction de l’engagement professionnel de l’agent et des résultats collectifs du service, durant les périodes de congé de maternité, paternité, adoption, ou d’accueil.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AC09F45" id="Rectangle : coins arrondis 15" o:spid="_x0000_s1037" style="position:absolute;left:0;text-align:left;margin-left:0;margin-top:20.3pt;width:500.55pt;height:55.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" fillcolor="#e8c1ad" strokecolor="#e8c1ad" strokeweight="1pt">
                <v:fill color2="#f7eae3" angle="135" focus="50%" type="gradient"/>
                <v:shadow on="t" color="#844424" opacity=".5" offset="1pt"/>
                <v:textbox>
                  <w:txbxContent>
                    <w:p w14:paraId="28A5787E" w14:textId="77777777" w:rsidR="003203E2" w:rsidRPr="005A6824" w:rsidRDefault="003203E2" w:rsidP="003203E2">
                      <w:pPr>
                        <w:rPr>
                          <w:bCs/>
                          <w:i/>
                          <w:color w:val="984806"/>
                          <w:sz w:val="16"/>
                          <w:szCs w:val="16"/>
                        </w:rPr>
                      </w:pPr>
                      <w:r w:rsidRPr="005A6824">
                        <w:rPr>
                          <w:bCs/>
                          <w:i/>
                          <w:color w:val="984806"/>
                          <w:sz w:val="16"/>
                          <w:szCs w:val="16"/>
                        </w:rPr>
                        <w:t>ATTENTION : depuis l’entrée en vigueur de la loi de transformation de la fonction publique, soit le 7 août 2019, l’article L 714-6 du code général de la fonction publique dispose désormais que le régime indemnitaire doit être maintenu dans les mêmes proportions que le traitement, sans préjudice de sa modulation en fonction de l’engagement professionnel de l’agent et des résultats collectifs du service, durant les périodes de congé de maternité, paternité, adoption, ou d’accueil.</w:t>
                      </w:r>
                    </w:p>
                  </w:txbxContent>
                </v:textbox>
                <w10:wrap type="through"/>
              </v:roundrect>
            </w:pict>
          </mc:Fallback>
        </mc:AlternateContent>
      </w:r>
    </w:p>
    <w:p w14:paraId="2D0F6FA9" w14:textId="77777777" w:rsidR="003203E2" w:rsidRPr="00921F89" w:rsidRDefault="003203E2" w:rsidP="003203E2">
      <w:pPr>
        <w:rPr>
          <w:sz w:val="18"/>
          <w:szCs w:val="18"/>
          <w:lang w:eastAsia="en-US"/>
        </w:rPr>
      </w:pPr>
      <w:r w:rsidRPr="00921F89">
        <w:rPr>
          <w:sz w:val="18"/>
          <w:szCs w:val="18"/>
          <w:lang w:eastAsia="en-US"/>
        </w:rPr>
        <w:t>En ce qui concerne le cas des agents momentanément indisponibles, il sera fait application des dispositions applicables aux agents de l'État (décret n° 2010-997 du 26/08/2010</w:t>
      </w:r>
      <w:r>
        <w:rPr>
          <w:sz w:val="18"/>
          <w:szCs w:val="18"/>
          <w:lang w:eastAsia="en-US"/>
        </w:rPr>
        <w:t xml:space="preserve"> modifié</w:t>
      </w:r>
      <w:r w:rsidRPr="00921F89">
        <w:rPr>
          <w:sz w:val="18"/>
          <w:szCs w:val="18"/>
          <w:lang w:eastAsia="en-US"/>
        </w:rPr>
        <w:t xml:space="preserve">) à savoir : </w:t>
      </w:r>
    </w:p>
    <w:p w14:paraId="443B7359" w14:textId="77777777" w:rsidR="003203E2" w:rsidRPr="00921F89" w:rsidRDefault="003203E2" w:rsidP="003203E2">
      <w:pPr>
        <w:rPr>
          <w:sz w:val="18"/>
          <w:szCs w:val="18"/>
          <w:lang w:eastAsia="en-US"/>
        </w:rPr>
      </w:pPr>
    </w:p>
    <w:p w14:paraId="37C4E5B7" w14:textId="77777777" w:rsidR="003203E2" w:rsidRPr="0024626A" w:rsidRDefault="003203E2" w:rsidP="003203E2">
      <w:pPr>
        <w:rPr>
          <w:sz w:val="18"/>
          <w:szCs w:val="18"/>
          <w:lang w:eastAsia="en-US"/>
        </w:rPr>
      </w:pPr>
      <w:r w:rsidRPr="0024626A">
        <w:rPr>
          <w:sz w:val="18"/>
          <w:szCs w:val="18"/>
          <w:lang w:eastAsia="en-US"/>
        </w:rPr>
        <w:t>Le versement de l’IFSE est maintenu pendant les périodes de congés annuels et autorisations exceptionnelles d'absence, congés de maternité ou paternité, états pathologiques ou congés d'adoption, congés de maladie ordinaire dans la limite du traitement, temps partiel thérapeutique, période préparatoire au reclassement, congé pour accident de travail, accident de trajet, accident de service et congé pour maladie professionnelle.</w:t>
      </w:r>
    </w:p>
    <w:p w14:paraId="17AD62CB" w14:textId="77777777" w:rsidR="003203E2" w:rsidRPr="0024626A" w:rsidRDefault="003203E2" w:rsidP="003203E2">
      <w:pPr>
        <w:rPr>
          <w:sz w:val="18"/>
          <w:szCs w:val="18"/>
          <w:lang w:eastAsia="en-US"/>
        </w:rPr>
      </w:pPr>
    </w:p>
    <w:p w14:paraId="71B3B9E5" w14:textId="77777777" w:rsidR="003203E2" w:rsidRPr="0024626A" w:rsidRDefault="003203E2" w:rsidP="003203E2">
      <w:pPr>
        <w:rPr>
          <w:sz w:val="18"/>
          <w:szCs w:val="18"/>
          <w:lang w:eastAsia="en-US"/>
        </w:rPr>
      </w:pPr>
      <w:r w:rsidRPr="0024626A">
        <w:rPr>
          <w:sz w:val="18"/>
          <w:szCs w:val="18"/>
          <w:lang w:eastAsia="en-US"/>
        </w:rPr>
        <w:t xml:space="preserve">En cas de congé de longue maladie ou de congé de grave maladie, le bénéfice de l’IFSE est maintenu à hauteur de 33 % la première année et de 60 % les deuxième et </w:t>
      </w:r>
      <w:proofErr w:type="gramStart"/>
      <w:r w:rsidRPr="0024626A">
        <w:rPr>
          <w:sz w:val="18"/>
          <w:szCs w:val="18"/>
          <w:lang w:eastAsia="en-US"/>
        </w:rPr>
        <w:t>troisième années</w:t>
      </w:r>
      <w:proofErr w:type="gramEnd"/>
      <w:r w:rsidRPr="0024626A">
        <w:rPr>
          <w:sz w:val="18"/>
          <w:szCs w:val="18"/>
          <w:lang w:eastAsia="en-US"/>
        </w:rPr>
        <w:t>.</w:t>
      </w:r>
    </w:p>
    <w:p w14:paraId="16EF7038" w14:textId="77777777" w:rsidR="003203E2" w:rsidRPr="0024626A" w:rsidRDefault="003203E2" w:rsidP="003203E2">
      <w:pPr>
        <w:rPr>
          <w:sz w:val="18"/>
          <w:szCs w:val="18"/>
          <w:lang w:eastAsia="en-US"/>
        </w:rPr>
      </w:pPr>
      <w:r w:rsidRPr="0024626A">
        <w:rPr>
          <w:sz w:val="18"/>
          <w:szCs w:val="18"/>
          <w:lang w:eastAsia="en-US"/>
        </w:rPr>
        <w:t>L’IFSE sera suspendue en cas de congé de longue durée.</w:t>
      </w:r>
    </w:p>
    <w:p w14:paraId="7AB0C8B7" w14:textId="77777777" w:rsidR="003203E2" w:rsidRPr="00EC58F6" w:rsidRDefault="003203E2" w:rsidP="003203E2">
      <w:pPr>
        <w:rPr>
          <w:sz w:val="18"/>
          <w:szCs w:val="18"/>
          <w:lang w:eastAsia="en-US"/>
        </w:rPr>
      </w:pPr>
    </w:p>
    <w:p w14:paraId="6B111368" w14:textId="77777777" w:rsidR="003203E2" w:rsidRPr="00EC58F6" w:rsidRDefault="003203E2" w:rsidP="003203E2">
      <w:pPr>
        <w:rPr>
          <w:sz w:val="18"/>
          <w:szCs w:val="18"/>
          <w:lang w:eastAsia="en-US"/>
        </w:rPr>
      </w:pPr>
      <w:r w:rsidRPr="00EC58F6">
        <w:rPr>
          <w:sz w:val="18"/>
          <w:szCs w:val="18"/>
          <w:lang w:eastAsia="en-US"/>
        </w:rPr>
        <w:t>Toutefois, lorsque l’agent est placé en congé de longue maladie ou de longue durée à la suite d’une demande présentée au cours d’un congé accordé antérieurement, les primes et indemnités qui lui ont été versées durant son congé maladie lui demeurent acquises.</w:t>
      </w:r>
    </w:p>
    <w:p w14:paraId="09227199" w14:textId="77777777" w:rsidR="003203E2" w:rsidRPr="00EC58F6" w:rsidRDefault="003203E2" w:rsidP="003203E2">
      <w:pPr>
        <w:jc w:val="center"/>
        <w:rPr>
          <w:b/>
          <w:sz w:val="18"/>
          <w:szCs w:val="18"/>
          <w:lang w:eastAsia="en-US"/>
        </w:rPr>
      </w:pPr>
      <w:proofErr w:type="gramStart"/>
      <w:r w:rsidRPr="00EC58F6">
        <w:rPr>
          <w:b/>
          <w:sz w:val="18"/>
          <w:szCs w:val="18"/>
          <w:lang w:eastAsia="en-US"/>
        </w:rPr>
        <w:t>OU</w:t>
      </w:r>
      <w:proofErr w:type="gramEnd"/>
    </w:p>
    <w:p w14:paraId="096CB4F4" w14:textId="77777777" w:rsidR="003203E2" w:rsidRPr="00EC58F6" w:rsidRDefault="003203E2" w:rsidP="003203E2">
      <w:pPr>
        <w:rPr>
          <w:sz w:val="18"/>
          <w:szCs w:val="18"/>
          <w:lang w:eastAsia="en-US"/>
        </w:rPr>
      </w:pPr>
    </w:p>
    <w:p w14:paraId="2A66BB3A" w14:textId="77777777" w:rsidR="003203E2" w:rsidRDefault="003203E2" w:rsidP="003203E2">
      <w:pPr>
        <w:rPr>
          <w:sz w:val="18"/>
          <w:szCs w:val="18"/>
          <w:lang w:eastAsia="en-US"/>
        </w:rPr>
      </w:pPr>
      <w:r w:rsidRPr="00EC58F6">
        <w:rPr>
          <w:sz w:val="18"/>
          <w:szCs w:val="18"/>
          <w:lang w:eastAsia="en-US"/>
        </w:rPr>
        <w:t>En ce qui concerne le cas des agents momentanément indisponibles (accident de service ou maladie professionnelle, congé maladie, temps partiel thérapeutique, congés annuels et autorisation spéciale d’absence, congés pour formation syndicale), il sera fait application des dispositions suivantes :</w:t>
      </w:r>
      <w:r w:rsidRPr="00E8183E">
        <w:rPr>
          <w:sz w:val="18"/>
          <w:szCs w:val="18"/>
          <w:lang w:eastAsia="en-US"/>
        </w:rPr>
        <w:t xml:space="preserve"> (indique</w:t>
      </w:r>
      <w:r>
        <w:rPr>
          <w:sz w:val="18"/>
          <w:szCs w:val="18"/>
          <w:lang w:eastAsia="en-US"/>
        </w:rPr>
        <w:t>r précisément ici les modalités</w:t>
      </w:r>
      <w:r w:rsidRPr="00E8183E">
        <w:rPr>
          <w:sz w:val="18"/>
          <w:szCs w:val="18"/>
          <w:lang w:eastAsia="en-US"/>
        </w:rPr>
        <w:t xml:space="preserve"> fixées)</w:t>
      </w:r>
    </w:p>
    <w:p w14:paraId="42295798" w14:textId="633B8EC4" w:rsidR="003203E2" w:rsidRDefault="003203E2" w:rsidP="003203E2">
      <w:pPr>
        <w:rPr>
          <w:sz w:val="18"/>
          <w:szCs w:val="18"/>
          <w:lang w:eastAsia="en-US"/>
        </w:rPr>
      </w:pPr>
      <w:r>
        <w:rPr>
          <w:noProof/>
          <w:sz w:val="18"/>
          <w:szCs w:val="18"/>
        </w:rPr>
        <mc:AlternateContent>
          <mc:Choice Requires="wps">
            <w:drawing>
              <wp:anchor distT="0" distB="0" distL="114300" distR="114300" simplePos="0" relativeHeight="251674624" behindDoc="0" locked="0" layoutInCell="1" allowOverlap="1" wp14:anchorId="6AAAD6C2" wp14:editId="5CC3EBD7">
                <wp:simplePos x="0" y="0"/>
                <wp:positionH relativeFrom="column">
                  <wp:posOffset>10160</wp:posOffset>
                </wp:positionH>
                <wp:positionV relativeFrom="paragraph">
                  <wp:posOffset>111125</wp:posOffset>
                </wp:positionV>
                <wp:extent cx="6356985" cy="1136650"/>
                <wp:effectExtent l="7620" t="6985" r="17145" b="27940"/>
                <wp:wrapNone/>
                <wp:docPr id="966455021" name="Rectangle : coins arrondis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6985" cy="1136650"/>
                        </a:xfrm>
                        <a:prstGeom prst="roundRect">
                          <a:avLst>
                            <a:gd name="adj" fmla="val 16667"/>
                          </a:avLst>
                        </a:prstGeom>
                        <a:gradFill rotWithShape="0">
                          <a:gsLst>
                            <a:gs pos="0">
                              <a:srgbClr val="E8C1AD"/>
                            </a:gs>
                            <a:gs pos="50000">
                              <a:srgbClr val="F7EAE3"/>
                            </a:gs>
                            <a:gs pos="100000">
                              <a:srgbClr val="E8C1AD"/>
                            </a:gs>
                          </a:gsLst>
                          <a:lin ang="18900000" scaled="1"/>
                        </a:gradFill>
                        <a:ln w="12700">
                          <a:solidFill>
                            <a:srgbClr val="E8C1AD"/>
                          </a:solidFill>
                          <a:round/>
                          <a:headEnd/>
                          <a:tailEnd/>
                        </a:ln>
                        <a:effectLst>
                          <a:outerShdw dist="28398" dir="3806097" algn="ctr" rotWithShape="0">
                            <a:srgbClr val="844424">
                              <a:alpha val="50000"/>
                            </a:srgbClr>
                          </a:outerShdw>
                        </a:effectLst>
                      </wps:spPr>
                      <wps:txbx>
                        <w:txbxContent>
                          <w:p w14:paraId="453E733C" w14:textId="77777777" w:rsidR="003203E2" w:rsidRPr="008A7DCA" w:rsidRDefault="003203E2" w:rsidP="003203E2">
                            <w:pPr>
                              <w:rPr>
                                <w:i/>
                                <w:color w:val="853217"/>
                                <w:sz w:val="16"/>
                                <w:szCs w:val="16"/>
                              </w:rPr>
                            </w:pPr>
                            <w:r w:rsidRPr="008A7DCA">
                              <w:rPr>
                                <w:i/>
                                <w:color w:val="853217"/>
                                <w:sz w:val="16"/>
                                <w:szCs w:val="16"/>
                              </w:rPr>
                              <w:t xml:space="preserve">Indiquez précisément les modalités fixées étant rappelé qu’en vertu du principe de parité, les conditions de maintien ne peuvent être plus favorables que celles énoncées ci-dessus. </w:t>
                            </w:r>
                          </w:p>
                          <w:p w14:paraId="07D7A6BB" w14:textId="77777777" w:rsidR="003203E2" w:rsidRPr="008A7DCA" w:rsidRDefault="003203E2" w:rsidP="003203E2">
                            <w:pPr>
                              <w:rPr>
                                <w:i/>
                                <w:color w:val="853217"/>
                                <w:sz w:val="16"/>
                                <w:szCs w:val="16"/>
                              </w:rPr>
                            </w:pPr>
                          </w:p>
                          <w:p w14:paraId="772416EB" w14:textId="77777777" w:rsidR="003203E2" w:rsidRDefault="003203E2" w:rsidP="003203E2">
                            <w:pPr>
                              <w:rPr>
                                <w:i/>
                                <w:color w:val="853217"/>
                                <w:sz w:val="16"/>
                                <w:szCs w:val="16"/>
                              </w:rPr>
                            </w:pPr>
                            <w:r w:rsidRPr="008A7DCA">
                              <w:rPr>
                                <w:i/>
                                <w:color w:val="853217"/>
                                <w:sz w:val="16"/>
                                <w:szCs w:val="16"/>
                              </w:rPr>
                              <w:t>Rappel : obligation de maintien du régime indemnitaire dans les mêmes proportions que le traitement, sans préjudice de sa modulation en fonction de l’engagement professionnel de l’agent et des résultats collectifs du service, durant les périodes de congé de maternité, paternité, adoption ou d’accueil. Il n’est plus possible de moduler le régime indemnitaire lorsqu’un agent est momentanément indisponible pour un des congés précités.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AAAD6C2" id="Rectangle : coins arrondis 14" o:spid="_x0000_s1038" style="position:absolute;left:0;text-align:left;margin-left:.8pt;margin-top:8.75pt;width:500.55pt;height:89.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" fillcolor="#e8c1ad" strokecolor="#e8c1ad" strokeweight="1pt">
                <v:fill color2="#f7eae3" angle="135" focus="50%" type="gradient"/>
                <v:shadow on="t" color="#844424" opacity=".5" offset="1pt"/>
                <v:textbox>
                  <w:txbxContent>
                    <w:p w14:paraId="453E733C" w14:textId="77777777" w:rsidR="003203E2" w:rsidRPr="008A7DCA" w:rsidRDefault="003203E2" w:rsidP="003203E2">
                      <w:pPr>
                        <w:rPr>
                          <w:i/>
                          <w:color w:val="853217"/>
                          <w:sz w:val="16"/>
                          <w:szCs w:val="16"/>
                        </w:rPr>
                      </w:pPr>
                      <w:r w:rsidRPr="008A7DCA">
                        <w:rPr>
                          <w:i/>
                          <w:color w:val="853217"/>
                          <w:sz w:val="16"/>
                          <w:szCs w:val="16"/>
                        </w:rPr>
                        <w:t xml:space="preserve">Indiquez précisément les modalités fixées étant rappelé qu’en vertu du principe de parité, les conditions de maintien ne peuvent être plus favorables que celles énoncées ci-dessus. </w:t>
                      </w:r>
                    </w:p>
                    <w:p w14:paraId="07D7A6BB" w14:textId="77777777" w:rsidR="003203E2" w:rsidRPr="008A7DCA" w:rsidRDefault="003203E2" w:rsidP="003203E2">
                      <w:pPr>
                        <w:rPr>
                          <w:i/>
                          <w:color w:val="853217"/>
                          <w:sz w:val="16"/>
                          <w:szCs w:val="16"/>
                        </w:rPr>
                      </w:pPr>
                    </w:p>
                    <w:p w14:paraId="772416EB" w14:textId="77777777" w:rsidR="003203E2" w:rsidRDefault="003203E2" w:rsidP="003203E2">
                      <w:pPr>
                        <w:rPr>
                          <w:i/>
                          <w:color w:val="853217"/>
                          <w:sz w:val="16"/>
                          <w:szCs w:val="16"/>
                        </w:rPr>
                      </w:pPr>
                      <w:r w:rsidRPr="008A7DCA">
                        <w:rPr>
                          <w:i/>
                          <w:color w:val="853217"/>
                          <w:sz w:val="16"/>
                          <w:szCs w:val="16"/>
                        </w:rPr>
                        <w:t>Rappel : obligation de maintien du régime indemnitaire dans les mêmes proportions que le traitement, sans préjudice de sa modulation en fonction de l’engagement professionnel de l’agent et des résultats collectifs du service, durant les périodes de congé de maternité, paternité, adoption ou d’accueil. Il n’est plus possible de moduler le régime indemnitaire lorsqu’un agent est momentanément indisponible pour un des congés précités.</w:t>
                      </w:r>
                    </w:p>
                  </w:txbxContent>
                </v:textbox>
              </v:roundrect>
            </w:pict>
          </mc:Fallback>
        </mc:AlternateContent>
      </w:r>
    </w:p>
    <w:p w14:paraId="47122C8C" w14:textId="77777777" w:rsidR="003203E2" w:rsidRDefault="003203E2" w:rsidP="003203E2">
      <w:pPr>
        <w:rPr>
          <w:sz w:val="18"/>
          <w:szCs w:val="18"/>
          <w:lang w:eastAsia="en-US"/>
        </w:rPr>
      </w:pPr>
    </w:p>
    <w:p w14:paraId="1F43D7E5" w14:textId="77777777" w:rsidR="003203E2" w:rsidRDefault="003203E2" w:rsidP="003203E2">
      <w:pPr>
        <w:rPr>
          <w:sz w:val="18"/>
          <w:szCs w:val="18"/>
          <w:lang w:eastAsia="en-US"/>
        </w:rPr>
      </w:pPr>
    </w:p>
    <w:p w14:paraId="08BE284A" w14:textId="77777777" w:rsidR="003203E2" w:rsidRDefault="003203E2" w:rsidP="003203E2">
      <w:pPr>
        <w:rPr>
          <w:sz w:val="18"/>
          <w:szCs w:val="18"/>
          <w:lang w:eastAsia="en-US"/>
        </w:rPr>
      </w:pPr>
    </w:p>
    <w:p w14:paraId="021C45ED" w14:textId="77777777" w:rsidR="003203E2" w:rsidRDefault="003203E2" w:rsidP="003203E2">
      <w:pPr>
        <w:rPr>
          <w:sz w:val="18"/>
          <w:szCs w:val="18"/>
          <w:lang w:eastAsia="en-US"/>
        </w:rPr>
      </w:pPr>
    </w:p>
    <w:p w14:paraId="11B33A91" w14:textId="77777777" w:rsidR="003203E2" w:rsidRDefault="003203E2" w:rsidP="003203E2">
      <w:pPr>
        <w:rPr>
          <w:sz w:val="18"/>
          <w:szCs w:val="18"/>
          <w:lang w:eastAsia="en-US"/>
        </w:rPr>
      </w:pPr>
    </w:p>
    <w:p w14:paraId="23DA7943" w14:textId="77777777" w:rsidR="003203E2" w:rsidRDefault="003203E2" w:rsidP="003203E2">
      <w:pPr>
        <w:rPr>
          <w:sz w:val="18"/>
          <w:szCs w:val="18"/>
          <w:lang w:eastAsia="en-US"/>
        </w:rPr>
      </w:pPr>
    </w:p>
    <w:p w14:paraId="0F6ACCBE" w14:textId="77777777" w:rsidR="003203E2" w:rsidRDefault="003203E2" w:rsidP="003203E2">
      <w:pPr>
        <w:rPr>
          <w:sz w:val="18"/>
          <w:szCs w:val="18"/>
          <w:lang w:eastAsia="en-US"/>
        </w:rPr>
      </w:pPr>
    </w:p>
    <w:p w14:paraId="0F3D60DB" w14:textId="77777777" w:rsidR="003203E2" w:rsidRDefault="003203E2" w:rsidP="003203E2">
      <w:pPr>
        <w:rPr>
          <w:sz w:val="18"/>
          <w:szCs w:val="18"/>
          <w:lang w:eastAsia="en-US"/>
        </w:rPr>
      </w:pPr>
    </w:p>
    <w:p w14:paraId="40B95E24" w14:textId="77777777" w:rsidR="003203E2" w:rsidRDefault="003203E2" w:rsidP="003203E2">
      <w:pPr>
        <w:rPr>
          <w:sz w:val="18"/>
          <w:szCs w:val="18"/>
          <w:lang w:eastAsia="en-US"/>
        </w:rPr>
      </w:pPr>
    </w:p>
    <w:p w14:paraId="225D67D7" w14:textId="77777777" w:rsidR="003203E2" w:rsidRDefault="003203E2" w:rsidP="003203E2">
      <w:pPr>
        <w:rPr>
          <w:sz w:val="18"/>
          <w:szCs w:val="18"/>
          <w:lang w:eastAsia="en-US"/>
        </w:rPr>
      </w:pPr>
    </w:p>
    <w:p w14:paraId="746577FF" w14:textId="77777777" w:rsidR="003203E2" w:rsidRDefault="003203E2" w:rsidP="003203E2">
      <w:pPr>
        <w:pStyle w:val="Titre1"/>
      </w:pPr>
      <w:r>
        <w:t>III – Mise en œuvre du CIA (Complément Indemnitaire Annuel)</w:t>
      </w:r>
    </w:p>
    <w:p w14:paraId="73B96A1E" w14:textId="77777777" w:rsidR="003203E2" w:rsidRDefault="003203E2" w:rsidP="003203E2">
      <w:pPr>
        <w:rPr>
          <w:b/>
          <w:sz w:val="18"/>
          <w:szCs w:val="18"/>
          <w:u w:val="single"/>
          <w:lang w:eastAsia="en-US"/>
        </w:rPr>
      </w:pPr>
    </w:p>
    <w:p w14:paraId="2B290419" w14:textId="77777777" w:rsidR="003203E2" w:rsidRPr="00755994" w:rsidRDefault="003203E2" w:rsidP="003203E2">
      <w:pPr>
        <w:rPr>
          <w:b/>
          <w:sz w:val="18"/>
          <w:szCs w:val="18"/>
          <w:u w:val="single"/>
          <w:lang w:eastAsia="en-US"/>
        </w:rPr>
      </w:pPr>
      <w:r w:rsidRPr="00755994">
        <w:rPr>
          <w:b/>
          <w:sz w:val="18"/>
          <w:szCs w:val="18"/>
          <w:u w:val="single"/>
          <w:lang w:eastAsia="en-US"/>
        </w:rPr>
        <w:t xml:space="preserve">Article 7 </w:t>
      </w:r>
    </w:p>
    <w:p w14:paraId="5F8F0F04" w14:textId="77777777" w:rsidR="003203E2" w:rsidRDefault="003203E2" w:rsidP="003203E2">
      <w:pPr>
        <w:rPr>
          <w:sz w:val="18"/>
          <w:szCs w:val="18"/>
          <w:lang w:eastAsia="en-US"/>
        </w:rPr>
      </w:pPr>
    </w:p>
    <w:p w14:paraId="0E4007CA" w14:textId="77777777" w:rsidR="003203E2" w:rsidRPr="00E8183E" w:rsidRDefault="003203E2" w:rsidP="003203E2">
      <w:pPr>
        <w:rPr>
          <w:sz w:val="18"/>
          <w:szCs w:val="18"/>
          <w:lang w:eastAsia="en-US"/>
        </w:rPr>
      </w:pPr>
      <w:r w:rsidRPr="00E8183E">
        <w:rPr>
          <w:sz w:val="18"/>
          <w:szCs w:val="18"/>
          <w:lang w:eastAsia="en-US"/>
        </w:rPr>
        <w:t>Il est instauré au profit des agents un complément indemnitaire annuel (CIA) tenant compte de l'engagement et de la manière de servir</w:t>
      </w:r>
      <w:r>
        <w:rPr>
          <w:sz w:val="18"/>
          <w:szCs w:val="18"/>
          <w:lang w:eastAsia="en-US"/>
        </w:rPr>
        <w:t>.</w:t>
      </w:r>
    </w:p>
    <w:p w14:paraId="4977831C" w14:textId="77777777" w:rsidR="003203E2" w:rsidRPr="00E8183E" w:rsidRDefault="003203E2" w:rsidP="003203E2">
      <w:pPr>
        <w:rPr>
          <w:sz w:val="18"/>
          <w:szCs w:val="18"/>
          <w:lang w:eastAsia="en-US"/>
        </w:rPr>
      </w:pPr>
    </w:p>
    <w:p w14:paraId="08EDA1E4" w14:textId="77777777" w:rsidR="003203E2" w:rsidRDefault="003203E2" w:rsidP="003203E2">
      <w:pPr>
        <w:rPr>
          <w:sz w:val="18"/>
          <w:szCs w:val="18"/>
          <w:lang w:eastAsia="en-US"/>
        </w:rPr>
      </w:pPr>
      <w:r w:rsidRPr="00E8183E">
        <w:rPr>
          <w:sz w:val="18"/>
          <w:szCs w:val="18"/>
          <w:lang w:eastAsia="en-US"/>
        </w:rPr>
        <w:t>Le versement de ce complément indemnitaire est laissé à l'appréciation de l'autorité territoriale et fera l'objet d'un arrêté individuel notifié à l’agent.</w:t>
      </w:r>
      <w:r>
        <w:rPr>
          <w:sz w:val="18"/>
          <w:szCs w:val="18"/>
          <w:lang w:eastAsia="en-US"/>
        </w:rPr>
        <w:t xml:space="preserve"> Il tiendra compte des éléments appréciés dans le cadre de l’évaluation professionnelle</w:t>
      </w:r>
    </w:p>
    <w:p w14:paraId="1F685DB4" w14:textId="77777777" w:rsidR="003203E2" w:rsidRDefault="003203E2" w:rsidP="003203E2">
      <w:pPr>
        <w:rPr>
          <w:sz w:val="18"/>
          <w:szCs w:val="18"/>
          <w:lang w:eastAsia="en-US"/>
        </w:rPr>
      </w:pPr>
    </w:p>
    <w:p w14:paraId="01DF8CE0" w14:textId="77777777" w:rsidR="003203E2" w:rsidRPr="00755994" w:rsidRDefault="003203E2" w:rsidP="003203E2">
      <w:pPr>
        <w:rPr>
          <w:b/>
          <w:sz w:val="18"/>
          <w:szCs w:val="18"/>
          <w:lang w:eastAsia="en-US"/>
        </w:rPr>
      </w:pPr>
      <w:r w:rsidRPr="00755994">
        <w:rPr>
          <w:b/>
          <w:sz w:val="18"/>
          <w:szCs w:val="18"/>
          <w:u w:val="single"/>
          <w:lang w:eastAsia="en-US"/>
        </w:rPr>
        <w:t>Article 8</w:t>
      </w:r>
      <w:r w:rsidRPr="00755994">
        <w:rPr>
          <w:b/>
          <w:sz w:val="18"/>
          <w:szCs w:val="18"/>
          <w:lang w:eastAsia="en-US"/>
        </w:rPr>
        <w:t> : Détermination des montants maxima par groupes de fonction</w:t>
      </w:r>
    </w:p>
    <w:p w14:paraId="782C0F9D" w14:textId="77777777" w:rsidR="003203E2" w:rsidRDefault="003203E2" w:rsidP="003203E2">
      <w:pPr>
        <w:rPr>
          <w:sz w:val="18"/>
          <w:szCs w:val="18"/>
          <w:lang w:eastAsia="en-US"/>
        </w:rPr>
      </w:pPr>
    </w:p>
    <w:p w14:paraId="4D5FFA9D" w14:textId="77777777" w:rsidR="003203E2" w:rsidRDefault="003203E2" w:rsidP="003203E2">
      <w:pPr>
        <w:rPr>
          <w:sz w:val="18"/>
          <w:szCs w:val="18"/>
          <w:lang w:eastAsia="en-US"/>
        </w:rPr>
      </w:pPr>
      <w:r>
        <w:rPr>
          <w:sz w:val="18"/>
          <w:szCs w:val="18"/>
          <w:lang w:eastAsia="en-US"/>
        </w:rPr>
        <w:t>Le CIA peut être attribué aux agents relevant des cadres d’emplois énumérés ci-après, dans la limite des plafonds suivants, eu égard aux groupes de fonctions dont ils relèvent.</w:t>
      </w:r>
    </w:p>
    <w:p w14:paraId="761E3E43" w14:textId="77777777" w:rsidR="003203E2" w:rsidRDefault="003203E2" w:rsidP="003203E2">
      <w:pPr>
        <w:rPr>
          <w:sz w:val="18"/>
          <w:szCs w:val="18"/>
          <w:lang w:eastAsia="en-US"/>
        </w:rPr>
      </w:pPr>
    </w:p>
    <w:p w14:paraId="01477965" w14:textId="77777777" w:rsidR="003203E2" w:rsidRDefault="003203E2" w:rsidP="003203E2">
      <w:pPr>
        <w:rPr>
          <w:sz w:val="18"/>
          <w:szCs w:val="18"/>
          <w:lang w:eastAsia="en-US"/>
        </w:rPr>
      </w:pPr>
    </w:p>
    <w:p w14:paraId="2E08BE48" w14:textId="77777777" w:rsidR="003203E2" w:rsidRDefault="003203E2" w:rsidP="003203E2">
      <w:pPr>
        <w:rPr>
          <w:sz w:val="18"/>
          <w:szCs w:val="18"/>
          <w:lang w:eastAsia="en-US"/>
        </w:rPr>
      </w:pPr>
    </w:p>
    <w:p w14:paraId="2078988A" w14:textId="77777777" w:rsidR="003203E2" w:rsidRDefault="003203E2" w:rsidP="003203E2">
      <w:pPr>
        <w:rPr>
          <w:sz w:val="18"/>
          <w:szCs w:val="18"/>
          <w:lang w:eastAsia="en-US"/>
        </w:rPr>
      </w:pPr>
    </w:p>
    <w:p w14:paraId="4D80B6F1" w14:textId="6C8335A9" w:rsidR="003203E2" w:rsidRDefault="003203E2" w:rsidP="003203E2">
      <w:pPr>
        <w:rPr>
          <w:sz w:val="18"/>
          <w:szCs w:val="18"/>
          <w:lang w:eastAsia="en-US"/>
        </w:rPr>
      </w:pPr>
      <w:r>
        <w:rPr>
          <w:noProof/>
          <w:sz w:val="18"/>
          <w:szCs w:val="18"/>
        </w:rPr>
        <mc:AlternateContent>
          <mc:Choice Requires="wps">
            <w:drawing>
              <wp:anchor distT="0" distB="0" distL="114300" distR="114300" simplePos="0" relativeHeight="251676672" behindDoc="0" locked="0" layoutInCell="1" allowOverlap="1" wp14:anchorId="36FDAF43" wp14:editId="3F8BAD46">
                <wp:simplePos x="0" y="0"/>
                <wp:positionH relativeFrom="column">
                  <wp:posOffset>-182245</wp:posOffset>
                </wp:positionH>
                <wp:positionV relativeFrom="paragraph">
                  <wp:posOffset>-459740</wp:posOffset>
                </wp:positionV>
                <wp:extent cx="6478905" cy="1962150"/>
                <wp:effectExtent l="15240" t="8890" r="20955" b="29210"/>
                <wp:wrapNone/>
                <wp:docPr id="1681492205" name="Rectangle : coins arrondis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78905" cy="1962150"/>
                        </a:xfrm>
                        <a:prstGeom prst="roundRect">
                          <a:avLst>
                            <a:gd name="adj" fmla="val 16667"/>
                          </a:avLst>
                        </a:prstGeom>
                        <a:gradFill rotWithShape="0">
                          <a:gsLst>
                            <a:gs pos="0">
                              <a:srgbClr val="E8C1AD"/>
                            </a:gs>
                            <a:gs pos="50000">
                              <a:srgbClr val="F7EAE3"/>
                            </a:gs>
                            <a:gs pos="100000">
                              <a:srgbClr val="E8C1AD"/>
                            </a:gs>
                          </a:gsLst>
                          <a:lin ang="18900000" scaled="1"/>
                        </a:gradFill>
                        <a:ln w="12700">
                          <a:solidFill>
                            <a:srgbClr val="E8C1AD"/>
                          </a:solidFill>
                          <a:round/>
                          <a:headEnd/>
                          <a:tailEnd/>
                        </a:ln>
                        <a:effectLst>
                          <a:outerShdw dist="28398" dir="3806097" algn="ctr" rotWithShape="0">
                            <a:srgbClr val="844424">
                              <a:alpha val="50000"/>
                            </a:srgbClr>
                          </a:outerShdw>
                        </a:effectLst>
                      </wps:spPr>
                      <wps:txbx>
                        <w:txbxContent>
                          <w:p w14:paraId="39DD82C2" w14:textId="77777777" w:rsidR="003203E2" w:rsidRDefault="003203E2" w:rsidP="003203E2">
                            <w:pPr>
                              <w:rPr>
                                <w:i/>
                                <w:color w:val="853217"/>
                                <w:sz w:val="16"/>
                                <w:szCs w:val="16"/>
                              </w:rPr>
                            </w:pPr>
                            <w:r>
                              <w:rPr>
                                <w:i/>
                                <w:color w:val="853217"/>
                                <w:sz w:val="16"/>
                                <w:szCs w:val="16"/>
                              </w:rPr>
                              <w:t xml:space="preserve">L’organe délibérant a la possibilité de fixer des </w:t>
                            </w:r>
                            <w:r w:rsidRPr="00C519E6">
                              <w:rPr>
                                <w:b/>
                                <w:i/>
                                <w:color w:val="853217"/>
                                <w:sz w:val="16"/>
                                <w:szCs w:val="16"/>
                              </w:rPr>
                              <w:t>montants annuels maxima</w:t>
                            </w:r>
                            <w:r>
                              <w:rPr>
                                <w:i/>
                                <w:color w:val="853217"/>
                                <w:sz w:val="16"/>
                                <w:szCs w:val="16"/>
                              </w:rPr>
                              <w:t xml:space="preserve"> susceptibles d’être versés aux bénéficiaires, dans la limite des montants réglementaires.</w:t>
                            </w:r>
                          </w:p>
                          <w:p w14:paraId="01EE2280" w14:textId="77777777" w:rsidR="003203E2" w:rsidRDefault="003203E2" w:rsidP="003203E2">
                            <w:pPr>
                              <w:rPr>
                                <w:i/>
                                <w:color w:val="853217"/>
                                <w:sz w:val="16"/>
                                <w:szCs w:val="16"/>
                              </w:rPr>
                            </w:pPr>
                            <w:r>
                              <w:rPr>
                                <w:i/>
                                <w:color w:val="853217"/>
                                <w:sz w:val="16"/>
                                <w:szCs w:val="16"/>
                              </w:rPr>
                              <w:t xml:space="preserve">Il est rappelé que les </w:t>
                            </w:r>
                            <w:r w:rsidRPr="00C519E6">
                              <w:rPr>
                                <w:i/>
                                <w:color w:val="853217"/>
                                <w:sz w:val="16"/>
                                <w:szCs w:val="16"/>
                              </w:rPr>
                              <w:t xml:space="preserve">montants </w:t>
                            </w:r>
                            <w:r>
                              <w:rPr>
                                <w:i/>
                                <w:color w:val="853217"/>
                                <w:sz w:val="16"/>
                                <w:szCs w:val="16"/>
                              </w:rPr>
                              <w:t xml:space="preserve">indiqués </w:t>
                            </w:r>
                            <w:r w:rsidRPr="00C519E6">
                              <w:rPr>
                                <w:i/>
                                <w:color w:val="853217"/>
                                <w:sz w:val="16"/>
                                <w:szCs w:val="16"/>
                              </w:rPr>
                              <w:t xml:space="preserve">dans </w:t>
                            </w:r>
                            <w:r>
                              <w:rPr>
                                <w:i/>
                                <w:color w:val="853217"/>
                                <w:sz w:val="16"/>
                                <w:szCs w:val="16"/>
                              </w:rPr>
                              <w:t xml:space="preserve">la </w:t>
                            </w:r>
                            <w:r w:rsidRPr="00C519E6">
                              <w:rPr>
                                <w:i/>
                                <w:color w:val="853217"/>
                                <w:sz w:val="16"/>
                                <w:szCs w:val="16"/>
                              </w:rPr>
                              <w:t xml:space="preserve">délibération </w:t>
                            </w:r>
                            <w:r>
                              <w:rPr>
                                <w:i/>
                                <w:color w:val="853217"/>
                                <w:sz w:val="16"/>
                                <w:szCs w:val="16"/>
                              </w:rPr>
                              <w:t xml:space="preserve">ne </w:t>
                            </w:r>
                            <w:r w:rsidRPr="00C519E6">
                              <w:rPr>
                                <w:i/>
                                <w:color w:val="853217"/>
                                <w:sz w:val="16"/>
                                <w:szCs w:val="16"/>
                              </w:rPr>
                              <w:t xml:space="preserve">sont </w:t>
                            </w:r>
                            <w:r>
                              <w:rPr>
                                <w:i/>
                                <w:color w:val="853217"/>
                                <w:sz w:val="16"/>
                                <w:szCs w:val="16"/>
                              </w:rPr>
                              <w:t>que des plafonds fixés par</w:t>
                            </w:r>
                            <w:r w:rsidRPr="00C519E6">
                              <w:rPr>
                                <w:i/>
                                <w:color w:val="853217"/>
                                <w:sz w:val="16"/>
                                <w:szCs w:val="16"/>
                              </w:rPr>
                              <w:t xml:space="preserve"> l’organe </w:t>
                            </w:r>
                            <w:proofErr w:type="gramStart"/>
                            <w:r w:rsidRPr="00C519E6">
                              <w:rPr>
                                <w:i/>
                                <w:color w:val="853217"/>
                                <w:sz w:val="16"/>
                                <w:szCs w:val="16"/>
                              </w:rPr>
                              <w:t>délibérant;</w:t>
                            </w:r>
                            <w:proofErr w:type="gramEnd"/>
                            <w:r w:rsidRPr="00C519E6">
                              <w:rPr>
                                <w:i/>
                                <w:color w:val="853217"/>
                                <w:sz w:val="16"/>
                                <w:szCs w:val="16"/>
                              </w:rPr>
                              <w:t xml:space="preserve"> l</w:t>
                            </w:r>
                            <w:r>
                              <w:rPr>
                                <w:i/>
                                <w:color w:val="853217"/>
                                <w:sz w:val="16"/>
                                <w:szCs w:val="16"/>
                              </w:rPr>
                              <w:t>’autorité territoriale pouvant</w:t>
                            </w:r>
                            <w:r w:rsidRPr="00C519E6">
                              <w:rPr>
                                <w:i/>
                                <w:color w:val="853217"/>
                                <w:sz w:val="16"/>
                                <w:szCs w:val="16"/>
                              </w:rPr>
                              <w:t xml:space="preserve"> attribuer </w:t>
                            </w:r>
                            <w:r>
                              <w:rPr>
                                <w:i/>
                                <w:color w:val="853217"/>
                                <w:sz w:val="16"/>
                                <w:szCs w:val="16"/>
                              </w:rPr>
                              <w:t>un montant inférieur, par arrêté individuel</w:t>
                            </w:r>
                            <w:r w:rsidRPr="00C519E6">
                              <w:rPr>
                                <w:i/>
                                <w:color w:val="853217"/>
                                <w:sz w:val="16"/>
                                <w:szCs w:val="16"/>
                              </w:rPr>
                              <w:t>.</w:t>
                            </w:r>
                          </w:p>
                          <w:p w14:paraId="27AE29B2" w14:textId="77777777" w:rsidR="003203E2" w:rsidRDefault="003203E2" w:rsidP="003203E2">
                            <w:pPr>
                              <w:rPr>
                                <w:i/>
                                <w:sz w:val="16"/>
                                <w:szCs w:val="16"/>
                                <w:u w:val="single"/>
                              </w:rPr>
                            </w:pPr>
                          </w:p>
                          <w:p w14:paraId="5F82570C" w14:textId="77777777" w:rsidR="003203E2" w:rsidRPr="009416BC" w:rsidRDefault="003203E2" w:rsidP="003203E2">
                            <w:pPr>
                              <w:rPr>
                                <w:i/>
                                <w:sz w:val="16"/>
                                <w:szCs w:val="16"/>
                                <w:u w:val="single"/>
                              </w:rPr>
                            </w:pPr>
                            <w:r>
                              <w:rPr>
                                <w:i/>
                                <w:sz w:val="16"/>
                                <w:szCs w:val="16"/>
                                <w:u w:val="single"/>
                              </w:rPr>
                              <w:t>IMPORTANT</w:t>
                            </w:r>
                            <w:r w:rsidRPr="009416BC">
                              <w:rPr>
                                <w:i/>
                                <w:sz w:val="16"/>
                                <w:szCs w:val="16"/>
                              </w:rPr>
                              <w:t xml:space="preserve"> : </w:t>
                            </w:r>
                            <w:r w:rsidRPr="009416BC">
                              <w:rPr>
                                <w:i/>
                                <w:sz w:val="16"/>
                                <w:szCs w:val="16"/>
                                <w:u w:val="single"/>
                              </w:rPr>
                              <w:t>Montant maximal</w:t>
                            </w:r>
                            <w:r>
                              <w:rPr>
                                <w:i/>
                                <w:sz w:val="16"/>
                                <w:szCs w:val="16"/>
                                <w:u w:val="single"/>
                              </w:rPr>
                              <w:t xml:space="preserve"> du CIA</w:t>
                            </w:r>
                          </w:p>
                          <w:p w14:paraId="26525FD9" w14:textId="77777777" w:rsidR="003203E2" w:rsidRDefault="003203E2" w:rsidP="003203E2">
                            <w:pPr>
                              <w:rPr>
                                <w:i/>
                                <w:sz w:val="16"/>
                                <w:szCs w:val="16"/>
                              </w:rPr>
                            </w:pPr>
                          </w:p>
                          <w:p w14:paraId="4133BE4E" w14:textId="77777777" w:rsidR="003203E2" w:rsidRPr="00011C25" w:rsidRDefault="003203E2" w:rsidP="003203E2">
                            <w:pPr>
                              <w:rPr>
                                <w:i/>
                                <w:color w:val="853217"/>
                                <w:sz w:val="16"/>
                                <w:szCs w:val="16"/>
                              </w:rPr>
                            </w:pPr>
                            <w:r w:rsidRPr="00726155">
                              <w:rPr>
                                <w:i/>
                                <w:color w:val="984806"/>
                                <w:sz w:val="16"/>
                                <w:szCs w:val="16"/>
                              </w:rPr>
                              <w:t>L’a</w:t>
                            </w:r>
                            <w:r w:rsidRPr="00011C25">
                              <w:rPr>
                                <w:i/>
                                <w:color w:val="853217"/>
                                <w:sz w:val="16"/>
                                <w:szCs w:val="16"/>
                              </w:rPr>
                              <w:t>rticle</w:t>
                            </w:r>
                            <w:r>
                              <w:rPr>
                                <w:i/>
                                <w:color w:val="853217"/>
                                <w:sz w:val="16"/>
                                <w:szCs w:val="16"/>
                              </w:rPr>
                              <w:t xml:space="preserve"> L 714-5 du CGFP </w:t>
                            </w:r>
                            <w:r w:rsidRPr="00011C25">
                              <w:rPr>
                                <w:i/>
                                <w:color w:val="853217"/>
                                <w:sz w:val="16"/>
                                <w:szCs w:val="16"/>
                              </w:rPr>
                              <w:t>prévoit que « l’organe délibérant détermine les plafonds appli</w:t>
                            </w:r>
                            <w:r>
                              <w:rPr>
                                <w:i/>
                                <w:color w:val="853217"/>
                                <w:sz w:val="16"/>
                                <w:szCs w:val="16"/>
                              </w:rPr>
                              <w:t xml:space="preserve">cables à chacune de ces parts […] </w:t>
                            </w:r>
                            <w:r w:rsidRPr="00011C25">
                              <w:rPr>
                                <w:i/>
                                <w:color w:val="853217"/>
                                <w:sz w:val="16"/>
                                <w:szCs w:val="16"/>
                              </w:rPr>
                              <w:t>sans que la somme des deux parts dépasse le plafond global des primes octroyées aux agents de l’Etat</w:t>
                            </w:r>
                            <w:r>
                              <w:rPr>
                                <w:i/>
                                <w:color w:val="853217"/>
                                <w:sz w:val="16"/>
                                <w:szCs w:val="16"/>
                              </w:rPr>
                              <w:t> »</w:t>
                            </w:r>
                            <w:r w:rsidRPr="00011C25">
                              <w:rPr>
                                <w:i/>
                                <w:color w:val="853217"/>
                                <w:sz w:val="16"/>
                                <w:szCs w:val="16"/>
                              </w:rPr>
                              <w:t>.</w:t>
                            </w:r>
                          </w:p>
                          <w:p w14:paraId="79189232" w14:textId="77777777" w:rsidR="003203E2" w:rsidRDefault="003203E2" w:rsidP="003203E2">
                            <w:pPr>
                              <w:rPr>
                                <w:i/>
                                <w:color w:val="853217"/>
                                <w:sz w:val="16"/>
                                <w:szCs w:val="16"/>
                              </w:rPr>
                            </w:pPr>
                            <w:r w:rsidRPr="00011C25">
                              <w:rPr>
                                <w:i/>
                                <w:color w:val="853217"/>
                                <w:sz w:val="16"/>
                                <w:szCs w:val="16"/>
                              </w:rPr>
                              <w:t>Ainsi, la répartition entre IFSE et CIA est laissée au choix de l’organe délibérant dans la limite de la somme des plafonds de chacun</w:t>
                            </w:r>
                            <w:r>
                              <w:rPr>
                                <w:i/>
                                <w:color w:val="853217"/>
                                <w:sz w:val="16"/>
                                <w:szCs w:val="16"/>
                              </w:rPr>
                              <w:t>.</w:t>
                            </w:r>
                          </w:p>
                          <w:p w14:paraId="3EAD7C87" w14:textId="77777777" w:rsidR="003203E2" w:rsidRDefault="003203E2" w:rsidP="003203E2">
                            <w:pPr>
                              <w:rPr>
                                <w:i/>
                                <w:color w:val="853217"/>
                                <w:sz w:val="16"/>
                                <w:szCs w:val="16"/>
                              </w:rPr>
                            </w:pPr>
                            <w:r>
                              <w:rPr>
                                <w:i/>
                                <w:color w:val="853217"/>
                                <w:sz w:val="16"/>
                                <w:szCs w:val="16"/>
                              </w:rPr>
                              <w:t xml:space="preserve">Cela signifie que le montant maximal annuel de CIA qu’un agent est susceptible de percevoir ne peut, ajouté à la part d’IFSE, excéder le montant plafond global attribué aux agents de l’Etat. </w:t>
                            </w:r>
                          </w:p>
                          <w:p w14:paraId="208F2455" w14:textId="77777777" w:rsidR="003203E2" w:rsidRDefault="003203E2" w:rsidP="003203E2">
                            <w:pPr>
                              <w:rPr>
                                <w:i/>
                                <w:color w:val="853217"/>
                                <w:sz w:val="16"/>
                                <w:szCs w:val="16"/>
                              </w:rPr>
                            </w:pPr>
                            <w:r>
                              <w:rPr>
                                <w:i/>
                                <w:color w:val="853217"/>
                                <w:sz w:val="16"/>
                                <w:szCs w:val="16"/>
                              </w:rPr>
                              <w:sym w:font="Wingdings 3" w:char="F04E"/>
                            </w:r>
                            <w:r>
                              <w:rPr>
                                <w:i/>
                                <w:color w:val="853217"/>
                                <w:sz w:val="16"/>
                                <w:szCs w:val="16"/>
                              </w:rPr>
                              <w:t xml:space="preserve"> Ces montants sont reproduits en annexe au présent modèle de délibération</w:t>
                            </w:r>
                          </w:p>
                          <w:p w14:paraId="2E7189D3" w14:textId="77777777" w:rsidR="003203E2" w:rsidRPr="00C47662" w:rsidRDefault="003203E2" w:rsidP="003203E2">
                            <w:pPr>
                              <w:rPr>
                                <w:i/>
                                <w:color w:val="853217"/>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6FDAF43" id="Rectangle : coins arrondis 13" o:spid="_x0000_s1039" style="position:absolute;left:0;text-align:left;margin-left:-14.35pt;margin-top:-36.2pt;width:510.15pt;height:154.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" fillcolor="#e8c1ad" strokecolor="#e8c1ad" strokeweight="1pt">
                <v:fill color2="#f7eae3" angle="135" focus="50%" type="gradient"/>
                <v:shadow on="t" color="#844424" opacity=".5" offset="1pt"/>
                <v:textbox>
                  <w:txbxContent>
                    <w:p w14:paraId="39DD82C2" w14:textId="77777777" w:rsidR="003203E2" w:rsidRDefault="003203E2" w:rsidP="003203E2">
                      <w:pPr>
                        <w:rPr>
                          <w:i/>
                          <w:color w:val="853217"/>
                          <w:sz w:val="16"/>
                          <w:szCs w:val="16"/>
                        </w:rPr>
                      </w:pPr>
                      <w:r>
                        <w:rPr>
                          <w:i/>
                          <w:color w:val="853217"/>
                          <w:sz w:val="16"/>
                          <w:szCs w:val="16"/>
                        </w:rPr>
                        <w:t xml:space="preserve">L’organe délibérant a la possibilité de fixer des </w:t>
                      </w:r>
                      <w:r w:rsidRPr="00C519E6">
                        <w:rPr>
                          <w:b/>
                          <w:i/>
                          <w:color w:val="853217"/>
                          <w:sz w:val="16"/>
                          <w:szCs w:val="16"/>
                        </w:rPr>
                        <w:t>montants annuels maxima</w:t>
                      </w:r>
                      <w:r>
                        <w:rPr>
                          <w:i/>
                          <w:color w:val="853217"/>
                          <w:sz w:val="16"/>
                          <w:szCs w:val="16"/>
                        </w:rPr>
                        <w:t xml:space="preserve"> susceptibles d’être versés aux bénéficiaires, dans la limite des montants réglementaires.</w:t>
                      </w:r>
                    </w:p>
                    <w:p w14:paraId="01EE2280" w14:textId="77777777" w:rsidR="003203E2" w:rsidRDefault="003203E2" w:rsidP="003203E2">
                      <w:pPr>
                        <w:rPr>
                          <w:i/>
                          <w:color w:val="853217"/>
                          <w:sz w:val="16"/>
                          <w:szCs w:val="16"/>
                        </w:rPr>
                      </w:pPr>
                      <w:r>
                        <w:rPr>
                          <w:i/>
                          <w:color w:val="853217"/>
                          <w:sz w:val="16"/>
                          <w:szCs w:val="16"/>
                        </w:rPr>
                        <w:t xml:space="preserve">Il est rappelé que les </w:t>
                      </w:r>
                      <w:r w:rsidRPr="00C519E6">
                        <w:rPr>
                          <w:i/>
                          <w:color w:val="853217"/>
                          <w:sz w:val="16"/>
                          <w:szCs w:val="16"/>
                        </w:rPr>
                        <w:t xml:space="preserve">montants </w:t>
                      </w:r>
                      <w:r>
                        <w:rPr>
                          <w:i/>
                          <w:color w:val="853217"/>
                          <w:sz w:val="16"/>
                          <w:szCs w:val="16"/>
                        </w:rPr>
                        <w:t xml:space="preserve">indiqués </w:t>
                      </w:r>
                      <w:r w:rsidRPr="00C519E6">
                        <w:rPr>
                          <w:i/>
                          <w:color w:val="853217"/>
                          <w:sz w:val="16"/>
                          <w:szCs w:val="16"/>
                        </w:rPr>
                        <w:t xml:space="preserve">dans </w:t>
                      </w:r>
                      <w:r>
                        <w:rPr>
                          <w:i/>
                          <w:color w:val="853217"/>
                          <w:sz w:val="16"/>
                          <w:szCs w:val="16"/>
                        </w:rPr>
                        <w:t xml:space="preserve">la </w:t>
                      </w:r>
                      <w:r w:rsidRPr="00C519E6">
                        <w:rPr>
                          <w:i/>
                          <w:color w:val="853217"/>
                          <w:sz w:val="16"/>
                          <w:szCs w:val="16"/>
                        </w:rPr>
                        <w:t xml:space="preserve">délibération </w:t>
                      </w:r>
                      <w:r>
                        <w:rPr>
                          <w:i/>
                          <w:color w:val="853217"/>
                          <w:sz w:val="16"/>
                          <w:szCs w:val="16"/>
                        </w:rPr>
                        <w:t xml:space="preserve">ne </w:t>
                      </w:r>
                      <w:r w:rsidRPr="00C519E6">
                        <w:rPr>
                          <w:i/>
                          <w:color w:val="853217"/>
                          <w:sz w:val="16"/>
                          <w:szCs w:val="16"/>
                        </w:rPr>
                        <w:t xml:space="preserve">sont </w:t>
                      </w:r>
                      <w:r>
                        <w:rPr>
                          <w:i/>
                          <w:color w:val="853217"/>
                          <w:sz w:val="16"/>
                          <w:szCs w:val="16"/>
                        </w:rPr>
                        <w:t>que des plafonds fixés par</w:t>
                      </w:r>
                      <w:r w:rsidRPr="00C519E6">
                        <w:rPr>
                          <w:i/>
                          <w:color w:val="853217"/>
                          <w:sz w:val="16"/>
                          <w:szCs w:val="16"/>
                        </w:rPr>
                        <w:t xml:space="preserve"> l’organe </w:t>
                      </w:r>
                      <w:proofErr w:type="gramStart"/>
                      <w:r w:rsidRPr="00C519E6">
                        <w:rPr>
                          <w:i/>
                          <w:color w:val="853217"/>
                          <w:sz w:val="16"/>
                          <w:szCs w:val="16"/>
                        </w:rPr>
                        <w:t>délibérant;</w:t>
                      </w:r>
                      <w:proofErr w:type="gramEnd"/>
                      <w:r w:rsidRPr="00C519E6">
                        <w:rPr>
                          <w:i/>
                          <w:color w:val="853217"/>
                          <w:sz w:val="16"/>
                          <w:szCs w:val="16"/>
                        </w:rPr>
                        <w:t xml:space="preserve"> l</w:t>
                      </w:r>
                      <w:r>
                        <w:rPr>
                          <w:i/>
                          <w:color w:val="853217"/>
                          <w:sz w:val="16"/>
                          <w:szCs w:val="16"/>
                        </w:rPr>
                        <w:t>’autorité territoriale pouvant</w:t>
                      </w:r>
                      <w:r w:rsidRPr="00C519E6">
                        <w:rPr>
                          <w:i/>
                          <w:color w:val="853217"/>
                          <w:sz w:val="16"/>
                          <w:szCs w:val="16"/>
                        </w:rPr>
                        <w:t xml:space="preserve"> attribuer </w:t>
                      </w:r>
                      <w:r>
                        <w:rPr>
                          <w:i/>
                          <w:color w:val="853217"/>
                          <w:sz w:val="16"/>
                          <w:szCs w:val="16"/>
                        </w:rPr>
                        <w:t>un montant inférieur, par arrêté individuel</w:t>
                      </w:r>
                      <w:r w:rsidRPr="00C519E6">
                        <w:rPr>
                          <w:i/>
                          <w:color w:val="853217"/>
                          <w:sz w:val="16"/>
                          <w:szCs w:val="16"/>
                        </w:rPr>
                        <w:t>.</w:t>
                      </w:r>
                    </w:p>
                    <w:p w14:paraId="27AE29B2" w14:textId="77777777" w:rsidR="003203E2" w:rsidRDefault="003203E2" w:rsidP="003203E2">
                      <w:pPr>
                        <w:rPr>
                          <w:i/>
                          <w:sz w:val="16"/>
                          <w:szCs w:val="16"/>
                          <w:u w:val="single"/>
                        </w:rPr>
                      </w:pPr>
                    </w:p>
                    <w:p w14:paraId="5F82570C" w14:textId="77777777" w:rsidR="003203E2" w:rsidRPr="009416BC" w:rsidRDefault="003203E2" w:rsidP="003203E2">
                      <w:pPr>
                        <w:rPr>
                          <w:i/>
                          <w:sz w:val="16"/>
                          <w:szCs w:val="16"/>
                          <w:u w:val="single"/>
                        </w:rPr>
                      </w:pPr>
                      <w:r>
                        <w:rPr>
                          <w:i/>
                          <w:sz w:val="16"/>
                          <w:szCs w:val="16"/>
                          <w:u w:val="single"/>
                        </w:rPr>
                        <w:t>IMPORTANT</w:t>
                      </w:r>
                      <w:r w:rsidRPr="009416BC">
                        <w:rPr>
                          <w:i/>
                          <w:sz w:val="16"/>
                          <w:szCs w:val="16"/>
                        </w:rPr>
                        <w:t xml:space="preserve"> : </w:t>
                      </w:r>
                      <w:r w:rsidRPr="009416BC">
                        <w:rPr>
                          <w:i/>
                          <w:sz w:val="16"/>
                          <w:szCs w:val="16"/>
                          <w:u w:val="single"/>
                        </w:rPr>
                        <w:t>Montant maximal</w:t>
                      </w:r>
                      <w:r>
                        <w:rPr>
                          <w:i/>
                          <w:sz w:val="16"/>
                          <w:szCs w:val="16"/>
                          <w:u w:val="single"/>
                        </w:rPr>
                        <w:t xml:space="preserve"> du CIA</w:t>
                      </w:r>
                    </w:p>
                    <w:p w14:paraId="26525FD9" w14:textId="77777777" w:rsidR="003203E2" w:rsidRDefault="003203E2" w:rsidP="003203E2">
                      <w:pPr>
                        <w:rPr>
                          <w:i/>
                          <w:sz w:val="16"/>
                          <w:szCs w:val="16"/>
                        </w:rPr>
                      </w:pPr>
                    </w:p>
                    <w:p w14:paraId="4133BE4E" w14:textId="77777777" w:rsidR="003203E2" w:rsidRPr="00011C25" w:rsidRDefault="003203E2" w:rsidP="003203E2">
                      <w:pPr>
                        <w:rPr>
                          <w:i/>
                          <w:color w:val="853217"/>
                          <w:sz w:val="16"/>
                          <w:szCs w:val="16"/>
                        </w:rPr>
                      </w:pPr>
                      <w:r w:rsidRPr="00726155">
                        <w:rPr>
                          <w:i/>
                          <w:color w:val="984806"/>
                          <w:sz w:val="16"/>
                          <w:szCs w:val="16"/>
                        </w:rPr>
                        <w:t>L’a</w:t>
                      </w:r>
                      <w:r w:rsidRPr="00011C25">
                        <w:rPr>
                          <w:i/>
                          <w:color w:val="853217"/>
                          <w:sz w:val="16"/>
                          <w:szCs w:val="16"/>
                        </w:rPr>
                        <w:t>rticle</w:t>
                      </w:r>
                      <w:r>
                        <w:rPr>
                          <w:i/>
                          <w:color w:val="853217"/>
                          <w:sz w:val="16"/>
                          <w:szCs w:val="16"/>
                        </w:rPr>
                        <w:t xml:space="preserve"> L 714-5 du CGFP </w:t>
                      </w:r>
                      <w:r w:rsidRPr="00011C25">
                        <w:rPr>
                          <w:i/>
                          <w:color w:val="853217"/>
                          <w:sz w:val="16"/>
                          <w:szCs w:val="16"/>
                        </w:rPr>
                        <w:t>prévoit que « l’organe délibérant détermine les plafonds appli</w:t>
                      </w:r>
                      <w:r>
                        <w:rPr>
                          <w:i/>
                          <w:color w:val="853217"/>
                          <w:sz w:val="16"/>
                          <w:szCs w:val="16"/>
                        </w:rPr>
                        <w:t xml:space="preserve">cables à chacune de ces parts […] </w:t>
                      </w:r>
                      <w:r w:rsidRPr="00011C25">
                        <w:rPr>
                          <w:i/>
                          <w:color w:val="853217"/>
                          <w:sz w:val="16"/>
                          <w:szCs w:val="16"/>
                        </w:rPr>
                        <w:t>sans que la somme des deux parts dépasse le plafond global des primes octroyées aux agents de l’Etat</w:t>
                      </w:r>
                      <w:r>
                        <w:rPr>
                          <w:i/>
                          <w:color w:val="853217"/>
                          <w:sz w:val="16"/>
                          <w:szCs w:val="16"/>
                        </w:rPr>
                        <w:t> »</w:t>
                      </w:r>
                      <w:r w:rsidRPr="00011C25">
                        <w:rPr>
                          <w:i/>
                          <w:color w:val="853217"/>
                          <w:sz w:val="16"/>
                          <w:szCs w:val="16"/>
                        </w:rPr>
                        <w:t>.</w:t>
                      </w:r>
                    </w:p>
                    <w:p w14:paraId="79189232" w14:textId="77777777" w:rsidR="003203E2" w:rsidRDefault="003203E2" w:rsidP="003203E2">
                      <w:pPr>
                        <w:rPr>
                          <w:i/>
                          <w:color w:val="853217"/>
                          <w:sz w:val="16"/>
                          <w:szCs w:val="16"/>
                        </w:rPr>
                      </w:pPr>
                      <w:r w:rsidRPr="00011C25">
                        <w:rPr>
                          <w:i/>
                          <w:color w:val="853217"/>
                          <w:sz w:val="16"/>
                          <w:szCs w:val="16"/>
                        </w:rPr>
                        <w:t>Ainsi, la répartition entre IFSE et CIA est laissée au choix de l’organe délibérant dans la limite de la somme des plafonds de chacun</w:t>
                      </w:r>
                      <w:r>
                        <w:rPr>
                          <w:i/>
                          <w:color w:val="853217"/>
                          <w:sz w:val="16"/>
                          <w:szCs w:val="16"/>
                        </w:rPr>
                        <w:t>.</w:t>
                      </w:r>
                    </w:p>
                    <w:p w14:paraId="3EAD7C87" w14:textId="77777777" w:rsidR="003203E2" w:rsidRDefault="003203E2" w:rsidP="003203E2">
                      <w:pPr>
                        <w:rPr>
                          <w:i/>
                          <w:color w:val="853217"/>
                          <w:sz w:val="16"/>
                          <w:szCs w:val="16"/>
                        </w:rPr>
                      </w:pPr>
                      <w:r>
                        <w:rPr>
                          <w:i/>
                          <w:color w:val="853217"/>
                          <w:sz w:val="16"/>
                          <w:szCs w:val="16"/>
                        </w:rPr>
                        <w:t xml:space="preserve">Cela signifie que le montant maximal annuel de CIA qu’un agent est susceptible de percevoir ne peut, ajouté à la part d’IFSE, excéder le montant plafond global attribué aux agents de l’Etat. </w:t>
                      </w:r>
                    </w:p>
                    <w:p w14:paraId="208F2455" w14:textId="77777777" w:rsidR="003203E2" w:rsidRDefault="003203E2" w:rsidP="003203E2">
                      <w:pPr>
                        <w:rPr>
                          <w:i/>
                          <w:color w:val="853217"/>
                          <w:sz w:val="16"/>
                          <w:szCs w:val="16"/>
                        </w:rPr>
                      </w:pPr>
                      <w:r>
                        <w:rPr>
                          <w:i/>
                          <w:color w:val="853217"/>
                          <w:sz w:val="16"/>
                          <w:szCs w:val="16"/>
                        </w:rPr>
                        <w:sym w:font="Wingdings 3" w:char="F04E"/>
                      </w:r>
                      <w:r>
                        <w:rPr>
                          <w:i/>
                          <w:color w:val="853217"/>
                          <w:sz w:val="16"/>
                          <w:szCs w:val="16"/>
                        </w:rPr>
                        <w:t xml:space="preserve"> Ces montants sont reproduits en annexe au présent modèle de délibération</w:t>
                      </w:r>
                    </w:p>
                    <w:p w14:paraId="2E7189D3" w14:textId="77777777" w:rsidR="003203E2" w:rsidRPr="00C47662" w:rsidRDefault="003203E2" w:rsidP="003203E2">
                      <w:pPr>
                        <w:rPr>
                          <w:i/>
                          <w:color w:val="853217"/>
                          <w:sz w:val="16"/>
                          <w:szCs w:val="16"/>
                        </w:rPr>
                      </w:pPr>
                    </w:p>
                  </w:txbxContent>
                </v:textbox>
              </v:roundrect>
            </w:pict>
          </mc:Fallback>
        </mc:AlternateContent>
      </w:r>
    </w:p>
    <w:p w14:paraId="5DF724B6" w14:textId="77777777" w:rsidR="003203E2" w:rsidRDefault="003203E2" w:rsidP="003203E2">
      <w:pPr>
        <w:rPr>
          <w:sz w:val="18"/>
          <w:szCs w:val="18"/>
          <w:lang w:eastAsia="en-US"/>
        </w:rPr>
      </w:pPr>
    </w:p>
    <w:p w14:paraId="6D484483" w14:textId="77777777" w:rsidR="003203E2" w:rsidRDefault="003203E2" w:rsidP="003203E2">
      <w:pPr>
        <w:rPr>
          <w:sz w:val="18"/>
          <w:szCs w:val="18"/>
          <w:lang w:eastAsia="en-US"/>
        </w:rPr>
      </w:pPr>
    </w:p>
    <w:p w14:paraId="08795319" w14:textId="77777777" w:rsidR="003203E2" w:rsidRDefault="003203E2" w:rsidP="003203E2">
      <w:pPr>
        <w:rPr>
          <w:sz w:val="18"/>
          <w:szCs w:val="18"/>
          <w:lang w:eastAsia="en-US"/>
        </w:rPr>
      </w:pPr>
    </w:p>
    <w:p w14:paraId="3175A326" w14:textId="77777777" w:rsidR="003203E2" w:rsidRDefault="003203E2" w:rsidP="003203E2">
      <w:pPr>
        <w:rPr>
          <w:sz w:val="18"/>
          <w:szCs w:val="18"/>
          <w:lang w:eastAsia="en-US"/>
        </w:rPr>
      </w:pPr>
    </w:p>
    <w:p w14:paraId="0900C412" w14:textId="77777777" w:rsidR="003203E2" w:rsidRDefault="003203E2" w:rsidP="003203E2">
      <w:pPr>
        <w:rPr>
          <w:sz w:val="18"/>
          <w:szCs w:val="18"/>
          <w:lang w:eastAsia="en-US"/>
        </w:rPr>
      </w:pPr>
    </w:p>
    <w:p w14:paraId="7D6EA327" w14:textId="77777777" w:rsidR="003203E2" w:rsidRDefault="003203E2" w:rsidP="003203E2">
      <w:pPr>
        <w:rPr>
          <w:sz w:val="18"/>
          <w:szCs w:val="18"/>
          <w:lang w:eastAsia="en-US"/>
        </w:rPr>
      </w:pPr>
    </w:p>
    <w:p w14:paraId="18760D5A" w14:textId="77777777" w:rsidR="003203E2" w:rsidRDefault="003203E2" w:rsidP="003203E2">
      <w:pPr>
        <w:rPr>
          <w:b/>
          <w:sz w:val="18"/>
          <w:szCs w:val="18"/>
          <w:u w:val="single"/>
          <w:lang w:eastAsia="en-US"/>
        </w:rPr>
      </w:pPr>
    </w:p>
    <w:p w14:paraId="03EAE4AE" w14:textId="77777777" w:rsidR="003203E2" w:rsidRDefault="003203E2" w:rsidP="003203E2">
      <w:pPr>
        <w:rPr>
          <w:b/>
          <w:sz w:val="18"/>
          <w:szCs w:val="18"/>
          <w:u w:val="single"/>
          <w:lang w:eastAsia="en-US"/>
        </w:rPr>
      </w:pPr>
    </w:p>
    <w:p w14:paraId="6553966A" w14:textId="77777777" w:rsidR="003203E2" w:rsidRDefault="003203E2" w:rsidP="003203E2">
      <w:pPr>
        <w:rPr>
          <w:b/>
          <w:sz w:val="18"/>
          <w:szCs w:val="18"/>
          <w:u w:val="single"/>
          <w:lang w:eastAsia="en-US"/>
        </w:rPr>
      </w:pPr>
    </w:p>
    <w:p w14:paraId="52BE4AFB" w14:textId="77777777" w:rsidR="003203E2" w:rsidRDefault="003203E2" w:rsidP="003203E2">
      <w:pPr>
        <w:rPr>
          <w:b/>
          <w:sz w:val="18"/>
          <w:szCs w:val="18"/>
          <w:u w:val="single"/>
          <w:lang w:eastAsia="en-US"/>
        </w:rPr>
      </w:pPr>
    </w:p>
    <w:p w14:paraId="694F5D4B" w14:textId="77777777" w:rsidR="003203E2" w:rsidRDefault="003203E2" w:rsidP="003203E2">
      <w:pPr>
        <w:rPr>
          <w:b/>
          <w:sz w:val="18"/>
          <w:szCs w:val="18"/>
          <w:u w:val="single"/>
          <w:lang w:eastAsia="en-US"/>
        </w:rPr>
      </w:pPr>
    </w:p>
    <w:p w14:paraId="24BAE57B" w14:textId="77777777" w:rsidR="003203E2" w:rsidRDefault="003203E2" w:rsidP="003203E2">
      <w:pPr>
        <w:rPr>
          <w:b/>
          <w:sz w:val="18"/>
          <w:szCs w:val="18"/>
          <w:u w:val="single"/>
          <w:lang w:eastAsia="en-US"/>
        </w:rPr>
      </w:pPr>
    </w:p>
    <w:p w14:paraId="3102745B" w14:textId="77777777" w:rsidR="003203E2" w:rsidRDefault="003203E2" w:rsidP="003203E2">
      <w:pPr>
        <w:rPr>
          <w:b/>
          <w:sz w:val="18"/>
          <w:szCs w:val="18"/>
          <w:u w:val="single"/>
          <w:lang w:eastAsia="en-US"/>
        </w:rPr>
      </w:pPr>
    </w:p>
    <w:p w14:paraId="46368446" w14:textId="728566F3" w:rsidR="003203E2" w:rsidRDefault="003203E2" w:rsidP="003203E2">
      <w:pPr>
        <w:rPr>
          <w:b/>
          <w:sz w:val="18"/>
          <w:szCs w:val="18"/>
          <w:u w:val="single"/>
          <w:lang w:eastAsia="en-US"/>
        </w:rPr>
      </w:pPr>
      <w:r w:rsidRPr="0003637B">
        <w:rPr>
          <w:b/>
          <w:noProof/>
          <w:sz w:val="18"/>
          <w:szCs w:val="18"/>
          <w:u w:val="single"/>
        </w:rPr>
        <mc:AlternateContent>
          <mc:Choice Requires="wps">
            <w:drawing>
              <wp:anchor distT="0" distB="0" distL="114300" distR="114300" simplePos="0" relativeHeight="251680768" behindDoc="0" locked="0" layoutInCell="1" allowOverlap="1" wp14:anchorId="3D396E90" wp14:editId="7210331A">
                <wp:simplePos x="0" y="0"/>
                <wp:positionH relativeFrom="column">
                  <wp:posOffset>4785360</wp:posOffset>
                </wp:positionH>
                <wp:positionV relativeFrom="paragraph">
                  <wp:posOffset>-111125</wp:posOffset>
                </wp:positionV>
                <wp:extent cx="1720215" cy="874395"/>
                <wp:effectExtent l="10795" t="10160" r="12065" b="229870"/>
                <wp:wrapNone/>
                <wp:docPr id="738182241" name="Bulle narrative : rectangle à coins arrondis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0215" cy="874395"/>
                        </a:xfrm>
                        <a:prstGeom prst="wedgeRoundRectCallout">
                          <a:avLst>
                            <a:gd name="adj1" fmla="val -36380"/>
                            <a:gd name="adj2" fmla="val 75708"/>
                            <a:gd name="adj3" fmla="val 16667"/>
                          </a:avLst>
                        </a:prstGeom>
                        <a:solidFill>
                          <a:srgbClr val="FFFFFF"/>
                        </a:solidFill>
                        <a:ln w="9525">
                          <a:solidFill>
                            <a:srgbClr val="000000"/>
                          </a:solidFill>
                          <a:miter lim="800000"/>
                          <a:headEnd/>
                          <a:tailEnd/>
                        </a:ln>
                      </wps:spPr>
                      <wps:txbx>
                        <w:txbxContent>
                          <w:p w14:paraId="14A5D958" w14:textId="77777777" w:rsidR="003203E2" w:rsidRDefault="003203E2" w:rsidP="003203E2">
                            <w:pPr>
                              <w:rPr>
                                <w:i/>
                                <w:sz w:val="12"/>
                                <w:szCs w:val="12"/>
                              </w:rPr>
                            </w:pPr>
                            <w:r w:rsidRPr="0091027A">
                              <w:rPr>
                                <w:i/>
                                <w:sz w:val="12"/>
                                <w:szCs w:val="12"/>
                              </w:rPr>
                              <w:t xml:space="preserve">Indiquez le montant maximal annuel que l’agent est </w:t>
                            </w:r>
                            <w:r w:rsidRPr="00755994">
                              <w:rPr>
                                <w:b/>
                                <w:i/>
                                <w:sz w:val="12"/>
                                <w:szCs w:val="12"/>
                              </w:rPr>
                              <w:t xml:space="preserve">susceptible </w:t>
                            </w:r>
                            <w:r w:rsidRPr="0091027A">
                              <w:rPr>
                                <w:i/>
                                <w:sz w:val="12"/>
                                <w:szCs w:val="12"/>
                              </w:rPr>
                              <w:t>de percevoir</w:t>
                            </w:r>
                            <w:r>
                              <w:rPr>
                                <w:i/>
                                <w:sz w:val="12"/>
                                <w:szCs w:val="12"/>
                              </w:rPr>
                              <w:t xml:space="preserve"> au titre du CIA.</w:t>
                            </w:r>
                          </w:p>
                          <w:p w14:paraId="398FC82E" w14:textId="77777777" w:rsidR="003203E2" w:rsidRDefault="003203E2" w:rsidP="003203E2">
                            <w:pPr>
                              <w:rPr>
                                <w:i/>
                                <w:sz w:val="12"/>
                                <w:szCs w:val="12"/>
                              </w:rPr>
                            </w:pPr>
                            <w:r w:rsidRPr="0003637B">
                              <w:rPr>
                                <w:i/>
                                <w:sz w:val="12"/>
                                <w:szCs w:val="12"/>
                                <w:u w:val="single"/>
                              </w:rPr>
                              <w:t>Pour rappel</w:t>
                            </w:r>
                            <w:r>
                              <w:rPr>
                                <w:i/>
                                <w:sz w:val="12"/>
                                <w:szCs w:val="12"/>
                              </w:rPr>
                              <w:t> : la part de l’IFSE cumulée avec la part CIA ne peut excéder les plafonds applicables aux agents de l’Etat.</w:t>
                            </w:r>
                          </w:p>
                          <w:p w14:paraId="5BFF63ED" w14:textId="77777777" w:rsidR="003203E2" w:rsidRPr="0091027A" w:rsidRDefault="003203E2" w:rsidP="003203E2">
                            <w:pPr>
                              <w:rPr>
                                <w:i/>
                                <w:sz w:val="12"/>
                                <w:szCs w:val="12"/>
                              </w:rPr>
                            </w:pPr>
                            <w:r>
                              <w:rPr>
                                <w:i/>
                                <w:sz w:val="12"/>
                                <w:szCs w:val="12"/>
                              </w:rPr>
                              <w:t>Cf. montants plafonds en annexe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396E90" id="Bulle narrative : rectangle à coins arrondis 12" o:spid="_x0000_s1040" type="#_x0000_t62" style="position:absolute;left:0;text-align:left;margin-left:376.8pt;margin-top:-8.75pt;width:135.45pt;height:6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" adj="2942,27153">
                <v:textbox>
                  <w:txbxContent>
                    <w:p w14:paraId="14A5D958" w14:textId="77777777" w:rsidR="003203E2" w:rsidRDefault="003203E2" w:rsidP="003203E2">
                      <w:pPr>
                        <w:rPr>
                          <w:i/>
                          <w:sz w:val="12"/>
                          <w:szCs w:val="12"/>
                        </w:rPr>
                      </w:pPr>
                      <w:r w:rsidRPr="0091027A">
                        <w:rPr>
                          <w:i/>
                          <w:sz w:val="12"/>
                          <w:szCs w:val="12"/>
                        </w:rPr>
                        <w:t xml:space="preserve">Indiquez le montant maximal annuel que l’agent est </w:t>
                      </w:r>
                      <w:r w:rsidRPr="00755994">
                        <w:rPr>
                          <w:b/>
                          <w:i/>
                          <w:sz w:val="12"/>
                          <w:szCs w:val="12"/>
                        </w:rPr>
                        <w:t xml:space="preserve">susceptible </w:t>
                      </w:r>
                      <w:r w:rsidRPr="0091027A">
                        <w:rPr>
                          <w:i/>
                          <w:sz w:val="12"/>
                          <w:szCs w:val="12"/>
                        </w:rPr>
                        <w:t>de percevoir</w:t>
                      </w:r>
                      <w:r>
                        <w:rPr>
                          <w:i/>
                          <w:sz w:val="12"/>
                          <w:szCs w:val="12"/>
                        </w:rPr>
                        <w:t xml:space="preserve"> au titre du CIA.</w:t>
                      </w:r>
                    </w:p>
                    <w:p w14:paraId="398FC82E" w14:textId="77777777" w:rsidR="003203E2" w:rsidRDefault="003203E2" w:rsidP="003203E2">
                      <w:pPr>
                        <w:rPr>
                          <w:i/>
                          <w:sz w:val="12"/>
                          <w:szCs w:val="12"/>
                        </w:rPr>
                      </w:pPr>
                      <w:r w:rsidRPr="0003637B">
                        <w:rPr>
                          <w:i/>
                          <w:sz w:val="12"/>
                          <w:szCs w:val="12"/>
                          <w:u w:val="single"/>
                        </w:rPr>
                        <w:t>Pour rappel</w:t>
                      </w:r>
                      <w:r>
                        <w:rPr>
                          <w:i/>
                          <w:sz w:val="12"/>
                          <w:szCs w:val="12"/>
                        </w:rPr>
                        <w:t> : la part de l’IFSE cumulée avec la part CIA ne peut excéder les plafonds applicables aux agents de l’Etat.</w:t>
                      </w:r>
                    </w:p>
                    <w:p w14:paraId="5BFF63ED" w14:textId="77777777" w:rsidR="003203E2" w:rsidRPr="0091027A" w:rsidRDefault="003203E2" w:rsidP="003203E2">
                      <w:pPr>
                        <w:rPr>
                          <w:i/>
                          <w:sz w:val="12"/>
                          <w:szCs w:val="12"/>
                        </w:rPr>
                      </w:pPr>
                      <w:r>
                        <w:rPr>
                          <w:i/>
                          <w:sz w:val="12"/>
                          <w:szCs w:val="12"/>
                        </w:rPr>
                        <w:t>Cf. montants plafonds en annexe</w:t>
                      </w:r>
                    </w:p>
                  </w:txbxContent>
                </v:textbox>
              </v:shape>
            </w:pict>
          </mc:Fallback>
        </mc:AlternateContent>
      </w:r>
    </w:p>
    <w:p w14:paraId="347D5AA1" w14:textId="77777777" w:rsidR="003203E2" w:rsidRDefault="003203E2" w:rsidP="003203E2">
      <w:pPr>
        <w:rPr>
          <w:b/>
          <w:sz w:val="18"/>
          <w:szCs w:val="18"/>
          <w:u w:val="single"/>
          <w:lang w:eastAsia="en-US"/>
        </w:rPr>
      </w:pPr>
    </w:p>
    <w:p w14:paraId="480AAD3A" w14:textId="77777777" w:rsidR="003203E2" w:rsidRDefault="003203E2" w:rsidP="003203E2">
      <w:pPr>
        <w:rPr>
          <w:b/>
          <w:sz w:val="18"/>
          <w:szCs w:val="18"/>
          <w:u w:val="single"/>
          <w:lang w:eastAsia="en-US"/>
        </w:rPr>
      </w:pPr>
    </w:p>
    <w:p w14:paraId="5CA462A2" w14:textId="77777777" w:rsidR="003203E2" w:rsidRPr="0047411F" w:rsidRDefault="003203E2" w:rsidP="003203E2">
      <w:pPr>
        <w:rPr>
          <w:b/>
          <w:sz w:val="18"/>
          <w:szCs w:val="18"/>
          <w:u w:val="single"/>
          <w:lang w:eastAsia="en-US"/>
        </w:rPr>
      </w:pPr>
      <w:r w:rsidRPr="0047411F">
        <w:rPr>
          <w:b/>
          <w:sz w:val="18"/>
          <w:szCs w:val="18"/>
          <w:u w:val="single"/>
          <w:lang w:eastAsia="en-US"/>
        </w:rPr>
        <w:t>FILIERE ADMINISTRATIVE</w:t>
      </w:r>
    </w:p>
    <w:p w14:paraId="2968D584" w14:textId="77777777" w:rsidR="003203E2" w:rsidRDefault="003203E2" w:rsidP="003203E2">
      <w:pPr>
        <w:rPr>
          <w:b/>
          <w:sz w:val="18"/>
          <w:szCs w:val="18"/>
          <w:u w:val="single"/>
          <w:lang w:eastAsia="en-US"/>
        </w:rPr>
      </w:pPr>
    </w:p>
    <w:p w14:paraId="35D3FBAD" w14:textId="77777777" w:rsidR="003203E2" w:rsidRDefault="003203E2" w:rsidP="003203E2">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3203E2" w:rsidRPr="008A7DCA" w14:paraId="3A8FEF66" w14:textId="77777777" w:rsidTr="00C604E1">
        <w:trPr>
          <w:trHeight w:hRule="exact" w:val="340"/>
          <w:jc w:val="center"/>
        </w:trPr>
        <w:tc>
          <w:tcPr>
            <w:tcW w:w="2069" w:type="dxa"/>
            <w:shd w:val="clear" w:color="auto" w:fill="auto"/>
            <w:vAlign w:val="center"/>
          </w:tcPr>
          <w:p w14:paraId="206AE3B5" w14:textId="77777777" w:rsidR="003203E2" w:rsidRPr="008A7DCA" w:rsidRDefault="003203E2" w:rsidP="00C604E1">
            <w:pPr>
              <w:jc w:val="left"/>
              <w:rPr>
                <w:sz w:val="14"/>
                <w:szCs w:val="14"/>
                <w:lang w:eastAsia="en-US"/>
              </w:rPr>
            </w:pPr>
            <w:r w:rsidRPr="008A7DCA">
              <w:rPr>
                <w:sz w:val="14"/>
                <w:szCs w:val="14"/>
                <w:lang w:eastAsia="en-US"/>
              </w:rPr>
              <w:t>Catégorie et cadres d’emplois</w:t>
            </w:r>
          </w:p>
        </w:tc>
        <w:tc>
          <w:tcPr>
            <w:tcW w:w="2069" w:type="dxa"/>
            <w:shd w:val="clear" w:color="auto" w:fill="auto"/>
            <w:vAlign w:val="center"/>
          </w:tcPr>
          <w:p w14:paraId="3FAE51A6" w14:textId="77777777" w:rsidR="003203E2" w:rsidRPr="008A7DCA" w:rsidRDefault="003203E2" w:rsidP="00C604E1">
            <w:pPr>
              <w:jc w:val="left"/>
              <w:rPr>
                <w:sz w:val="14"/>
                <w:szCs w:val="14"/>
                <w:lang w:eastAsia="en-US"/>
              </w:rPr>
            </w:pPr>
            <w:r w:rsidRPr="008A7DCA">
              <w:rPr>
                <w:sz w:val="14"/>
                <w:szCs w:val="14"/>
                <w:lang w:eastAsia="en-US"/>
              </w:rPr>
              <w:t>Groupes</w:t>
            </w:r>
          </w:p>
        </w:tc>
        <w:tc>
          <w:tcPr>
            <w:tcW w:w="2069" w:type="dxa"/>
            <w:shd w:val="clear" w:color="auto" w:fill="auto"/>
            <w:vAlign w:val="center"/>
          </w:tcPr>
          <w:p w14:paraId="1D7F1E4E" w14:textId="77777777" w:rsidR="003203E2" w:rsidRPr="008A7DCA" w:rsidRDefault="003203E2" w:rsidP="00C604E1">
            <w:pPr>
              <w:jc w:val="left"/>
              <w:rPr>
                <w:sz w:val="14"/>
                <w:szCs w:val="14"/>
                <w:lang w:eastAsia="en-US"/>
              </w:rPr>
            </w:pPr>
            <w:r w:rsidRPr="008A7DCA">
              <w:rPr>
                <w:sz w:val="14"/>
                <w:szCs w:val="14"/>
                <w:lang w:eastAsia="en-US"/>
              </w:rPr>
              <w:t>Emplois</w:t>
            </w:r>
          </w:p>
        </w:tc>
        <w:tc>
          <w:tcPr>
            <w:tcW w:w="2069" w:type="dxa"/>
            <w:shd w:val="clear" w:color="auto" w:fill="auto"/>
            <w:vAlign w:val="center"/>
          </w:tcPr>
          <w:p w14:paraId="30BA5760" w14:textId="77777777" w:rsidR="003203E2" w:rsidRPr="008A7DCA" w:rsidRDefault="003203E2" w:rsidP="00C604E1">
            <w:pPr>
              <w:jc w:val="left"/>
              <w:rPr>
                <w:sz w:val="14"/>
                <w:szCs w:val="14"/>
                <w:lang w:eastAsia="en-US"/>
              </w:rPr>
            </w:pPr>
            <w:r w:rsidRPr="008A7DCA">
              <w:rPr>
                <w:sz w:val="14"/>
                <w:szCs w:val="14"/>
                <w:lang w:eastAsia="en-US"/>
              </w:rPr>
              <w:t>CIA</w:t>
            </w:r>
          </w:p>
          <w:p w14:paraId="77B6CAD3" w14:textId="77777777" w:rsidR="003203E2" w:rsidRPr="008A7DCA" w:rsidRDefault="003203E2" w:rsidP="00C604E1">
            <w:pPr>
              <w:jc w:val="left"/>
              <w:rPr>
                <w:sz w:val="14"/>
                <w:szCs w:val="14"/>
                <w:lang w:eastAsia="en-US"/>
              </w:rPr>
            </w:pPr>
            <w:r w:rsidRPr="008A7DCA">
              <w:rPr>
                <w:sz w:val="14"/>
                <w:szCs w:val="14"/>
                <w:lang w:eastAsia="en-US"/>
              </w:rPr>
              <w:t>Montant maximal annuel</w:t>
            </w:r>
          </w:p>
        </w:tc>
      </w:tr>
      <w:tr w:rsidR="003203E2" w:rsidRPr="008A7DCA" w14:paraId="3D6BD178" w14:textId="77777777" w:rsidTr="00C604E1">
        <w:trPr>
          <w:trHeight w:hRule="exact" w:val="340"/>
          <w:jc w:val="center"/>
        </w:trPr>
        <w:tc>
          <w:tcPr>
            <w:tcW w:w="2069" w:type="dxa"/>
            <w:vMerge w:val="restart"/>
            <w:shd w:val="clear" w:color="auto" w:fill="auto"/>
            <w:vAlign w:val="center"/>
          </w:tcPr>
          <w:p w14:paraId="3EDFE183" w14:textId="77777777" w:rsidR="003203E2" w:rsidRPr="008A7DCA" w:rsidRDefault="003203E2" w:rsidP="00C604E1">
            <w:pPr>
              <w:jc w:val="left"/>
              <w:rPr>
                <w:b/>
                <w:bCs/>
                <w:color w:val="FFFFFF"/>
                <w:sz w:val="14"/>
                <w:szCs w:val="14"/>
                <w:lang w:eastAsia="en-US"/>
              </w:rPr>
            </w:pPr>
            <w:r w:rsidRPr="008A7DCA">
              <w:rPr>
                <w:sz w:val="14"/>
                <w:szCs w:val="14"/>
                <w:lang w:eastAsia="en-US"/>
              </w:rPr>
              <w:t>Catégorie A </w:t>
            </w:r>
          </w:p>
          <w:p w14:paraId="2DDB470B" w14:textId="77777777" w:rsidR="003203E2" w:rsidRPr="008A7DCA" w:rsidRDefault="003203E2" w:rsidP="00C604E1">
            <w:pPr>
              <w:jc w:val="left"/>
              <w:rPr>
                <w:b/>
                <w:bCs/>
                <w:color w:val="FFFFFF"/>
                <w:sz w:val="14"/>
                <w:szCs w:val="14"/>
                <w:lang w:eastAsia="en-US"/>
              </w:rPr>
            </w:pPr>
            <w:r w:rsidRPr="008A7DCA">
              <w:rPr>
                <w:sz w:val="14"/>
                <w:szCs w:val="14"/>
                <w:lang w:eastAsia="en-US"/>
              </w:rPr>
              <w:t>Attachés</w:t>
            </w:r>
          </w:p>
          <w:p w14:paraId="50412C6A" w14:textId="77777777" w:rsidR="003203E2" w:rsidRPr="008A7DCA" w:rsidRDefault="003203E2" w:rsidP="00C604E1">
            <w:pPr>
              <w:jc w:val="left"/>
              <w:rPr>
                <w:sz w:val="14"/>
                <w:szCs w:val="14"/>
                <w:lang w:eastAsia="en-US"/>
              </w:rPr>
            </w:pPr>
            <w:r w:rsidRPr="008A7DCA">
              <w:rPr>
                <w:sz w:val="14"/>
                <w:szCs w:val="14"/>
                <w:lang w:eastAsia="en-US"/>
              </w:rPr>
              <w:t>Secrétaires de mairie</w:t>
            </w:r>
          </w:p>
        </w:tc>
        <w:tc>
          <w:tcPr>
            <w:tcW w:w="2069" w:type="dxa"/>
            <w:shd w:val="clear" w:color="auto" w:fill="auto"/>
            <w:vAlign w:val="center"/>
          </w:tcPr>
          <w:p w14:paraId="6F51B9EB" w14:textId="77777777" w:rsidR="003203E2" w:rsidRPr="008A7DCA" w:rsidRDefault="003203E2" w:rsidP="00C604E1">
            <w:pPr>
              <w:jc w:val="left"/>
              <w:rPr>
                <w:sz w:val="14"/>
                <w:szCs w:val="14"/>
                <w:lang w:eastAsia="en-US"/>
              </w:rPr>
            </w:pPr>
            <w:r w:rsidRPr="008A7DCA">
              <w:rPr>
                <w:sz w:val="14"/>
                <w:szCs w:val="14"/>
                <w:lang w:eastAsia="en-US"/>
              </w:rPr>
              <w:t>Groupe A 1</w:t>
            </w:r>
          </w:p>
        </w:tc>
        <w:tc>
          <w:tcPr>
            <w:tcW w:w="2069" w:type="dxa"/>
            <w:shd w:val="clear" w:color="auto" w:fill="auto"/>
            <w:vAlign w:val="center"/>
          </w:tcPr>
          <w:p w14:paraId="2D565D4A" w14:textId="77777777" w:rsidR="003203E2" w:rsidRPr="008A7DCA" w:rsidRDefault="003203E2" w:rsidP="00C604E1">
            <w:pPr>
              <w:jc w:val="left"/>
              <w:rPr>
                <w:sz w:val="14"/>
                <w:szCs w:val="14"/>
                <w:lang w:eastAsia="en-US"/>
              </w:rPr>
            </w:pPr>
          </w:p>
        </w:tc>
        <w:tc>
          <w:tcPr>
            <w:tcW w:w="2069" w:type="dxa"/>
            <w:shd w:val="clear" w:color="auto" w:fill="auto"/>
            <w:vAlign w:val="center"/>
          </w:tcPr>
          <w:p w14:paraId="6545AF88" w14:textId="77777777" w:rsidR="003203E2" w:rsidRPr="008A7DCA" w:rsidRDefault="003203E2" w:rsidP="00C604E1">
            <w:pPr>
              <w:jc w:val="left"/>
              <w:rPr>
                <w:sz w:val="14"/>
                <w:szCs w:val="14"/>
                <w:lang w:eastAsia="en-US"/>
              </w:rPr>
            </w:pPr>
          </w:p>
        </w:tc>
      </w:tr>
      <w:tr w:rsidR="003203E2" w:rsidRPr="008A7DCA" w14:paraId="3C9F664E" w14:textId="77777777" w:rsidTr="00C604E1">
        <w:trPr>
          <w:trHeight w:hRule="exact" w:val="340"/>
          <w:jc w:val="center"/>
        </w:trPr>
        <w:tc>
          <w:tcPr>
            <w:tcW w:w="2069" w:type="dxa"/>
            <w:vMerge/>
            <w:shd w:val="clear" w:color="auto" w:fill="auto"/>
            <w:vAlign w:val="center"/>
          </w:tcPr>
          <w:p w14:paraId="6C4FB2FF" w14:textId="77777777" w:rsidR="003203E2" w:rsidRPr="008A7DCA" w:rsidRDefault="003203E2" w:rsidP="00C604E1">
            <w:pPr>
              <w:jc w:val="left"/>
              <w:rPr>
                <w:sz w:val="14"/>
                <w:szCs w:val="14"/>
                <w:lang w:eastAsia="en-US"/>
              </w:rPr>
            </w:pPr>
          </w:p>
        </w:tc>
        <w:tc>
          <w:tcPr>
            <w:tcW w:w="2069" w:type="dxa"/>
            <w:shd w:val="clear" w:color="auto" w:fill="auto"/>
            <w:vAlign w:val="center"/>
          </w:tcPr>
          <w:p w14:paraId="4892C8A3" w14:textId="77777777" w:rsidR="003203E2" w:rsidRPr="008A7DCA" w:rsidRDefault="003203E2" w:rsidP="00C604E1">
            <w:pPr>
              <w:jc w:val="left"/>
              <w:rPr>
                <w:sz w:val="14"/>
                <w:szCs w:val="14"/>
                <w:lang w:eastAsia="en-US"/>
              </w:rPr>
            </w:pPr>
            <w:r w:rsidRPr="008A7DCA">
              <w:rPr>
                <w:sz w:val="14"/>
                <w:szCs w:val="14"/>
                <w:lang w:eastAsia="en-US"/>
              </w:rPr>
              <w:t>Groupe A 2</w:t>
            </w:r>
          </w:p>
        </w:tc>
        <w:tc>
          <w:tcPr>
            <w:tcW w:w="2069" w:type="dxa"/>
            <w:shd w:val="clear" w:color="auto" w:fill="auto"/>
            <w:vAlign w:val="center"/>
          </w:tcPr>
          <w:p w14:paraId="4227F38D" w14:textId="77777777" w:rsidR="003203E2" w:rsidRPr="008A7DCA" w:rsidRDefault="003203E2" w:rsidP="00C604E1">
            <w:pPr>
              <w:jc w:val="left"/>
              <w:rPr>
                <w:sz w:val="14"/>
                <w:szCs w:val="14"/>
                <w:lang w:eastAsia="en-US"/>
              </w:rPr>
            </w:pPr>
          </w:p>
        </w:tc>
        <w:tc>
          <w:tcPr>
            <w:tcW w:w="2069" w:type="dxa"/>
            <w:shd w:val="clear" w:color="auto" w:fill="auto"/>
            <w:vAlign w:val="center"/>
          </w:tcPr>
          <w:p w14:paraId="11B73600" w14:textId="77777777" w:rsidR="003203E2" w:rsidRPr="008A7DCA" w:rsidRDefault="003203E2" w:rsidP="00C604E1">
            <w:pPr>
              <w:jc w:val="left"/>
              <w:rPr>
                <w:sz w:val="14"/>
                <w:szCs w:val="14"/>
                <w:lang w:eastAsia="en-US"/>
              </w:rPr>
            </w:pPr>
          </w:p>
        </w:tc>
      </w:tr>
      <w:tr w:rsidR="003203E2" w:rsidRPr="008A7DCA" w14:paraId="76AE62C1" w14:textId="77777777" w:rsidTr="00C604E1">
        <w:trPr>
          <w:trHeight w:hRule="exact" w:val="340"/>
          <w:jc w:val="center"/>
        </w:trPr>
        <w:tc>
          <w:tcPr>
            <w:tcW w:w="2069" w:type="dxa"/>
            <w:vMerge/>
            <w:shd w:val="clear" w:color="auto" w:fill="auto"/>
            <w:vAlign w:val="center"/>
          </w:tcPr>
          <w:p w14:paraId="4A24A30A" w14:textId="77777777" w:rsidR="003203E2" w:rsidRPr="008A7DCA" w:rsidRDefault="003203E2" w:rsidP="00C604E1">
            <w:pPr>
              <w:jc w:val="left"/>
              <w:rPr>
                <w:sz w:val="14"/>
                <w:szCs w:val="14"/>
                <w:lang w:eastAsia="en-US"/>
              </w:rPr>
            </w:pPr>
          </w:p>
        </w:tc>
        <w:tc>
          <w:tcPr>
            <w:tcW w:w="2069" w:type="dxa"/>
            <w:shd w:val="clear" w:color="auto" w:fill="auto"/>
            <w:vAlign w:val="center"/>
          </w:tcPr>
          <w:p w14:paraId="7A8F9544" w14:textId="77777777" w:rsidR="003203E2" w:rsidRPr="008A7DCA" w:rsidRDefault="003203E2" w:rsidP="00C604E1">
            <w:pPr>
              <w:jc w:val="left"/>
              <w:rPr>
                <w:sz w:val="14"/>
                <w:szCs w:val="14"/>
                <w:lang w:eastAsia="en-US"/>
              </w:rPr>
            </w:pPr>
            <w:r w:rsidRPr="008A7DCA">
              <w:rPr>
                <w:sz w:val="14"/>
                <w:szCs w:val="14"/>
                <w:lang w:eastAsia="en-US"/>
              </w:rPr>
              <w:t>Groupe A 3</w:t>
            </w:r>
          </w:p>
        </w:tc>
        <w:tc>
          <w:tcPr>
            <w:tcW w:w="2069" w:type="dxa"/>
            <w:shd w:val="clear" w:color="auto" w:fill="auto"/>
            <w:vAlign w:val="center"/>
          </w:tcPr>
          <w:p w14:paraId="715E3B59" w14:textId="77777777" w:rsidR="003203E2" w:rsidRPr="008A7DCA" w:rsidRDefault="003203E2" w:rsidP="00C604E1">
            <w:pPr>
              <w:jc w:val="left"/>
              <w:rPr>
                <w:sz w:val="14"/>
                <w:szCs w:val="14"/>
                <w:lang w:eastAsia="en-US"/>
              </w:rPr>
            </w:pPr>
          </w:p>
        </w:tc>
        <w:tc>
          <w:tcPr>
            <w:tcW w:w="2069" w:type="dxa"/>
            <w:shd w:val="clear" w:color="auto" w:fill="auto"/>
            <w:vAlign w:val="center"/>
          </w:tcPr>
          <w:p w14:paraId="4717CA08" w14:textId="77777777" w:rsidR="003203E2" w:rsidRPr="008A7DCA" w:rsidRDefault="003203E2" w:rsidP="00C604E1">
            <w:pPr>
              <w:jc w:val="left"/>
              <w:rPr>
                <w:sz w:val="14"/>
                <w:szCs w:val="14"/>
                <w:lang w:eastAsia="en-US"/>
              </w:rPr>
            </w:pPr>
          </w:p>
        </w:tc>
      </w:tr>
      <w:tr w:rsidR="003203E2" w:rsidRPr="008A7DCA" w14:paraId="61AD8F34" w14:textId="77777777" w:rsidTr="00C604E1">
        <w:trPr>
          <w:trHeight w:hRule="exact" w:val="340"/>
          <w:jc w:val="center"/>
        </w:trPr>
        <w:tc>
          <w:tcPr>
            <w:tcW w:w="2069" w:type="dxa"/>
            <w:vMerge/>
            <w:shd w:val="clear" w:color="auto" w:fill="auto"/>
            <w:vAlign w:val="center"/>
          </w:tcPr>
          <w:p w14:paraId="1B0F7BC1" w14:textId="77777777" w:rsidR="003203E2" w:rsidRPr="008A7DCA" w:rsidRDefault="003203E2" w:rsidP="00C604E1">
            <w:pPr>
              <w:jc w:val="left"/>
              <w:rPr>
                <w:sz w:val="14"/>
                <w:szCs w:val="14"/>
                <w:lang w:eastAsia="en-US"/>
              </w:rPr>
            </w:pPr>
          </w:p>
        </w:tc>
        <w:tc>
          <w:tcPr>
            <w:tcW w:w="2069" w:type="dxa"/>
            <w:shd w:val="clear" w:color="auto" w:fill="auto"/>
            <w:vAlign w:val="center"/>
          </w:tcPr>
          <w:p w14:paraId="3C0B557C" w14:textId="77777777" w:rsidR="003203E2" w:rsidRPr="008A7DCA" w:rsidRDefault="003203E2" w:rsidP="00C604E1">
            <w:pPr>
              <w:jc w:val="left"/>
              <w:rPr>
                <w:sz w:val="14"/>
                <w:szCs w:val="14"/>
                <w:lang w:eastAsia="en-US"/>
              </w:rPr>
            </w:pPr>
            <w:r w:rsidRPr="008A7DCA">
              <w:rPr>
                <w:sz w:val="14"/>
                <w:szCs w:val="14"/>
                <w:lang w:eastAsia="en-US"/>
              </w:rPr>
              <w:t>Groupe A 4</w:t>
            </w:r>
          </w:p>
        </w:tc>
        <w:tc>
          <w:tcPr>
            <w:tcW w:w="2069" w:type="dxa"/>
            <w:shd w:val="clear" w:color="auto" w:fill="auto"/>
            <w:vAlign w:val="center"/>
          </w:tcPr>
          <w:p w14:paraId="19DB3CA2" w14:textId="77777777" w:rsidR="003203E2" w:rsidRPr="008A7DCA" w:rsidRDefault="003203E2" w:rsidP="00C604E1">
            <w:pPr>
              <w:jc w:val="left"/>
              <w:rPr>
                <w:sz w:val="14"/>
                <w:szCs w:val="14"/>
                <w:lang w:eastAsia="en-US"/>
              </w:rPr>
            </w:pPr>
          </w:p>
        </w:tc>
        <w:tc>
          <w:tcPr>
            <w:tcW w:w="2069" w:type="dxa"/>
            <w:shd w:val="clear" w:color="auto" w:fill="auto"/>
            <w:vAlign w:val="center"/>
          </w:tcPr>
          <w:p w14:paraId="0AB1CA61" w14:textId="77777777" w:rsidR="003203E2" w:rsidRPr="008A7DCA" w:rsidRDefault="003203E2" w:rsidP="00C604E1">
            <w:pPr>
              <w:jc w:val="left"/>
              <w:rPr>
                <w:sz w:val="14"/>
                <w:szCs w:val="14"/>
                <w:lang w:eastAsia="en-US"/>
              </w:rPr>
            </w:pPr>
          </w:p>
        </w:tc>
      </w:tr>
      <w:tr w:rsidR="003203E2" w:rsidRPr="008A7DCA" w14:paraId="0A07D826" w14:textId="77777777" w:rsidTr="00C604E1">
        <w:trPr>
          <w:trHeight w:hRule="exact" w:val="340"/>
          <w:jc w:val="center"/>
        </w:trPr>
        <w:tc>
          <w:tcPr>
            <w:tcW w:w="2069" w:type="dxa"/>
            <w:vMerge w:val="restart"/>
            <w:shd w:val="clear" w:color="auto" w:fill="auto"/>
            <w:vAlign w:val="center"/>
          </w:tcPr>
          <w:p w14:paraId="5A5B9EEC" w14:textId="77777777" w:rsidR="003203E2" w:rsidRPr="008A7DCA" w:rsidRDefault="003203E2" w:rsidP="00C604E1">
            <w:pPr>
              <w:jc w:val="left"/>
              <w:rPr>
                <w:sz w:val="14"/>
                <w:szCs w:val="14"/>
                <w:lang w:eastAsia="en-US"/>
              </w:rPr>
            </w:pPr>
            <w:r w:rsidRPr="008A7DCA">
              <w:rPr>
                <w:sz w:val="14"/>
                <w:szCs w:val="14"/>
                <w:lang w:eastAsia="en-US"/>
              </w:rPr>
              <w:t xml:space="preserve">Catégorie B </w:t>
            </w:r>
          </w:p>
          <w:p w14:paraId="07ECA632" w14:textId="77777777" w:rsidR="003203E2" w:rsidRPr="008A7DCA" w:rsidRDefault="003203E2" w:rsidP="00C604E1">
            <w:pPr>
              <w:jc w:val="left"/>
              <w:rPr>
                <w:sz w:val="14"/>
                <w:szCs w:val="14"/>
                <w:lang w:eastAsia="en-US"/>
              </w:rPr>
            </w:pPr>
            <w:r w:rsidRPr="008A7DCA">
              <w:rPr>
                <w:sz w:val="14"/>
                <w:szCs w:val="14"/>
                <w:lang w:eastAsia="en-US"/>
              </w:rPr>
              <w:t xml:space="preserve">Rédacteurs </w:t>
            </w:r>
          </w:p>
        </w:tc>
        <w:tc>
          <w:tcPr>
            <w:tcW w:w="2069" w:type="dxa"/>
            <w:shd w:val="clear" w:color="auto" w:fill="auto"/>
            <w:vAlign w:val="center"/>
          </w:tcPr>
          <w:p w14:paraId="1CB07334" w14:textId="77777777" w:rsidR="003203E2" w:rsidRPr="008A7DCA" w:rsidRDefault="003203E2" w:rsidP="00C604E1">
            <w:pPr>
              <w:jc w:val="left"/>
              <w:rPr>
                <w:sz w:val="14"/>
                <w:szCs w:val="14"/>
                <w:lang w:eastAsia="en-US"/>
              </w:rPr>
            </w:pPr>
            <w:r w:rsidRPr="008A7DCA">
              <w:rPr>
                <w:sz w:val="14"/>
                <w:szCs w:val="14"/>
                <w:lang w:eastAsia="en-US"/>
              </w:rPr>
              <w:t>Groupe B 1</w:t>
            </w:r>
          </w:p>
        </w:tc>
        <w:tc>
          <w:tcPr>
            <w:tcW w:w="2069" w:type="dxa"/>
            <w:shd w:val="clear" w:color="auto" w:fill="auto"/>
            <w:vAlign w:val="center"/>
          </w:tcPr>
          <w:p w14:paraId="38405DB8" w14:textId="77777777" w:rsidR="003203E2" w:rsidRPr="008A7DCA" w:rsidRDefault="003203E2" w:rsidP="00C604E1">
            <w:pPr>
              <w:jc w:val="left"/>
              <w:rPr>
                <w:sz w:val="14"/>
                <w:szCs w:val="14"/>
                <w:lang w:eastAsia="en-US"/>
              </w:rPr>
            </w:pPr>
          </w:p>
        </w:tc>
        <w:tc>
          <w:tcPr>
            <w:tcW w:w="2069" w:type="dxa"/>
            <w:shd w:val="clear" w:color="auto" w:fill="auto"/>
            <w:vAlign w:val="center"/>
          </w:tcPr>
          <w:p w14:paraId="18582ECB" w14:textId="77777777" w:rsidR="003203E2" w:rsidRPr="008A7DCA" w:rsidRDefault="003203E2" w:rsidP="00C604E1">
            <w:pPr>
              <w:jc w:val="left"/>
              <w:rPr>
                <w:sz w:val="14"/>
                <w:szCs w:val="14"/>
                <w:lang w:eastAsia="en-US"/>
              </w:rPr>
            </w:pPr>
          </w:p>
        </w:tc>
      </w:tr>
      <w:tr w:rsidR="003203E2" w:rsidRPr="008A7DCA" w14:paraId="548747FF" w14:textId="77777777" w:rsidTr="00C604E1">
        <w:trPr>
          <w:trHeight w:hRule="exact" w:val="340"/>
          <w:jc w:val="center"/>
        </w:trPr>
        <w:tc>
          <w:tcPr>
            <w:tcW w:w="2069" w:type="dxa"/>
            <w:vMerge/>
            <w:shd w:val="clear" w:color="auto" w:fill="auto"/>
            <w:vAlign w:val="center"/>
          </w:tcPr>
          <w:p w14:paraId="69FBD855" w14:textId="77777777" w:rsidR="003203E2" w:rsidRPr="008A7DCA" w:rsidRDefault="003203E2" w:rsidP="00C604E1">
            <w:pPr>
              <w:jc w:val="left"/>
              <w:rPr>
                <w:sz w:val="14"/>
                <w:szCs w:val="14"/>
                <w:lang w:eastAsia="en-US"/>
              </w:rPr>
            </w:pPr>
          </w:p>
        </w:tc>
        <w:tc>
          <w:tcPr>
            <w:tcW w:w="2069" w:type="dxa"/>
            <w:shd w:val="clear" w:color="auto" w:fill="auto"/>
            <w:vAlign w:val="center"/>
          </w:tcPr>
          <w:p w14:paraId="7DA72D5C" w14:textId="77777777" w:rsidR="003203E2" w:rsidRPr="008A7DCA" w:rsidRDefault="003203E2" w:rsidP="00C604E1">
            <w:pPr>
              <w:jc w:val="left"/>
              <w:rPr>
                <w:sz w:val="14"/>
                <w:szCs w:val="14"/>
                <w:lang w:eastAsia="en-US"/>
              </w:rPr>
            </w:pPr>
            <w:r w:rsidRPr="008A7DCA">
              <w:rPr>
                <w:sz w:val="14"/>
                <w:szCs w:val="14"/>
                <w:lang w:eastAsia="en-US"/>
              </w:rPr>
              <w:t>Groupe B 2</w:t>
            </w:r>
          </w:p>
        </w:tc>
        <w:tc>
          <w:tcPr>
            <w:tcW w:w="2069" w:type="dxa"/>
            <w:shd w:val="clear" w:color="auto" w:fill="auto"/>
            <w:vAlign w:val="center"/>
          </w:tcPr>
          <w:p w14:paraId="118425A0" w14:textId="77777777" w:rsidR="003203E2" w:rsidRPr="008A7DCA" w:rsidRDefault="003203E2" w:rsidP="00C604E1">
            <w:pPr>
              <w:jc w:val="left"/>
              <w:rPr>
                <w:sz w:val="14"/>
                <w:szCs w:val="14"/>
                <w:lang w:eastAsia="en-US"/>
              </w:rPr>
            </w:pPr>
          </w:p>
        </w:tc>
        <w:tc>
          <w:tcPr>
            <w:tcW w:w="2069" w:type="dxa"/>
            <w:shd w:val="clear" w:color="auto" w:fill="auto"/>
            <w:vAlign w:val="center"/>
          </w:tcPr>
          <w:p w14:paraId="15A420B4" w14:textId="77777777" w:rsidR="003203E2" w:rsidRPr="008A7DCA" w:rsidRDefault="003203E2" w:rsidP="00C604E1">
            <w:pPr>
              <w:jc w:val="left"/>
              <w:rPr>
                <w:sz w:val="14"/>
                <w:szCs w:val="14"/>
                <w:lang w:eastAsia="en-US"/>
              </w:rPr>
            </w:pPr>
          </w:p>
        </w:tc>
      </w:tr>
      <w:tr w:rsidR="003203E2" w:rsidRPr="008A7DCA" w14:paraId="35FE299C" w14:textId="77777777" w:rsidTr="00C604E1">
        <w:trPr>
          <w:trHeight w:hRule="exact" w:val="340"/>
          <w:jc w:val="center"/>
        </w:trPr>
        <w:tc>
          <w:tcPr>
            <w:tcW w:w="2069" w:type="dxa"/>
            <w:vMerge/>
            <w:shd w:val="clear" w:color="auto" w:fill="auto"/>
            <w:vAlign w:val="center"/>
          </w:tcPr>
          <w:p w14:paraId="64E1DAB9" w14:textId="77777777" w:rsidR="003203E2" w:rsidRPr="008A7DCA" w:rsidRDefault="003203E2" w:rsidP="00C604E1">
            <w:pPr>
              <w:jc w:val="left"/>
              <w:rPr>
                <w:sz w:val="14"/>
                <w:szCs w:val="14"/>
                <w:lang w:eastAsia="en-US"/>
              </w:rPr>
            </w:pPr>
          </w:p>
        </w:tc>
        <w:tc>
          <w:tcPr>
            <w:tcW w:w="2069" w:type="dxa"/>
            <w:shd w:val="clear" w:color="auto" w:fill="auto"/>
            <w:vAlign w:val="center"/>
          </w:tcPr>
          <w:p w14:paraId="4790EA49" w14:textId="77777777" w:rsidR="003203E2" w:rsidRPr="008A7DCA" w:rsidRDefault="003203E2" w:rsidP="00C604E1">
            <w:pPr>
              <w:jc w:val="left"/>
              <w:rPr>
                <w:sz w:val="14"/>
                <w:szCs w:val="14"/>
                <w:lang w:eastAsia="en-US"/>
              </w:rPr>
            </w:pPr>
            <w:r w:rsidRPr="008A7DCA">
              <w:rPr>
                <w:sz w:val="14"/>
                <w:szCs w:val="14"/>
                <w:lang w:eastAsia="en-US"/>
              </w:rPr>
              <w:t>Groupe B 3</w:t>
            </w:r>
          </w:p>
        </w:tc>
        <w:tc>
          <w:tcPr>
            <w:tcW w:w="2069" w:type="dxa"/>
            <w:shd w:val="clear" w:color="auto" w:fill="auto"/>
            <w:vAlign w:val="center"/>
          </w:tcPr>
          <w:p w14:paraId="1D78CEC2" w14:textId="77777777" w:rsidR="003203E2" w:rsidRPr="008A7DCA" w:rsidRDefault="003203E2" w:rsidP="00C604E1">
            <w:pPr>
              <w:jc w:val="left"/>
              <w:rPr>
                <w:sz w:val="14"/>
                <w:szCs w:val="14"/>
                <w:lang w:eastAsia="en-US"/>
              </w:rPr>
            </w:pPr>
          </w:p>
        </w:tc>
        <w:tc>
          <w:tcPr>
            <w:tcW w:w="2069" w:type="dxa"/>
            <w:shd w:val="clear" w:color="auto" w:fill="auto"/>
            <w:vAlign w:val="center"/>
          </w:tcPr>
          <w:p w14:paraId="3EA0B2F5" w14:textId="77777777" w:rsidR="003203E2" w:rsidRPr="008A7DCA" w:rsidRDefault="003203E2" w:rsidP="00C604E1">
            <w:pPr>
              <w:jc w:val="left"/>
              <w:rPr>
                <w:sz w:val="14"/>
                <w:szCs w:val="14"/>
                <w:lang w:eastAsia="en-US"/>
              </w:rPr>
            </w:pPr>
          </w:p>
        </w:tc>
      </w:tr>
      <w:tr w:rsidR="003203E2" w:rsidRPr="008A7DCA" w14:paraId="109C5DE9" w14:textId="77777777" w:rsidTr="00C604E1">
        <w:trPr>
          <w:trHeight w:hRule="exact" w:val="340"/>
          <w:jc w:val="center"/>
        </w:trPr>
        <w:tc>
          <w:tcPr>
            <w:tcW w:w="2069" w:type="dxa"/>
            <w:vMerge w:val="restart"/>
            <w:shd w:val="clear" w:color="auto" w:fill="auto"/>
            <w:vAlign w:val="center"/>
          </w:tcPr>
          <w:p w14:paraId="728F1FE2" w14:textId="77777777" w:rsidR="003203E2" w:rsidRPr="008A7DCA" w:rsidRDefault="003203E2" w:rsidP="00C604E1">
            <w:pPr>
              <w:jc w:val="left"/>
              <w:rPr>
                <w:sz w:val="14"/>
                <w:szCs w:val="14"/>
                <w:lang w:eastAsia="en-US"/>
              </w:rPr>
            </w:pPr>
            <w:r w:rsidRPr="008A7DCA">
              <w:rPr>
                <w:sz w:val="14"/>
                <w:szCs w:val="14"/>
                <w:lang w:eastAsia="en-US"/>
              </w:rPr>
              <w:t>Catégorie C</w:t>
            </w:r>
          </w:p>
          <w:p w14:paraId="77C7159D" w14:textId="77777777" w:rsidR="003203E2" w:rsidRPr="008A7DCA" w:rsidRDefault="003203E2" w:rsidP="00C604E1">
            <w:pPr>
              <w:jc w:val="left"/>
              <w:rPr>
                <w:sz w:val="14"/>
                <w:szCs w:val="14"/>
                <w:lang w:eastAsia="en-US"/>
              </w:rPr>
            </w:pPr>
            <w:r w:rsidRPr="008A7DCA">
              <w:rPr>
                <w:sz w:val="14"/>
                <w:szCs w:val="14"/>
                <w:lang w:eastAsia="en-US"/>
              </w:rPr>
              <w:t>Adjoint administratif</w:t>
            </w:r>
          </w:p>
        </w:tc>
        <w:tc>
          <w:tcPr>
            <w:tcW w:w="2069" w:type="dxa"/>
            <w:shd w:val="clear" w:color="auto" w:fill="auto"/>
            <w:vAlign w:val="center"/>
          </w:tcPr>
          <w:p w14:paraId="2B951342" w14:textId="77777777" w:rsidR="003203E2" w:rsidRPr="008A7DCA" w:rsidRDefault="003203E2" w:rsidP="00C604E1">
            <w:pPr>
              <w:jc w:val="left"/>
              <w:rPr>
                <w:sz w:val="14"/>
                <w:szCs w:val="14"/>
                <w:lang w:eastAsia="en-US"/>
              </w:rPr>
            </w:pPr>
            <w:r w:rsidRPr="008A7DCA">
              <w:rPr>
                <w:sz w:val="14"/>
                <w:szCs w:val="14"/>
                <w:lang w:eastAsia="en-US"/>
              </w:rPr>
              <w:t>Groupe C 1</w:t>
            </w:r>
          </w:p>
        </w:tc>
        <w:tc>
          <w:tcPr>
            <w:tcW w:w="2069" w:type="dxa"/>
            <w:shd w:val="clear" w:color="auto" w:fill="auto"/>
            <w:vAlign w:val="center"/>
          </w:tcPr>
          <w:p w14:paraId="1110A21F" w14:textId="77777777" w:rsidR="003203E2" w:rsidRPr="008A7DCA" w:rsidRDefault="003203E2" w:rsidP="00C604E1">
            <w:pPr>
              <w:jc w:val="left"/>
              <w:rPr>
                <w:sz w:val="14"/>
                <w:szCs w:val="14"/>
                <w:lang w:eastAsia="en-US"/>
              </w:rPr>
            </w:pPr>
          </w:p>
        </w:tc>
        <w:tc>
          <w:tcPr>
            <w:tcW w:w="2069" w:type="dxa"/>
            <w:shd w:val="clear" w:color="auto" w:fill="auto"/>
            <w:vAlign w:val="center"/>
          </w:tcPr>
          <w:p w14:paraId="46283C41" w14:textId="77777777" w:rsidR="003203E2" w:rsidRPr="008A7DCA" w:rsidRDefault="003203E2" w:rsidP="00C604E1">
            <w:pPr>
              <w:jc w:val="left"/>
              <w:rPr>
                <w:sz w:val="14"/>
                <w:szCs w:val="14"/>
                <w:lang w:eastAsia="en-US"/>
              </w:rPr>
            </w:pPr>
          </w:p>
        </w:tc>
      </w:tr>
      <w:tr w:rsidR="003203E2" w:rsidRPr="008A7DCA" w14:paraId="367BA010" w14:textId="77777777" w:rsidTr="00C604E1">
        <w:trPr>
          <w:trHeight w:hRule="exact" w:val="340"/>
          <w:jc w:val="center"/>
        </w:trPr>
        <w:tc>
          <w:tcPr>
            <w:tcW w:w="2069" w:type="dxa"/>
            <w:vMerge/>
            <w:shd w:val="clear" w:color="auto" w:fill="auto"/>
            <w:vAlign w:val="center"/>
          </w:tcPr>
          <w:p w14:paraId="59CB7462" w14:textId="77777777" w:rsidR="003203E2" w:rsidRPr="008A7DCA" w:rsidRDefault="003203E2" w:rsidP="00C604E1">
            <w:pPr>
              <w:jc w:val="left"/>
              <w:rPr>
                <w:sz w:val="14"/>
                <w:szCs w:val="14"/>
                <w:lang w:eastAsia="en-US"/>
              </w:rPr>
            </w:pPr>
          </w:p>
        </w:tc>
        <w:tc>
          <w:tcPr>
            <w:tcW w:w="2069" w:type="dxa"/>
            <w:shd w:val="clear" w:color="auto" w:fill="auto"/>
            <w:vAlign w:val="center"/>
          </w:tcPr>
          <w:p w14:paraId="6D3CAB0A" w14:textId="77777777" w:rsidR="003203E2" w:rsidRPr="008A7DCA" w:rsidRDefault="003203E2" w:rsidP="00C604E1">
            <w:pPr>
              <w:jc w:val="left"/>
              <w:rPr>
                <w:sz w:val="14"/>
                <w:szCs w:val="14"/>
                <w:lang w:eastAsia="en-US"/>
              </w:rPr>
            </w:pPr>
            <w:r w:rsidRPr="008A7DCA">
              <w:rPr>
                <w:sz w:val="14"/>
                <w:szCs w:val="14"/>
                <w:lang w:eastAsia="en-US"/>
              </w:rPr>
              <w:t>Groupe C 2</w:t>
            </w:r>
          </w:p>
        </w:tc>
        <w:tc>
          <w:tcPr>
            <w:tcW w:w="2069" w:type="dxa"/>
            <w:shd w:val="clear" w:color="auto" w:fill="auto"/>
            <w:vAlign w:val="center"/>
          </w:tcPr>
          <w:p w14:paraId="4B7A9DDC" w14:textId="77777777" w:rsidR="003203E2" w:rsidRPr="008A7DCA" w:rsidRDefault="003203E2" w:rsidP="00C604E1">
            <w:pPr>
              <w:jc w:val="left"/>
              <w:rPr>
                <w:sz w:val="14"/>
                <w:szCs w:val="14"/>
                <w:lang w:eastAsia="en-US"/>
              </w:rPr>
            </w:pPr>
          </w:p>
        </w:tc>
        <w:tc>
          <w:tcPr>
            <w:tcW w:w="2069" w:type="dxa"/>
            <w:shd w:val="clear" w:color="auto" w:fill="auto"/>
            <w:vAlign w:val="center"/>
          </w:tcPr>
          <w:p w14:paraId="3A06EB3F" w14:textId="77777777" w:rsidR="003203E2" w:rsidRPr="008A7DCA" w:rsidRDefault="003203E2" w:rsidP="00C604E1">
            <w:pPr>
              <w:jc w:val="left"/>
              <w:rPr>
                <w:sz w:val="14"/>
                <w:szCs w:val="14"/>
                <w:lang w:eastAsia="en-US"/>
              </w:rPr>
            </w:pPr>
          </w:p>
        </w:tc>
      </w:tr>
    </w:tbl>
    <w:p w14:paraId="3FB846ED" w14:textId="77777777" w:rsidR="003203E2" w:rsidRDefault="003203E2" w:rsidP="003203E2">
      <w:pPr>
        <w:rPr>
          <w:sz w:val="18"/>
          <w:szCs w:val="18"/>
          <w:lang w:eastAsia="en-US"/>
        </w:rPr>
      </w:pPr>
    </w:p>
    <w:p w14:paraId="1B85C605" w14:textId="77777777" w:rsidR="003203E2" w:rsidRDefault="003203E2" w:rsidP="003203E2">
      <w:pPr>
        <w:rPr>
          <w:sz w:val="18"/>
          <w:szCs w:val="18"/>
          <w:lang w:eastAsia="en-US"/>
        </w:rPr>
      </w:pPr>
    </w:p>
    <w:p w14:paraId="760A7213" w14:textId="77777777" w:rsidR="003203E2" w:rsidRPr="008A7DCA" w:rsidRDefault="003203E2" w:rsidP="003203E2">
      <w:pPr>
        <w:rPr>
          <w:b/>
          <w:sz w:val="18"/>
          <w:szCs w:val="18"/>
          <w:u w:val="single"/>
          <w:lang w:eastAsia="en-US"/>
        </w:rPr>
      </w:pPr>
      <w:r w:rsidRPr="008A7DCA">
        <w:rPr>
          <w:b/>
          <w:sz w:val="18"/>
          <w:szCs w:val="18"/>
          <w:u w:val="single"/>
          <w:lang w:eastAsia="en-US"/>
        </w:rPr>
        <w:t>FILIERE CULTURELLE</w:t>
      </w:r>
    </w:p>
    <w:p w14:paraId="09C72EF4" w14:textId="77777777" w:rsidR="003203E2" w:rsidRPr="008A7DCA" w:rsidRDefault="003203E2" w:rsidP="003203E2">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3203E2" w:rsidRPr="008A7DCA" w14:paraId="23D42226" w14:textId="77777777" w:rsidTr="00C604E1">
        <w:trPr>
          <w:trHeight w:hRule="exact" w:val="340"/>
          <w:jc w:val="center"/>
        </w:trPr>
        <w:tc>
          <w:tcPr>
            <w:tcW w:w="2069" w:type="dxa"/>
            <w:shd w:val="clear" w:color="auto" w:fill="auto"/>
            <w:vAlign w:val="center"/>
          </w:tcPr>
          <w:p w14:paraId="3960F76B" w14:textId="77777777" w:rsidR="003203E2" w:rsidRPr="008A7DCA" w:rsidRDefault="003203E2" w:rsidP="00C604E1">
            <w:pPr>
              <w:jc w:val="left"/>
              <w:rPr>
                <w:sz w:val="14"/>
                <w:szCs w:val="14"/>
                <w:lang w:eastAsia="en-US"/>
              </w:rPr>
            </w:pPr>
            <w:r w:rsidRPr="008A7DCA">
              <w:rPr>
                <w:sz w:val="14"/>
                <w:szCs w:val="14"/>
                <w:lang w:eastAsia="en-US"/>
              </w:rPr>
              <w:t>Catégorie et cadres d’emplois</w:t>
            </w:r>
          </w:p>
        </w:tc>
        <w:tc>
          <w:tcPr>
            <w:tcW w:w="2069" w:type="dxa"/>
            <w:shd w:val="clear" w:color="auto" w:fill="auto"/>
            <w:vAlign w:val="center"/>
          </w:tcPr>
          <w:p w14:paraId="5800A73A" w14:textId="77777777" w:rsidR="003203E2" w:rsidRPr="008A7DCA" w:rsidRDefault="003203E2" w:rsidP="00C604E1">
            <w:pPr>
              <w:jc w:val="left"/>
              <w:rPr>
                <w:sz w:val="14"/>
                <w:szCs w:val="14"/>
                <w:lang w:eastAsia="en-US"/>
              </w:rPr>
            </w:pPr>
            <w:r w:rsidRPr="008A7DCA">
              <w:rPr>
                <w:sz w:val="14"/>
                <w:szCs w:val="14"/>
                <w:lang w:eastAsia="en-US"/>
              </w:rPr>
              <w:t>Groupes</w:t>
            </w:r>
          </w:p>
        </w:tc>
        <w:tc>
          <w:tcPr>
            <w:tcW w:w="2069" w:type="dxa"/>
            <w:shd w:val="clear" w:color="auto" w:fill="auto"/>
            <w:vAlign w:val="center"/>
          </w:tcPr>
          <w:p w14:paraId="2C1C305E" w14:textId="77777777" w:rsidR="003203E2" w:rsidRPr="008A7DCA" w:rsidRDefault="003203E2" w:rsidP="00C604E1">
            <w:pPr>
              <w:jc w:val="left"/>
              <w:rPr>
                <w:sz w:val="14"/>
                <w:szCs w:val="14"/>
                <w:lang w:eastAsia="en-US"/>
              </w:rPr>
            </w:pPr>
            <w:r w:rsidRPr="008A7DCA">
              <w:rPr>
                <w:sz w:val="14"/>
                <w:szCs w:val="14"/>
                <w:lang w:eastAsia="en-US"/>
              </w:rPr>
              <w:t>Emplois</w:t>
            </w:r>
          </w:p>
        </w:tc>
        <w:tc>
          <w:tcPr>
            <w:tcW w:w="2069" w:type="dxa"/>
            <w:shd w:val="clear" w:color="auto" w:fill="auto"/>
            <w:vAlign w:val="center"/>
          </w:tcPr>
          <w:p w14:paraId="507846E3" w14:textId="77777777" w:rsidR="003203E2" w:rsidRPr="008A7DCA" w:rsidRDefault="003203E2" w:rsidP="00C604E1">
            <w:pPr>
              <w:jc w:val="left"/>
              <w:rPr>
                <w:sz w:val="14"/>
                <w:szCs w:val="14"/>
                <w:lang w:eastAsia="en-US"/>
              </w:rPr>
            </w:pPr>
            <w:r w:rsidRPr="008A7DCA">
              <w:rPr>
                <w:sz w:val="14"/>
                <w:szCs w:val="14"/>
                <w:lang w:eastAsia="en-US"/>
              </w:rPr>
              <w:t>CIA</w:t>
            </w:r>
          </w:p>
          <w:p w14:paraId="314449E8" w14:textId="77777777" w:rsidR="003203E2" w:rsidRPr="008A7DCA" w:rsidRDefault="003203E2" w:rsidP="00C604E1">
            <w:pPr>
              <w:jc w:val="left"/>
              <w:rPr>
                <w:sz w:val="14"/>
                <w:szCs w:val="14"/>
                <w:lang w:eastAsia="en-US"/>
              </w:rPr>
            </w:pPr>
            <w:r w:rsidRPr="008A7DCA">
              <w:rPr>
                <w:sz w:val="14"/>
                <w:szCs w:val="14"/>
                <w:lang w:eastAsia="en-US"/>
              </w:rPr>
              <w:t>Montant maximal annuel</w:t>
            </w:r>
          </w:p>
        </w:tc>
      </w:tr>
      <w:tr w:rsidR="003203E2" w:rsidRPr="008A7DCA" w14:paraId="3B20EFBB" w14:textId="77777777" w:rsidTr="00C604E1">
        <w:trPr>
          <w:trHeight w:hRule="exact" w:val="340"/>
          <w:jc w:val="center"/>
        </w:trPr>
        <w:tc>
          <w:tcPr>
            <w:tcW w:w="2069" w:type="dxa"/>
            <w:vMerge w:val="restart"/>
            <w:shd w:val="clear" w:color="auto" w:fill="auto"/>
            <w:vAlign w:val="center"/>
          </w:tcPr>
          <w:p w14:paraId="1C2ECF9E" w14:textId="77777777" w:rsidR="003203E2" w:rsidRPr="008A7DCA" w:rsidRDefault="003203E2" w:rsidP="00C604E1">
            <w:pPr>
              <w:jc w:val="left"/>
              <w:rPr>
                <w:b/>
                <w:bCs/>
                <w:color w:val="FFFFFF"/>
                <w:sz w:val="14"/>
                <w:szCs w:val="14"/>
                <w:lang w:eastAsia="en-US"/>
              </w:rPr>
            </w:pPr>
            <w:r w:rsidRPr="008A7DCA">
              <w:rPr>
                <w:sz w:val="14"/>
                <w:szCs w:val="14"/>
                <w:lang w:eastAsia="en-US"/>
              </w:rPr>
              <w:t>Catégorie A </w:t>
            </w:r>
          </w:p>
          <w:p w14:paraId="4ADFA2A2" w14:textId="77777777" w:rsidR="003203E2" w:rsidRPr="008A7DCA" w:rsidRDefault="003203E2" w:rsidP="00C604E1">
            <w:pPr>
              <w:jc w:val="left"/>
              <w:rPr>
                <w:sz w:val="14"/>
                <w:szCs w:val="14"/>
                <w:lang w:eastAsia="en-US"/>
              </w:rPr>
            </w:pPr>
            <w:r w:rsidRPr="008A7DCA">
              <w:rPr>
                <w:sz w:val="14"/>
                <w:szCs w:val="14"/>
                <w:lang w:eastAsia="en-US"/>
              </w:rPr>
              <w:t>Conservateurs du patrimoine</w:t>
            </w:r>
          </w:p>
        </w:tc>
        <w:tc>
          <w:tcPr>
            <w:tcW w:w="2069" w:type="dxa"/>
            <w:shd w:val="clear" w:color="auto" w:fill="auto"/>
            <w:vAlign w:val="center"/>
          </w:tcPr>
          <w:p w14:paraId="006F1093" w14:textId="77777777" w:rsidR="003203E2" w:rsidRPr="008A7DCA" w:rsidRDefault="003203E2" w:rsidP="00C604E1">
            <w:pPr>
              <w:jc w:val="left"/>
              <w:rPr>
                <w:sz w:val="14"/>
                <w:szCs w:val="14"/>
                <w:lang w:eastAsia="en-US"/>
              </w:rPr>
            </w:pPr>
            <w:r w:rsidRPr="008A7DCA">
              <w:rPr>
                <w:sz w:val="14"/>
                <w:szCs w:val="14"/>
                <w:lang w:eastAsia="en-US"/>
              </w:rPr>
              <w:t>Groupe A 1</w:t>
            </w:r>
          </w:p>
        </w:tc>
        <w:tc>
          <w:tcPr>
            <w:tcW w:w="2069" w:type="dxa"/>
            <w:shd w:val="clear" w:color="auto" w:fill="auto"/>
            <w:vAlign w:val="center"/>
          </w:tcPr>
          <w:p w14:paraId="3FDB8436" w14:textId="77777777" w:rsidR="003203E2" w:rsidRPr="008A7DCA" w:rsidRDefault="003203E2" w:rsidP="00C604E1">
            <w:pPr>
              <w:jc w:val="left"/>
              <w:rPr>
                <w:sz w:val="14"/>
                <w:szCs w:val="14"/>
                <w:lang w:eastAsia="en-US"/>
              </w:rPr>
            </w:pPr>
          </w:p>
        </w:tc>
        <w:tc>
          <w:tcPr>
            <w:tcW w:w="2069" w:type="dxa"/>
            <w:shd w:val="clear" w:color="auto" w:fill="auto"/>
            <w:vAlign w:val="center"/>
          </w:tcPr>
          <w:p w14:paraId="636BD6EB" w14:textId="77777777" w:rsidR="003203E2" w:rsidRPr="008A7DCA" w:rsidRDefault="003203E2" w:rsidP="00C604E1">
            <w:pPr>
              <w:jc w:val="left"/>
              <w:rPr>
                <w:sz w:val="14"/>
                <w:szCs w:val="14"/>
                <w:lang w:eastAsia="en-US"/>
              </w:rPr>
            </w:pPr>
          </w:p>
        </w:tc>
      </w:tr>
      <w:tr w:rsidR="003203E2" w:rsidRPr="008A7DCA" w14:paraId="6B3F4948" w14:textId="77777777" w:rsidTr="00C604E1">
        <w:trPr>
          <w:trHeight w:hRule="exact" w:val="340"/>
          <w:jc w:val="center"/>
        </w:trPr>
        <w:tc>
          <w:tcPr>
            <w:tcW w:w="2069" w:type="dxa"/>
            <w:vMerge/>
            <w:shd w:val="clear" w:color="auto" w:fill="auto"/>
            <w:vAlign w:val="center"/>
          </w:tcPr>
          <w:p w14:paraId="7999A429" w14:textId="77777777" w:rsidR="003203E2" w:rsidRPr="008A7DCA" w:rsidRDefault="003203E2" w:rsidP="00C604E1">
            <w:pPr>
              <w:jc w:val="left"/>
              <w:rPr>
                <w:sz w:val="14"/>
                <w:szCs w:val="14"/>
                <w:lang w:eastAsia="en-US"/>
              </w:rPr>
            </w:pPr>
          </w:p>
        </w:tc>
        <w:tc>
          <w:tcPr>
            <w:tcW w:w="2069" w:type="dxa"/>
            <w:shd w:val="clear" w:color="auto" w:fill="auto"/>
            <w:vAlign w:val="center"/>
          </w:tcPr>
          <w:p w14:paraId="163BA0D3" w14:textId="77777777" w:rsidR="003203E2" w:rsidRPr="008A7DCA" w:rsidRDefault="003203E2" w:rsidP="00C604E1">
            <w:pPr>
              <w:jc w:val="left"/>
              <w:rPr>
                <w:sz w:val="14"/>
                <w:szCs w:val="14"/>
                <w:lang w:eastAsia="en-US"/>
              </w:rPr>
            </w:pPr>
            <w:r w:rsidRPr="008A7DCA">
              <w:rPr>
                <w:sz w:val="14"/>
                <w:szCs w:val="14"/>
                <w:lang w:eastAsia="en-US"/>
              </w:rPr>
              <w:t>Groupe A 2</w:t>
            </w:r>
          </w:p>
        </w:tc>
        <w:tc>
          <w:tcPr>
            <w:tcW w:w="2069" w:type="dxa"/>
            <w:shd w:val="clear" w:color="auto" w:fill="auto"/>
            <w:vAlign w:val="center"/>
          </w:tcPr>
          <w:p w14:paraId="08956FBC" w14:textId="77777777" w:rsidR="003203E2" w:rsidRPr="008A7DCA" w:rsidRDefault="003203E2" w:rsidP="00C604E1">
            <w:pPr>
              <w:jc w:val="left"/>
              <w:rPr>
                <w:sz w:val="14"/>
                <w:szCs w:val="14"/>
                <w:lang w:eastAsia="en-US"/>
              </w:rPr>
            </w:pPr>
          </w:p>
        </w:tc>
        <w:tc>
          <w:tcPr>
            <w:tcW w:w="2069" w:type="dxa"/>
            <w:shd w:val="clear" w:color="auto" w:fill="auto"/>
            <w:vAlign w:val="center"/>
          </w:tcPr>
          <w:p w14:paraId="67EC31CC" w14:textId="77777777" w:rsidR="003203E2" w:rsidRPr="008A7DCA" w:rsidRDefault="003203E2" w:rsidP="00C604E1">
            <w:pPr>
              <w:jc w:val="left"/>
              <w:rPr>
                <w:sz w:val="14"/>
                <w:szCs w:val="14"/>
                <w:lang w:eastAsia="en-US"/>
              </w:rPr>
            </w:pPr>
          </w:p>
        </w:tc>
      </w:tr>
      <w:tr w:rsidR="003203E2" w:rsidRPr="008A7DCA" w14:paraId="123B859E" w14:textId="77777777" w:rsidTr="00C604E1">
        <w:trPr>
          <w:trHeight w:hRule="exact" w:val="340"/>
          <w:jc w:val="center"/>
        </w:trPr>
        <w:tc>
          <w:tcPr>
            <w:tcW w:w="2069" w:type="dxa"/>
            <w:vMerge/>
            <w:shd w:val="clear" w:color="auto" w:fill="auto"/>
            <w:vAlign w:val="center"/>
          </w:tcPr>
          <w:p w14:paraId="75EB37C1" w14:textId="77777777" w:rsidR="003203E2" w:rsidRPr="008A7DCA" w:rsidRDefault="003203E2" w:rsidP="00C604E1">
            <w:pPr>
              <w:jc w:val="left"/>
              <w:rPr>
                <w:sz w:val="14"/>
                <w:szCs w:val="14"/>
                <w:lang w:eastAsia="en-US"/>
              </w:rPr>
            </w:pPr>
          </w:p>
        </w:tc>
        <w:tc>
          <w:tcPr>
            <w:tcW w:w="2069" w:type="dxa"/>
            <w:shd w:val="clear" w:color="auto" w:fill="auto"/>
            <w:vAlign w:val="center"/>
          </w:tcPr>
          <w:p w14:paraId="5BC6D6D4" w14:textId="77777777" w:rsidR="003203E2" w:rsidRPr="008A7DCA" w:rsidRDefault="003203E2" w:rsidP="00C604E1">
            <w:pPr>
              <w:jc w:val="left"/>
              <w:rPr>
                <w:sz w:val="14"/>
                <w:szCs w:val="14"/>
                <w:lang w:eastAsia="en-US"/>
              </w:rPr>
            </w:pPr>
            <w:r w:rsidRPr="008A7DCA">
              <w:rPr>
                <w:sz w:val="14"/>
                <w:szCs w:val="14"/>
                <w:lang w:eastAsia="en-US"/>
              </w:rPr>
              <w:t>Groupe A 3</w:t>
            </w:r>
          </w:p>
        </w:tc>
        <w:tc>
          <w:tcPr>
            <w:tcW w:w="2069" w:type="dxa"/>
            <w:shd w:val="clear" w:color="auto" w:fill="auto"/>
            <w:vAlign w:val="center"/>
          </w:tcPr>
          <w:p w14:paraId="762C7C9F" w14:textId="77777777" w:rsidR="003203E2" w:rsidRPr="008A7DCA" w:rsidRDefault="003203E2" w:rsidP="00C604E1">
            <w:pPr>
              <w:jc w:val="left"/>
              <w:rPr>
                <w:sz w:val="14"/>
                <w:szCs w:val="14"/>
                <w:lang w:eastAsia="en-US"/>
              </w:rPr>
            </w:pPr>
          </w:p>
        </w:tc>
        <w:tc>
          <w:tcPr>
            <w:tcW w:w="2069" w:type="dxa"/>
            <w:shd w:val="clear" w:color="auto" w:fill="auto"/>
            <w:vAlign w:val="center"/>
          </w:tcPr>
          <w:p w14:paraId="23B5D866" w14:textId="77777777" w:rsidR="003203E2" w:rsidRPr="008A7DCA" w:rsidRDefault="003203E2" w:rsidP="00C604E1">
            <w:pPr>
              <w:jc w:val="left"/>
              <w:rPr>
                <w:sz w:val="14"/>
                <w:szCs w:val="14"/>
                <w:lang w:eastAsia="en-US"/>
              </w:rPr>
            </w:pPr>
          </w:p>
        </w:tc>
      </w:tr>
      <w:tr w:rsidR="003203E2" w:rsidRPr="008A7DCA" w14:paraId="1F7E4D95" w14:textId="77777777" w:rsidTr="00C604E1">
        <w:trPr>
          <w:trHeight w:hRule="exact" w:val="340"/>
          <w:jc w:val="center"/>
        </w:trPr>
        <w:tc>
          <w:tcPr>
            <w:tcW w:w="2069" w:type="dxa"/>
            <w:vMerge/>
            <w:shd w:val="clear" w:color="auto" w:fill="auto"/>
            <w:vAlign w:val="center"/>
          </w:tcPr>
          <w:p w14:paraId="1081B998" w14:textId="77777777" w:rsidR="003203E2" w:rsidRPr="008A7DCA" w:rsidRDefault="003203E2" w:rsidP="00C604E1">
            <w:pPr>
              <w:jc w:val="left"/>
              <w:rPr>
                <w:sz w:val="14"/>
                <w:szCs w:val="14"/>
                <w:lang w:eastAsia="en-US"/>
              </w:rPr>
            </w:pPr>
          </w:p>
        </w:tc>
        <w:tc>
          <w:tcPr>
            <w:tcW w:w="2069" w:type="dxa"/>
            <w:shd w:val="clear" w:color="auto" w:fill="auto"/>
            <w:vAlign w:val="center"/>
          </w:tcPr>
          <w:p w14:paraId="5BB9C2BA" w14:textId="77777777" w:rsidR="003203E2" w:rsidRPr="008A7DCA" w:rsidRDefault="003203E2" w:rsidP="00C604E1">
            <w:pPr>
              <w:jc w:val="left"/>
              <w:rPr>
                <w:sz w:val="14"/>
                <w:szCs w:val="14"/>
                <w:lang w:eastAsia="en-US"/>
              </w:rPr>
            </w:pPr>
            <w:r w:rsidRPr="008A7DCA">
              <w:rPr>
                <w:sz w:val="14"/>
                <w:szCs w:val="14"/>
                <w:lang w:eastAsia="en-US"/>
              </w:rPr>
              <w:t>Groupe A 4</w:t>
            </w:r>
          </w:p>
        </w:tc>
        <w:tc>
          <w:tcPr>
            <w:tcW w:w="2069" w:type="dxa"/>
            <w:shd w:val="clear" w:color="auto" w:fill="auto"/>
            <w:vAlign w:val="center"/>
          </w:tcPr>
          <w:p w14:paraId="0070307E" w14:textId="77777777" w:rsidR="003203E2" w:rsidRPr="008A7DCA" w:rsidRDefault="003203E2" w:rsidP="00C604E1">
            <w:pPr>
              <w:jc w:val="left"/>
              <w:rPr>
                <w:sz w:val="14"/>
                <w:szCs w:val="14"/>
                <w:lang w:eastAsia="en-US"/>
              </w:rPr>
            </w:pPr>
          </w:p>
        </w:tc>
        <w:tc>
          <w:tcPr>
            <w:tcW w:w="2069" w:type="dxa"/>
            <w:shd w:val="clear" w:color="auto" w:fill="auto"/>
            <w:vAlign w:val="center"/>
          </w:tcPr>
          <w:p w14:paraId="6B00F9DC" w14:textId="77777777" w:rsidR="003203E2" w:rsidRPr="008A7DCA" w:rsidRDefault="003203E2" w:rsidP="00C604E1">
            <w:pPr>
              <w:jc w:val="left"/>
              <w:rPr>
                <w:sz w:val="14"/>
                <w:szCs w:val="14"/>
                <w:lang w:eastAsia="en-US"/>
              </w:rPr>
            </w:pPr>
          </w:p>
        </w:tc>
      </w:tr>
      <w:tr w:rsidR="003203E2" w:rsidRPr="008A7DCA" w14:paraId="4DD9EF03" w14:textId="77777777" w:rsidTr="00C604E1">
        <w:trPr>
          <w:trHeight w:hRule="exact" w:val="340"/>
          <w:jc w:val="center"/>
        </w:trPr>
        <w:tc>
          <w:tcPr>
            <w:tcW w:w="2069" w:type="dxa"/>
            <w:vMerge w:val="restart"/>
            <w:shd w:val="clear" w:color="auto" w:fill="auto"/>
            <w:vAlign w:val="center"/>
          </w:tcPr>
          <w:p w14:paraId="4B731848" w14:textId="77777777" w:rsidR="003203E2" w:rsidRPr="008A7DCA" w:rsidRDefault="003203E2" w:rsidP="00C604E1">
            <w:pPr>
              <w:jc w:val="left"/>
              <w:rPr>
                <w:sz w:val="14"/>
                <w:szCs w:val="14"/>
                <w:lang w:eastAsia="en-US"/>
              </w:rPr>
            </w:pPr>
            <w:r w:rsidRPr="008A7DCA">
              <w:rPr>
                <w:sz w:val="14"/>
                <w:szCs w:val="14"/>
                <w:lang w:eastAsia="en-US"/>
              </w:rPr>
              <w:t xml:space="preserve">Catégorie A </w:t>
            </w:r>
          </w:p>
          <w:p w14:paraId="1977631E" w14:textId="77777777" w:rsidR="003203E2" w:rsidRPr="008A7DCA" w:rsidRDefault="003203E2" w:rsidP="00C604E1">
            <w:pPr>
              <w:jc w:val="left"/>
              <w:rPr>
                <w:sz w:val="14"/>
                <w:szCs w:val="14"/>
                <w:lang w:eastAsia="en-US"/>
              </w:rPr>
            </w:pPr>
            <w:r w:rsidRPr="008A7DCA">
              <w:rPr>
                <w:sz w:val="14"/>
                <w:szCs w:val="14"/>
                <w:lang w:eastAsia="en-US"/>
              </w:rPr>
              <w:t>Conservateurs de bibliothèques</w:t>
            </w:r>
          </w:p>
        </w:tc>
        <w:tc>
          <w:tcPr>
            <w:tcW w:w="2069" w:type="dxa"/>
            <w:shd w:val="clear" w:color="auto" w:fill="auto"/>
            <w:vAlign w:val="center"/>
          </w:tcPr>
          <w:p w14:paraId="14222B07" w14:textId="77777777" w:rsidR="003203E2" w:rsidRPr="008A7DCA" w:rsidRDefault="003203E2" w:rsidP="00C604E1">
            <w:pPr>
              <w:jc w:val="left"/>
              <w:rPr>
                <w:sz w:val="14"/>
                <w:szCs w:val="14"/>
                <w:lang w:eastAsia="en-US"/>
              </w:rPr>
            </w:pPr>
            <w:proofErr w:type="gramStart"/>
            <w:r w:rsidRPr="008A7DCA">
              <w:rPr>
                <w:sz w:val="14"/>
                <w:szCs w:val="14"/>
                <w:lang w:eastAsia="en-US"/>
              </w:rPr>
              <w:t>Groupe  A</w:t>
            </w:r>
            <w:proofErr w:type="gramEnd"/>
            <w:r w:rsidRPr="008A7DCA">
              <w:rPr>
                <w:sz w:val="14"/>
                <w:szCs w:val="14"/>
                <w:lang w:eastAsia="en-US"/>
              </w:rPr>
              <w:t xml:space="preserve"> 1</w:t>
            </w:r>
          </w:p>
        </w:tc>
        <w:tc>
          <w:tcPr>
            <w:tcW w:w="2069" w:type="dxa"/>
            <w:shd w:val="clear" w:color="auto" w:fill="auto"/>
            <w:vAlign w:val="center"/>
          </w:tcPr>
          <w:p w14:paraId="7DD956B3" w14:textId="77777777" w:rsidR="003203E2" w:rsidRPr="008A7DCA" w:rsidRDefault="003203E2" w:rsidP="00C604E1">
            <w:pPr>
              <w:jc w:val="left"/>
              <w:rPr>
                <w:sz w:val="14"/>
                <w:szCs w:val="14"/>
                <w:lang w:eastAsia="en-US"/>
              </w:rPr>
            </w:pPr>
          </w:p>
        </w:tc>
        <w:tc>
          <w:tcPr>
            <w:tcW w:w="2069" w:type="dxa"/>
            <w:shd w:val="clear" w:color="auto" w:fill="auto"/>
            <w:vAlign w:val="center"/>
          </w:tcPr>
          <w:p w14:paraId="15E002D9" w14:textId="77777777" w:rsidR="003203E2" w:rsidRPr="008A7DCA" w:rsidRDefault="003203E2" w:rsidP="00C604E1">
            <w:pPr>
              <w:jc w:val="left"/>
              <w:rPr>
                <w:sz w:val="14"/>
                <w:szCs w:val="14"/>
                <w:lang w:eastAsia="en-US"/>
              </w:rPr>
            </w:pPr>
          </w:p>
        </w:tc>
      </w:tr>
      <w:tr w:rsidR="003203E2" w:rsidRPr="008A7DCA" w14:paraId="4D31CC55" w14:textId="77777777" w:rsidTr="00C604E1">
        <w:trPr>
          <w:trHeight w:hRule="exact" w:val="340"/>
          <w:jc w:val="center"/>
        </w:trPr>
        <w:tc>
          <w:tcPr>
            <w:tcW w:w="2069" w:type="dxa"/>
            <w:vMerge/>
            <w:shd w:val="clear" w:color="auto" w:fill="auto"/>
            <w:vAlign w:val="center"/>
          </w:tcPr>
          <w:p w14:paraId="3CB31810" w14:textId="77777777" w:rsidR="003203E2" w:rsidRPr="008A7DCA" w:rsidRDefault="003203E2" w:rsidP="00C604E1">
            <w:pPr>
              <w:jc w:val="left"/>
              <w:rPr>
                <w:sz w:val="14"/>
                <w:szCs w:val="14"/>
                <w:lang w:eastAsia="en-US"/>
              </w:rPr>
            </w:pPr>
          </w:p>
        </w:tc>
        <w:tc>
          <w:tcPr>
            <w:tcW w:w="2069" w:type="dxa"/>
            <w:shd w:val="clear" w:color="auto" w:fill="auto"/>
            <w:vAlign w:val="center"/>
          </w:tcPr>
          <w:p w14:paraId="3DAEECB6" w14:textId="77777777" w:rsidR="003203E2" w:rsidRPr="008A7DCA" w:rsidRDefault="003203E2" w:rsidP="00C604E1">
            <w:pPr>
              <w:jc w:val="left"/>
              <w:rPr>
                <w:sz w:val="14"/>
                <w:szCs w:val="14"/>
                <w:lang w:eastAsia="en-US"/>
              </w:rPr>
            </w:pPr>
            <w:proofErr w:type="gramStart"/>
            <w:r w:rsidRPr="008A7DCA">
              <w:rPr>
                <w:sz w:val="14"/>
                <w:szCs w:val="14"/>
                <w:lang w:eastAsia="en-US"/>
              </w:rPr>
              <w:t>Groupe  A</w:t>
            </w:r>
            <w:proofErr w:type="gramEnd"/>
            <w:r w:rsidRPr="008A7DCA">
              <w:rPr>
                <w:sz w:val="14"/>
                <w:szCs w:val="14"/>
                <w:lang w:eastAsia="en-US"/>
              </w:rPr>
              <w:t xml:space="preserve"> 2</w:t>
            </w:r>
          </w:p>
        </w:tc>
        <w:tc>
          <w:tcPr>
            <w:tcW w:w="2069" w:type="dxa"/>
            <w:shd w:val="clear" w:color="auto" w:fill="auto"/>
            <w:vAlign w:val="center"/>
          </w:tcPr>
          <w:p w14:paraId="7ABBE638" w14:textId="77777777" w:rsidR="003203E2" w:rsidRPr="008A7DCA" w:rsidRDefault="003203E2" w:rsidP="00C604E1">
            <w:pPr>
              <w:jc w:val="left"/>
              <w:rPr>
                <w:sz w:val="14"/>
                <w:szCs w:val="14"/>
                <w:lang w:eastAsia="en-US"/>
              </w:rPr>
            </w:pPr>
          </w:p>
        </w:tc>
        <w:tc>
          <w:tcPr>
            <w:tcW w:w="2069" w:type="dxa"/>
            <w:shd w:val="clear" w:color="auto" w:fill="auto"/>
            <w:vAlign w:val="center"/>
          </w:tcPr>
          <w:p w14:paraId="157BE5F6" w14:textId="77777777" w:rsidR="003203E2" w:rsidRPr="008A7DCA" w:rsidRDefault="003203E2" w:rsidP="00C604E1">
            <w:pPr>
              <w:jc w:val="left"/>
              <w:rPr>
                <w:sz w:val="14"/>
                <w:szCs w:val="14"/>
                <w:lang w:eastAsia="en-US"/>
              </w:rPr>
            </w:pPr>
          </w:p>
        </w:tc>
      </w:tr>
      <w:tr w:rsidR="003203E2" w:rsidRPr="008A7DCA" w14:paraId="0F83A0E1" w14:textId="77777777" w:rsidTr="00C604E1">
        <w:trPr>
          <w:trHeight w:hRule="exact" w:val="340"/>
          <w:jc w:val="center"/>
        </w:trPr>
        <w:tc>
          <w:tcPr>
            <w:tcW w:w="2069" w:type="dxa"/>
            <w:vMerge/>
            <w:shd w:val="clear" w:color="auto" w:fill="auto"/>
            <w:vAlign w:val="center"/>
          </w:tcPr>
          <w:p w14:paraId="0A78BB0A" w14:textId="77777777" w:rsidR="003203E2" w:rsidRPr="008A7DCA" w:rsidRDefault="003203E2" w:rsidP="00C604E1">
            <w:pPr>
              <w:jc w:val="left"/>
              <w:rPr>
                <w:sz w:val="14"/>
                <w:szCs w:val="14"/>
                <w:lang w:eastAsia="en-US"/>
              </w:rPr>
            </w:pPr>
          </w:p>
        </w:tc>
        <w:tc>
          <w:tcPr>
            <w:tcW w:w="2069" w:type="dxa"/>
            <w:shd w:val="clear" w:color="auto" w:fill="auto"/>
            <w:vAlign w:val="center"/>
          </w:tcPr>
          <w:p w14:paraId="54AC2029" w14:textId="77777777" w:rsidR="003203E2" w:rsidRPr="008A7DCA" w:rsidRDefault="003203E2" w:rsidP="00C604E1">
            <w:pPr>
              <w:jc w:val="left"/>
              <w:rPr>
                <w:sz w:val="14"/>
                <w:szCs w:val="14"/>
                <w:lang w:eastAsia="en-US"/>
              </w:rPr>
            </w:pPr>
            <w:proofErr w:type="gramStart"/>
            <w:r w:rsidRPr="008A7DCA">
              <w:rPr>
                <w:sz w:val="14"/>
                <w:szCs w:val="14"/>
                <w:lang w:eastAsia="en-US"/>
              </w:rPr>
              <w:t>Groupe  A</w:t>
            </w:r>
            <w:proofErr w:type="gramEnd"/>
            <w:r w:rsidRPr="008A7DCA">
              <w:rPr>
                <w:sz w:val="14"/>
                <w:szCs w:val="14"/>
                <w:lang w:eastAsia="en-US"/>
              </w:rPr>
              <w:t xml:space="preserve"> 3</w:t>
            </w:r>
          </w:p>
        </w:tc>
        <w:tc>
          <w:tcPr>
            <w:tcW w:w="2069" w:type="dxa"/>
            <w:shd w:val="clear" w:color="auto" w:fill="auto"/>
            <w:vAlign w:val="center"/>
          </w:tcPr>
          <w:p w14:paraId="6A5AA134" w14:textId="77777777" w:rsidR="003203E2" w:rsidRPr="008A7DCA" w:rsidRDefault="003203E2" w:rsidP="00C604E1">
            <w:pPr>
              <w:jc w:val="left"/>
              <w:rPr>
                <w:sz w:val="14"/>
                <w:szCs w:val="14"/>
                <w:lang w:eastAsia="en-US"/>
              </w:rPr>
            </w:pPr>
          </w:p>
        </w:tc>
        <w:tc>
          <w:tcPr>
            <w:tcW w:w="2069" w:type="dxa"/>
            <w:shd w:val="clear" w:color="auto" w:fill="auto"/>
            <w:vAlign w:val="center"/>
          </w:tcPr>
          <w:p w14:paraId="31E73FB4" w14:textId="77777777" w:rsidR="003203E2" w:rsidRPr="008A7DCA" w:rsidRDefault="003203E2" w:rsidP="00C604E1">
            <w:pPr>
              <w:jc w:val="left"/>
              <w:rPr>
                <w:sz w:val="14"/>
                <w:szCs w:val="14"/>
                <w:lang w:eastAsia="en-US"/>
              </w:rPr>
            </w:pPr>
          </w:p>
        </w:tc>
      </w:tr>
      <w:tr w:rsidR="003203E2" w:rsidRPr="008A7DCA" w14:paraId="5E4CD7FC" w14:textId="77777777" w:rsidTr="00C604E1">
        <w:trPr>
          <w:trHeight w:hRule="exact" w:val="340"/>
          <w:jc w:val="center"/>
        </w:trPr>
        <w:tc>
          <w:tcPr>
            <w:tcW w:w="2069" w:type="dxa"/>
            <w:vMerge w:val="restart"/>
            <w:shd w:val="clear" w:color="auto" w:fill="auto"/>
            <w:vAlign w:val="center"/>
          </w:tcPr>
          <w:p w14:paraId="47BF8BF7" w14:textId="77777777" w:rsidR="003203E2" w:rsidRPr="008A7DCA" w:rsidRDefault="003203E2" w:rsidP="00C604E1">
            <w:pPr>
              <w:jc w:val="left"/>
              <w:rPr>
                <w:sz w:val="14"/>
                <w:szCs w:val="14"/>
                <w:lang w:eastAsia="en-US"/>
              </w:rPr>
            </w:pPr>
            <w:r w:rsidRPr="008A7DCA">
              <w:rPr>
                <w:sz w:val="14"/>
                <w:szCs w:val="14"/>
                <w:lang w:eastAsia="en-US"/>
              </w:rPr>
              <w:t>Catégorie A</w:t>
            </w:r>
          </w:p>
          <w:p w14:paraId="1A694D5D" w14:textId="77777777" w:rsidR="003203E2" w:rsidRPr="008A7DCA" w:rsidRDefault="003203E2" w:rsidP="00C604E1">
            <w:pPr>
              <w:jc w:val="left"/>
              <w:rPr>
                <w:sz w:val="14"/>
                <w:szCs w:val="14"/>
                <w:lang w:eastAsia="en-US"/>
              </w:rPr>
            </w:pPr>
            <w:r w:rsidRPr="008A7DCA">
              <w:rPr>
                <w:sz w:val="14"/>
                <w:szCs w:val="14"/>
                <w:lang w:eastAsia="en-US"/>
              </w:rPr>
              <w:t>Attachés de conservation du patrimoine - Bibliothécaires</w:t>
            </w:r>
          </w:p>
        </w:tc>
        <w:tc>
          <w:tcPr>
            <w:tcW w:w="2069" w:type="dxa"/>
            <w:shd w:val="clear" w:color="auto" w:fill="auto"/>
            <w:vAlign w:val="center"/>
          </w:tcPr>
          <w:p w14:paraId="54C998F7" w14:textId="77777777" w:rsidR="003203E2" w:rsidRPr="008A7DCA" w:rsidRDefault="003203E2" w:rsidP="00C604E1">
            <w:pPr>
              <w:jc w:val="left"/>
              <w:rPr>
                <w:sz w:val="14"/>
                <w:szCs w:val="14"/>
                <w:lang w:eastAsia="en-US"/>
              </w:rPr>
            </w:pPr>
            <w:r w:rsidRPr="008A7DCA">
              <w:rPr>
                <w:sz w:val="14"/>
                <w:szCs w:val="14"/>
                <w:lang w:eastAsia="en-US"/>
              </w:rPr>
              <w:t>Groupe A 1</w:t>
            </w:r>
          </w:p>
        </w:tc>
        <w:tc>
          <w:tcPr>
            <w:tcW w:w="2069" w:type="dxa"/>
            <w:shd w:val="clear" w:color="auto" w:fill="auto"/>
            <w:vAlign w:val="center"/>
          </w:tcPr>
          <w:p w14:paraId="54FE0DB3" w14:textId="77777777" w:rsidR="003203E2" w:rsidRPr="008A7DCA" w:rsidRDefault="003203E2" w:rsidP="00C604E1">
            <w:pPr>
              <w:jc w:val="left"/>
              <w:rPr>
                <w:sz w:val="14"/>
                <w:szCs w:val="14"/>
                <w:lang w:eastAsia="en-US"/>
              </w:rPr>
            </w:pPr>
          </w:p>
        </w:tc>
        <w:tc>
          <w:tcPr>
            <w:tcW w:w="2069" w:type="dxa"/>
            <w:shd w:val="clear" w:color="auto" w:fill="auto"/>
            <w:vAlign w:val="center"/>
          </w:tcPr>
          <w:p w14:paraId="3160814B" w14:textId="77777777" w:rsidR="003203E2" w:rsidRPr="008A7DCA" w:rsidRDefault="003203E2" w:rsidP="00C604E1">
            <w:pPr>
              <w:jc w:val="left"/>
              <w:rPr>
                <w:sz w:val="14"/>
                <w:szCs w:val="14"/>
                <w:lang w:eastAsia="en-US"/>
              </w:rPr>
            </w:pPr>
          </w:p>
        </w:tc>
      </w:tr>
      <w:tr w:rsidR="003203E2" w:rsidRPr="008A7DCA" w14:paraId="1D021376" w14:textId="77777777" w:rsidTr="00C604E1">
        <w:trPr>
          <w:trHeight w:hRule="exact" w:val="340"/>
          <w:jc w:val="center"/>
        </w:trPr>
        <w:tc>
          <w:tcPr>
            <w:tcW w:w="2069" w:type="dxa"/>
            <w:vMerge/>
            <w:shd w:val="clear" w:color="auto" w:fill="auto"/>
            <w:vAlign w:val="center"/>
          </w:tcPr>
          <w:p w14:paraId="4506D229" w14:textId="77777777" w:rsidR="003203E2" w:rsidRPr="008A7DCA" w:rsidRDefault="003203E2" w:rsidP="00C604E1">
            <w:pPr>
              <w:jc w:val="left"/>
              <w:rPr>
                <w:sz w:val="14"/>
                <w:szCs w:val="14"/>
                <w:lang w:eastAsia="en-US"/>
              </w:rPr>
            </w:pPr>
          </w:p>
        </w:tc>
        <w:tc>
          <w:tcPr>
            <w:tcW w:w="2069" w:type="dxa"/>
            <w:shd w:val="clear" w:color="auto" w:fill="auto"/>
            <w:vAlign w:val="center"/>
          </w:tcPr>
          <w:p w14:paraId="31B95326" w14:textId="77777777" w:rsidR="003203E2" w:rsidRPr="008A7DCA" w:rsidRDefault="003203E2" w:rsidP="00C604E1">
            <w:pPr>
              <w:jc w:val="left"/>
              <w:rPr>
                <w:sz w:val="14"/>
                <w:szCs w:val="14"/>
                <w:lang w:eastAsia="en-US"/>
              </w:rPr>
            </w:pPr>
            <w:r w:rsidRPr="008A7DCA">
              <w:rPr>
                <w:sz w:val="14"/>
                <w:szCs w:val="14"/>
                <w:lang w:eastAsia="en-US"/>
              </w:rPr>
              <w:t>Groupe A 2</w:t>
            </w:r>
          </w:p>
        </w:tc>
        <w:tc>
          <w:tcPr>
            <w:tcW w:w="2069" w:type="dxa"/>
            <w:shd w:val="clear" w:color="auto" w:fill="auto"/>
            <w:vAlign w:val="center"/>
          </w:tcPr>
          <w:p w14:paraId="2DB7B3FE" w14:textId="77777777" w:rsidR="003203E2" w:rsidRPr="008A7DCA" w:rsidRDefault="003203E2" w:rsidP="00C604E1">
            <w:pPr>
              <w:jc w:val="left"/>
              <w:rPr>
                <w:sz w:val="14"/>
                <w:szCs w:val="14"/>
                <w:lang w:eastAsia="en-US"/>
              </w:rPr>
            </w:pPr>
          </w:p>
        </w:tc>
        <w:tc>
          <w:tcPr>
            <w:tcW w:w="2069" w:type="dxa"/>
            <w:shd w:val="clear" w:color="auto" w:fill="auto"/>
            <w:vAlign w:val="center"/>
          </w:tcPr>
          <w:p w14:paraId="7B80F348" w14:textId="77777777" w:rsidR="003203E2" w:rsidRPr="008A7DCA" w:rsidRDefault="003203E2" w:rsidP="00C604E1">
            <w:pPr>
              <w:jc w:val="left"/>
              <w:rPr>
                <w:sz w:val="14"/>
                <w:szCs w:val="14"/>
                <w:lang w:eastAsia="en-US"/>
              </w:rPr>
            </w:pPr>
          </w:p>
        </w:tc>
      </w:tr>
      <w:tr w:rsidR="003203E2" w:rsidRPr="008A7DCA" w14:paraId="33ED73A7" w14:textId="77777777" w:rsidTr="00C604E1">
        <w:trPr>
          <w:trHeight w:hRule="exact" w:val="340"/>
          <w:jc w:val="center"/>
        </w:trPr>
        <w:tc>
          <w:tcPr>
            <w:tcW w:w="2069" w:type="dxa"/>
            <w:vMerge/>
            <w:shd w:val="clear" w:color="auto" w:fill="auto"/>
            <w:vAlign w:val="center"/>
          </w:tcPr>
          <w:p w14:paraId="73B1448B" w14:textId="77777777" w:rsidR="003203E2" w:rsidRPr="008A7DCA" w:rsidRDefault="003203E2" w:rsidP="00C604E1">
            <w:pPr>
              <w:jc w:val="left"/>
              <w:rPr>
                <w:sz w:val="14"/>
                <w:szCs w:val="14"/>
                <w:lang w:eastAsia="en-US"/>
              </w:rPr>
            </w:pPr>
          </w:p>
        </w:tc>
        <w:tc>
          <w:tcPr>
            <w:tcW w:w="2069" w:type="dxa"/>
            <w:shd w:val="clear" w:color="auto" w:fill="auto"/>
            <w:vAlign w:val="center"/>
          </w:tcPr>
          <w:p w14:paraId="729F8EEA" w14:textId="77777777" w:rsidR="003203E2" w:rsidRPr="008A7DCA" w:rsidRDefault="003203E2" w:rsidP="00C604E1">
            <w:pPr>
              <w:jc w:val="left"/>
              <w:rPr>
                <w:sz w:val="14"/>
                <w:szCs w:val="14"/>
                <w:lang w:eastAsia="en-US"/>
              </w:rPr>
            </w:pPr>
            <w:r w:rsidRPr="008A7DCA">
              <w:rPr>
                <w:sz w:val="14"/>
                <w:szCs w:val="14"/>
                <w:lang w:eastAsia="en-US"/>
              </w:rPr>
              <w:t>Groupe A 3</w:t>
            </w:r>
          </w:p>
        </w:tc>
        <w:tc>
          <w:tcPr>
            <w:tcW w:w="2069" w:type="dxa"/>
            <w:shd w:val="clear" w:color="auto" w:fill="auto"/>
            <w:vAlign w:val="center"/>
          </w:tcPr>
          <w:p w14:paraId="6E3AA21D" w14:textId="77777777" w:rsidR="003203E2" w:rsidRPr="008A7DCA" w:rsidRDefault="003203E2" w:rsidP="00C604E1">
            <w:pPr>
              <w:jc w:val="left"/>
              <w:rPr>
                <w:sz w:val="14"/>
                <w:szCs w:val="14"/>
                <w:lang w:eastAsia="en-US"/>
              </w:rPr>
            </w:pPr>
          </w:p>
        </w:tc>
        <w:tc>
          <w:tcPr>
            <w:tcW w:w="2069" w:type="dxa"/>
            <w:shd w:val="clear" w:color="auto" w:fill="auto"/>
            <w:vAlign w:val="center"/>
          </w:tcPr>
          <w:p w14:paraId="5A6A1D28" w14:textId="77777777" w:rsidR="003203E2" w:rsidRPr="008A7DCA" w:rsidRDefault="003203E2" w:rsidP="00C604E1">
            <w:pPr>
              <w:jc w:val="left"/>
              <w:rPr>
                <w:sz w:val="14"/>
                <w:szCs w:val="14"/>
                <w:lang w:eastAsia="en-US"/>
              </w:rPr>
            </w:pPr>
          </w:p>
        </w:tc>
      </w:tr>
      <w:tr w:rsidR="003203E2" w:rsidRPr="008A7DCA" w14:paraId="12C63D74" w14:textId="77777777" w:rsidTr="00C604E1">
        <w:trPr>
          <w:trHeight w:val="272"/>
          <w:jc w:val="center"/>
        </w:trPr>
        <w:tc>
          <w:tcPr>
            <w:tcW w:w="2069" w:type="dxa"/>
            <w:vMerge w:val="restart"/>
            <w:shd w:val="clear" w:color="auto" w:fill="auto"/>
            <w:vAlign w:val="center"/>
          </w:tcPr>
          <w:p w14:paraId="377AABA1" w14:textId="77777777" w:rsidR="003203E2" w:rsidRPr="008A7DCA" w:rsidRDefault="003203E2" w:rsidP="00C604E1">
            <w:pPr>
              <w:jc w:val="left"/>
              <w:rPr>
                <w:sz w:val="14"/>
                <w:szCs w:val="14"/>
                <w:lang w:eastAsia="en-US"/>
              </w:rPr>
            </w:pPr>
          </w:p>
          <w:p w14:paraId="781710C8" w14:textId="77777777" w:rsidR="003203E2" w:rsidRPr="008A7DCA" w:rsidRDefault="003203E2" w:rsidP="00C604E1">
            <w:pPr>
              <w:jc w:val="left"/>
              <w:rPr>
                <w:sz w:val="14"/>
                <w:szCs w:val="14"/>
                <w:lang w:eastAsia="en-US"/>
              </w:rPr>
            </w:pPr>
          </w:p>
          <w:p w14:paraId="27EBCBEF" w14:textId="77777777" w:rsidR="003203E2" w:rsidRPr="008A7DCA" w:rsidRDefault="003203E2" w:rsidP="00C604E1">
            <w:pPr>
              <w:jc w:val="left"/>
              <w:rPr>
                <w:sz w:val="14"/>
                <w:szCs w:val="14"/>
                <w:lang w:eastAsia="en-US"/>
              </w:rPr>
            </w:pPr>
            <w:r w:rsidRPr="008A7DCA">
              <w:rPr>
                <w:sz w:val="14"/>
                <w:szCs w:val="14"/>
                <w:lang w:eastAsia="en-US"/>
              </w:rPr>
              <w:t xml:space="preserve">Catégorie A </w:t>
            </w:r>
          </w:p>
          <w:p w14:paraId="1BFB4C4B" w14:textId="77777777" w:rsidR="003203E2" w:rsidRPr="008A7DCA" w:rsidRDefault="003203E2" w:rsidP="00C604E1">
            <w:pPr>
              <w:jc w:val="left"/>
              <w:rPr>
                <w:sz w:val="14"/>
                <w:szCs w:val="14"/>
                <w:lang w:eastAsia="en-US"/>
              </w:rPr>
            </w:pPr>
            <w:r w:rsidRPr="008A7DCA">
              <w:rPr>
                <w:sz w:val="14"/>
                <w:szCs w:val="14"/>
                <w:lang w:eastAsia="en-US"/>
              </w:rPr>
              <w:t>Directeurs d’établissements d’enseignement artistique</w:t>
            </w:r>
          </w:p>
          <w:p w14:paraId="12AAA321" w14:textId="77777777" w:rsidR="003203E2" w:rsidRPr="008A7DCA" w:rsidRDefault="003203E2" w:rsidP="00C604E1">
            <w:pPr>
              <w:jc w:val="left"/>
              <w:rPr>
                <w:sz w:val="14"/>
                <w:szCs w:val="14"/>
                <w:lang w:eastAsia="en-US"/>
              </w:rPr>
            </w:pPr>
          </w:p>
          <w:p w14:paraId="3740E036" w14:textId="77777777" w:rsidR="003203E2" w:rsidRPr="008A7DCA" w:rsidRDefault="003203E2" w:rsidP="00C604E1">
            <w:pPr>
              <w:jc w:val="left"/>
              <w:rPr>
                <w:sz w:val="14"/>
                <w:szCs w:val="14"/>
                <w:lang w:eastAsia="en-US"/>
              </w:rPr>
            </w:pPr>
          </w:p>
        </w:tc>
        <w:tc>
          <w:tcPr>
            <w:tcW w:w="2069" w:type="dxa"/>
            <w:shd w:val="clear" w:color="auto" w:fill="auto"/>
            <w:vAlign w:val="center"/>
          </w:tcPr>
          <w:p w14:paraId="4EE64C6F" w14:textId="77777777" w:rsidR="003203E2" w:rsidRPr="008A7DCA" w:rsidRDefault="003203E2" w:rsidP="00C604E1">
            <w:pPr>
              <w:jc w:val="left"/>
              <w:rPr>
                <w:sz w:val="14"/>
                <w:szCs w:val="14"/>
                <w:lang w:eastAsia="en-US"/>
              </w:rPr>
            </w:pPr>
            <w:r w:rsidRPr="008A7DCA">
              <w:rPr>
                <w:sz w:val="14"/>
                <w:szCs w:val="14"/>
                <w:lang w:eastAsia="en-US"/>
              </w:rPr>
              <w:t>Groupe A 1</w:t>
            </w:r>
          </w:p>
        </w:tc>
        <w:tc>
          <w:tcPr>
            <w:tcW w:w="2069" w:type="dxa"/>
            <w:shd w:val="clear" w:color="auto" w:fill="auto"/>
            <w:vAlign w:val="center"/>
          </w:tcPr>
          <w:p w14:paraId="740F2FD6" w14:textId="77777777" w:rsidR="003203E2" w:rsidRPr="008A7DCA" w:rsidRDefault="003203E2" w:rsidP="00C604E1">
            <w:pPr>
              <w:jc w:val="left"/>
              <w:rPr>
                <w:sz w:val="14"/>
                <w:szCs w:val="14"/>
                <w:lang w:eastAsia="en-US"/>
              </w:rPr>
            </w:pPr>
          </w:p>
        </w:tc>
        <w:tc>
          <w:tcPr>
            <w:tcW w:w="2069" w:type="dxa"/>
            <w:shd w:val="clear" w:color="auto" w:fill="auto"/>
            <w:vAlign w:val="center"/>
          </w:tcPr>
          <w:p w14:paraId="05AB2C11" w14:textId="77777777" w:rsidR="003203E2" w:rsidRPr="008A7DCA" w:rsidRDefault="003203E2" w:rsidP="00C604E1">
            <w:pPr>
              <w:jc w:val="left"/>
              <w:rPr>
                <w:sz w:val="14"/>
                <w:szCs w:val="14"/>
                <w:lang w:eastAsia="en-US"/>
              </w:rPr>
            </w:pPr>
          </w:p>
        </w:tc>
      </w:tr>
      <w:tr w:rsidR="003203E2" w:rsidRPr="008A7DCA" w14:paraId="0EC8185E" w14:textId="77777777" w:rsidTr="00C604E1">
        <w:trPr>
          <w:trHeight w:val="271"/>
          <w:jc w:val="center"/>
        </w:trPr>
        <w:tc>
          <w:tcPr>
            <w:tcW w:w="2069" w:type="dxa"/>
            <w:vMerge/>
            <w:shd w:val="clear" w:color="auto" w:fill="auto"/>
            <w:vAlign w:val="center"/>
          </w:tcPr>
          <w:p w14:paraId="5A30443C" w14:textId="77777777" w:rsidR="003203E2" w:rsidRPr="008A7DCA" w:rsidRDefault="003203E2" w:rsidP="00C604E1">
            <w:pPr>
              <w:jc w:val="left"/>
              <w:rPr>
                <w:sz w:val="14"/>
                <w:szCs w:val="14"/>
                <w:lang w:eastAsia="en-US"/>
              </w:rPr>
            </w:pPr>
          </w:p>
        </w:tc>
        <w:tc>
          <w:tcPr>
            <w:tcW w:w="2069" w:type="dxa"/>
            <w:shd w:val="clear" w:color="auto" w:fill="auto"/>
            <w:vAlign w:val="center"/>
          </w:tcPr>
          <w:p w14:paraId="08B69B60" w14:textId="77777777" w:rsidR="003203E2" w:rsidRPr="008A7DCA" w:rsidRDefault="003203E2" w:rsidP="00C604E1">
            <w:pPr>
              <w:jc w:val="left"/>
              <w:rPr>
                <w:sz w:val="14"/>
                <w:szCs w:val="14"/>
                <w:lang w:eastAsia="en-US"/>
              </w:rPr>
            </w:pPr>
            <w:r w:rsidRPr="008A7DCA">
              <w:rPr>
                <w:sz w:val="14"/>
                <w:szCs w:val="14"/>
                <w:lang w:eastAsia="en-US"/>
              </w:rPr>
              <w:t>Groupe A 2</w:t>
            </w:r>
          </w:p>
        </w:tc>
        <w:tc>
          <w:tcPr>
            <w:tcW w:w="2069" w:type="dxa"/>
            <w:shd w:val="clear" w:color="auto" w:fill="auto"/>
            <w:vAlign w:val="center"/>
          </w:tcPr>
          <w:p w14:paraId="607362BA" w14:textId="77777777" w:rsidR="003203E2" w:rsidRPr="008A7DCA" w:rsidRDefault="003203E2" w:rsidP="00C604E1">
            <w:pPr>
              <w:jc w:val="left"/>
              <w:rPr>
                <w:sz w:val="14"/>
                <w:szCs w:val="14"/>
                <w:lang w:eastAsia="en-US"/>
              </w:rPr>
            </w:pPr>
          </w:p>
        </w:tc>
        <w:tc>
          <w:tcPr>
            <w:tcW w:w="2069" w:type="dxa"/>
            <w:shd w:val="clear" w:color="auto" w:fill="auto"/>
            <w:vAlign w:val="center"/>
          </w:tcPr>
          <w:p w14:paraId="459F63E5" w14:textId="77777777" w:rsidR="003203E2" w:rsidRPr="008A7DCA" w:rsidRDefault="003203E2" w:rsidP="00C604E1">
            <w:pPr>
              <w:jc w:val="left"/>
              <w:rPr>
                <w:sz w:val="14"/>
                <w:szCs w:val="14"/>
                <w:lang w:eastAsia="en-US"/>
              </w:rPr>
            </w:pPr>
          </w:p>
        </w:tc>
      </w:tr>
      <w:tr w:rsidR="003203E2" w:rsidRPr="008A7DCA" w14:paraId="41B8071A" w14:textId="77777777" w:rsidTr="00C604E1">
        <w:trPr>
          <w:trHeight w:val="201"/>
          <w:jc w:val="center"/>
        </w:trPr>
        <w:tc>
          <w:tcPr>
            <w:tcW w:w="2069" w:type="dxa"/>
            <w:vMerge/>
            <w:shd w:val="clear" w:color="auto" w:fill="auto"/>
            <w:vAlign w:val="center"/>
          </w:tcPr>
          <w:p w14:paraId="2D5B8F43" w14:textId="77777777" w:rsidR="003203E2" w:rsidRPr="008A7DCA" w:rsidRDefault="003203E2" w:rsidP="00C604E1">
            <w:pPr>
              <w:jc w:val="left"/>
              <w:rPr>
                <w:sz w:val="14"/>
                <w:szCs w:val="14"/>
                <w:lang w:eastAsia="en-US"/>
              </w:rPr>
            </w:pPr>
          </w:p>
        </w:tc>
        <w:tc>
          <w:tcPr>
            <w:tcW w:w="2069" w:type="dxa"/>
            <w:shd w:val="clear" w:color="auto" w:fill="auto"/>
            <w:vAlign w:val="center"/>
          </w:tcPr>
          <w:p w14:paraId="2C93D143" w14:textId="77777777" w:rsidR="003203E2" w:rsidRPr="008A7DCA" w:rsidRDefault="003203E2" w:rsidP="00C604E1">
            <w:pPr>
              <w:jc w:val="left"/>
              <w:rPr>
                <w:sz w:val="14"/>
                <w:szCs w:val="14"/>
                <w:lang w:eastAsia="en-US"/>
              </w:rPr>
            </w:pPr>
            <w:r w:rsidRPr="008A7DCA">
              <w:rPr>
                <w:sz w:val="14"/>
                <w:szCs w:val="14"/>
                <w:lang w:eastAsia="en-US"/>
              </w:rPr>
              <w:t>Groupe A 3</w:t>
            </w:r>
          </w:p>
          <w:p w14:paraId="3DCFBB9A" w14:textId="77777777" w:rsidR="003203E2" w:rsidRPr="008A7DCA" w:rsidRDefault="003203E2" w:rsidP="00C604E1">
            <w:pPr>
              <w:jc w:val="left"/>
              <w:rPr>
                <w:sz w:val="14"/>
                <w:szCs w:val="14"/>
                <w:lang w:eastAsia="en-US"/>
              </w:rPr>
            </w:pPr>
          </w:p>
        </w:tc>
        <w:tc>
          <w:tcPr>
            <w:tcW w:w="2069" w:type="dxa"/>
            <w:shd w:val="clear" w:color="auto" w:fill="auto"/>
            <w:vAlign w:val="center"/>
          </w:tcPr>
          <w:p w14:paraId="655CC8A0" w14:textId="77777777" w:rsidR="003203E2" w:rsidRPr="008A7DCA" w:rsidRDefault="003203E2" w:rsidP="00C604E1">
            <w:pPr>
              <w:jc w:val="left"/>
              <w:rPr>
                <w:sz w:val="14"/>
                <w:szCs w:val="14"/>
                <w:lang w:eastAsia="en-US"/>
              </w:rPr>
            </w:pPr>
          </w:p>
        </w:tc>
        <w:tc>
          <w:tcPr>
            <w:tcW w:w="2069" w:type="dxa"/>
            <w:shd w:val="clear" w:color="auto" w:fill="auto"/>
            <w:vAlign w:val="center"/>
          </w:tcPr>
          <w:p w14:paraId="33899F7B" w14:textId="77777777" w:rsidR="003203E2" w:rsidRPr="008A7DCA" w:rsidRDefault="003203E2" w:rsidP="00C604E1">
            <w:pPr>
              <w:jc w:val="left"/>
              <w:rPr>
                <w:sz w:val="14"/>
                <w:szCs w:val="14"/>
                <w:lang w:eastAsia="en-US"/>
              </w:rPr>
            </w:pPr>
          </w:p>
        </w:tc>
      </w:tr>
      <w:tr w:rsidR="003203E2" w:rsidRPr="008A7DCA" w14:paraId="08B79C95" w14:textId="77777777" w:rsidTr="00C604E1">
        <w:trPr>
          <w:trHeight w:val="200"/>
          <w:jc w:val="center"/>
        </w:trPr>
        <w:tc>
          <w:tcPr>
            <w:tcW w:w="2069" w:type="dxa"/>
            <w:vMerge/>
            <w:shd w:val="clear" w:color="auto" w:fill="auto"/>
            <w:vAlign w:val="center"/>
          </w:tcPr>
          <w:p w14:paraId="4BF54CFB" w14:textId="77777777" w:rsidR="003203E2" w:rsidRPr="008A7DCA" w:rsidRDefault="003203E2" w:rsidP="00C604E1">
            <w:pPr>
              <w:jc w:val="left"/>
              <w:rPr>
                <w:sz w:val="14"/>
                <w:szCs w:val="14"/>
                <w:lang w:eastAsia="en-US"/>
              </w:rPr>
            </w:pPr>
          </w:p>
        </w:tc>
        <w:tc>
          <w:tcPr>
            <w:tcW w:w="2069" w:type="dxa"/>
            <w:shd w:val="clear" w:color="auto" w:fill="auto"/>
            <w:vAlign w:val="center"/>
          </w:tcPr>
          <w:p w14:paraId="1C971F8A" w14:textId="77777777" w:rsidR="003203E2" w:rsidRPr="008A7DCA" w:rsidRDefault="003203E2" w:rsidP="00C604E1">
            <w:pPr>
              <w:jc w:val="left"/>
              <w:rPr>
                <w:sz w:val="14"/>
                <w:szCs w:val="14"/>
                <w:lang w:eastAsia="en-US"/>
              </w:rPr>
            </w:pPr>
            <w:r w:rsidRPr="008A7DCA">
              <w:rPr>
                <w:sz w:val="14"/>
                <w:szCs w:val="14"/>
                <w:lang w:eastAsia="en-US"/>
              </w:rPr>
              <w:t>Groupe A 4</w:t>
            </w:r>
          </w:p>
        </w:tc>
        <w:tc>
          <w:tcPr>
            <w:tcW w:w="2069" w:type="dxa"/>
            <w:shd w:val="clear" w:color="auto" w:fill="auto"/>
            <w:vAlign w:val="center"/>
          </w:tcPr>
          <w:p w14:paraId="6CA1A940" w14:textId="77777777" w:rsidR="003203E2" w:rsidRPr="008A7DCA" w:rsidRDefault="003203E2" w:rsidP="00C604E1">
            <w:pPr>
              <w:jc w:val="left"/>
              <w:rPr>
                <w:sz w:val="14"/>
                <w:szCs w:val="14"/>
                <w:lang w:eastAsia="en-US"/>
              </w:rPr>
            </w:pPr>
          </w:p>
        </w:tc>
        <w:tc>
          <w:tcPr>
            <w:tcW w:w="2069" w:type="dxa"/>
            <w:shd w:val="clear" w:color="auto" w:fill="auto"/>
            <w:vAlign w:val="center"/>
          </w:tcPr>
          <w:p w14:paraId="10E6FE54" w14:textId="77777777" w:rsidR="003203E2" w:rsidRPr="008A7DCA" w:rsidRDefault="003203E2" w:rsidP="00C604E1">
            <w:pPr>
              <w:jc w:val="left"/>
              <w:rPr>
                <w:sz w:val="14"/>
                <w:szCs w:val="14"/>
                <w:lang w:eastAsia="en-US"/>
              </w:rPr>
            </w:pPr>
          </w:p>
        </w:tc>
      </w:tr>
      <w:tr w:rsidR="003203E2" w:rsidRPr="008A7DCA" w14:paraId="25B7DA53" w14:textId="77777777" w:rsidTr="00C604E1">
        <w:trPr>
          <w:trHeight w:hRule="exact" w:val="340"/>
          <w:jc w:val="center"/>
        </w:trPr>
        <w:tc>
          <w:tcPr>
            <w:tcW w:w="2069" w:type="dxa"/>
            <w:vMerge w:val="restart"/>
            <w:shd w:val="clear" w:color="auto" w:fill="auto"/>
            <w:vAlign w:val="center"/>
          </w:tcPr>
          <w:p w14:paraId="06FEBF39" w14:textId="77777777" w:rsidR="003203E2" w:rsidRPr="008A7DCA" w:rsidRDefault="003203E2" w:rsidP="00C604E1">
            <w:pPr>
              <w:jc w:val="left"/>
              <w:rPr>
                <w:sz w:val="14"/>
                <w:szCs w:val="14"/>
                <w:lang w:eastAsia="en-US"/>
              </w:rPr>
            </w:pPr>
            <w:r w:rsidRPr="008A7DCA">
              <w:rPr>
                <w:sz w:val="14"/>
                <w:szCs w:val="14"/>
                <w:lang w:eastAsia="en-US"/>
              </w:rPr>
              <w:t>Catégorie B</w:t>
            </w:r>
          </w:p>
          <w:p w14:paraId="75FA9EEF" w14:textId="77777777" w:rsidR="003203E2" w:rsidRPr="008A7DCA" w:rsidRDefault="003203E2" w:rsidP="00C604E1">
            <w:pPr>
              <w:jc w:val="left"/>
              <w:rPr>
                <w:sz w:val="14"/>
                <w:szCs w:val="14"/>
                <w:lang w:eastAsia="en-US"/>
              </w:rPr>
            </w:pPr>
            <w:r w:rsidRPr="008A7DCA">
              <w:rPr>
                <w:sz w:val="14"/>
                <w:szCs w:val="14"/>
                <w:lang w:eastAsia="en-US"/>
              </w:rPr>
              <w:t>Assistants de conservation du patrimoine et des bibliothèques</w:t>
            </w:r>
          </w:p>
          <w:p w14:paraId="2AB01DA1" w14:textId="77777777" w:rsidR="003203E2" w:rsidRPr="008A7DCA" w:rsidRDefault="003203E2" w:rsidP="00C604E1">
            <w:pPr>
              <w:jc w:val="left"/>
              <w:rPr>
                <w:sz w:val="14"/>
                <w:szCs w:val="14"/>
                <w:lang w:eastAsia="en-US"/>
              </w:rPr>
            </w:pPr>
          </w:p>
        </w:tc>
        <w:tc>
          <w:tcPr>
            <w:tcW w:w="2069" w:type="dxa"/>
            <w:shd w:val="clear" w:color="auto" w:fill="auto"/>
            <w:vAlign w:val="center"/>
          </w:tcPr>
          <w:p w14:paraId="416D650E" w14:textId="77777777" w:rsidR="003203E2" w:rsidRPr="008A7DCA" w:rsidRDefault="003203E2" w:rsidP="00C604E1">
            <w:pPr>
              <w:jc w:val="left"/>
              <w:rPr>
                <w:sz w:val="14"/>
                <w:szCs w:val="14"/>
                <w:lang w:eastAsia="en-US"/>
              </w:rPr>
            </w:pPr>
            <w:r w:rsidRPr="008A7DCA">
              <w:rPr>
                <w:sz w:val="14"/>
                <w:szCs w:val="14"/>
                <w:lang w:eastAsia="en-US"/>
              </w:rPr>
              <w:t>Groupe B 1</w:t>
            </w:r>
          </w:p>
        </w:tc>
        <w:tc>
          <w:tcPr>
            <w:tcW w:w="2069" w:type="dxa"/>
            <w:shd w:val="clear" w:color="auto" w:fill="auto"/>
            <w:vAlign w:val="center"/>
          </w:tcPr>
          <w:p w14:paraId="1CCAB370" w14:textId="77777777" w:rsidR="003203E2" w:rsidRPr="008A7DCA" w:rsidRDefault="003203E2" w:rsidP="00C604E1">
            <w:pPr>
              <w:jc w:val="left"/>
              <w:rPr>
                <w:sz w:val="14"/>
                <w:szCs w:val="14"/>
                <w:lang w:eastAsia="en-US"/>
              </w:rPr>
            </w:pPr>
          </w:p>
        </w:tc>
        <w:tc>
          <w:tcPr>
            <w:tcW w:w="2069" w:type="dxa"/>
            <w:shd w:val="clear" w:color="auto" w:fill="auto"/>
            <w:vAlign w:val="center"/>
          </w:tcPr>
          <w:p w14:paraId="27529200" w14:textId="77777777" w:rsidR="003203E2" w:rsidRPr="008A7DCA" w:rsidRDefault="003203E2" w:rsidP="00C604E1">
            <w:pPr>
              <w:jc w:val="left"/>
              <w:rPr>
                <w:sz w:val="14"/>
                <w:szCs w:val="14"/>
                <w:lang w:eastAsia="en-US"/>
              </w:rPr>
            </w:pPr>
          </w:p>
        </w:tc>
      </w:tr>
      <w:tr w:rsidR="003203E2" w:rsidRPr="008A7DCA" w14:paraId="5C5295EE" w14:textId="77777777" w:rsidTr="00C604E1">
        <w:trPr>
          <w:trHeight w:hRule="exact" w:val="390"/>
          <w:jc w:val="center"/>
        </w:trPr>
        <w:tc>
          <w:tcPr>
            <w:tcW w:w="2069" w:type="dxa"/>
            <w:vMerge/>
            <w:shd w:val="clear" w:color="auto" w:fill="auto"/>
            <w:vAlign w:val="center"/>
          </w:tcPr>
          <w:p w14:paraId="193F7134" w14:textId="77777777" w:rsidR="003203E2" w:rsidRPr="008A7DCA" w:rsidRDefault="003203E2" w:rsidP="00C604E1">
            <w:pPr>
              <w:jc w:val="left"/>
              <w:rPr>
                <w:sz w:val="14"/>
                <w:szCs w:val="14"/>
                <w:lang w:eastAsia="en-US"/>
              </w:rPr>
            </w:pPr>
          </w:p>
        </w:tc>
        <w:tc>
          <w:tcPr>
            <w:tcW w:w="2069" w:type="dxa"/>
            <w:shd w:val="clear" w:color="auto" w:fill="auto"/>
            <w:vAlign w:val="center"/>
          </w:tcPr>
          <w:p w14:paraId="31E6A392" w14:textId="77777777" w:rsidR="003203E2" w:rsidRPr="008A7DCA" w:rsidRDefault="003203E2" w:rsidP="00C604E1">
            <w:pPr>
              <w:jc w:val="left"/>
              <w:rPr>
                <w:sz w:val="14"/>
                <w:szCs w:val="14"/>
                <w:lang w:eastAsia="en-US"/>
              </w:rPr>
            </w:pPr>
            <w:r w:rsidRPr="008A7DCA">
              <w:rPr>
                <w:sz w:val="14"/>
                <w:szCs w:val="14"/>
                <w:lang w:eastAsia="en-US"/>
              </w:rPr>
              <w:t>Groupe B 2</w:t>
            </w:r>
          </w:p>
        </w:tc>
        <w:tc>
          <w:tcPr>
            <w:tcW w:w="2069" w:type="dxa"/>
            <w:shd w:val="clear" w:color="auto" w:fill="auto"/>
            <w:vAlign w:val="center"/>
          </w:tcPr>
          <w:p w14:paraId="781DDD0C" w14:textId="77777777" w:rsidR="003203E2" w:rsidRPr="008A7DCA" w:rsidRDefault="003203E2" w:rsidP="00C604E1">
            <w:pPr>
              <w:jc w:val="left"/>
              <w:rPr>
                <w:sz w:val="14"/>
                <w:szCs w:val="14"/>
                <w:lang w:eastAsia="en-US"/>
              </w:rPr>
            </w:pPr>
          </w:p>
        </w:tc>
        <w:tc>
          <w:tcPr>
            <w:tcW w:w="2069" w:type="dxa"/>
            <w:shd w:val="clear" w:color="auto" w:fill="auto"/>
            <w:vAlign w:val="center"/>
          </w:tcPr>
          <w:p w14:paraId="2CB5FA5D" w14:textId="77777777" w:rsidR="003203E2" w:rsidRPr="008A7DCA" w:rsidRDefault="003203E2" w:rsidP="00C604E1">
            <w:pPr>
              <w:jc w:val="left"/>
              <w:rPr>
                <w:sz w:val="14"/>
                <w:szCs w:val="14"/>
                <w:lang w:eastAsia="en-US"/>
              </w:rPr>
            </w:pPr>
          </w:p>
        </w:tc>
      </w:tr>
      <w:tr w:rsidR="003203E2" w:rsidRPr="008A7DCA" w14:paraId="1E500F01" w14:textId="77777777" w:rsidTr="00C604E1">
        <w:trPr>
          <w:trHeight w:hRule="exact" w:val="340"/>
          <w:jc w:val="center"/>
        </w:trPr>
        <w:tc>
          <w:tcPr>
            <w:tcW w:w="2069" w:type="dxa"/>
            <w:vMerge w:val="restart"/>
            <w:shd w:val="clear" w:color="auto" w:fill="auto"/>
            <w:vAlign w:val="center"/>
          </w:tcPr>
          <w:p w14:paraId="674EA4A0" w14:textId="77777777" w:rsidR="003203E2" w:rsidRPr="008A7DCA" w:rsidRDefault="003203E2" w:rsidP="00C604E1">
            <w:pPr>
              <w:jc w:val="left"/>
              <w:rPr>
                <w:sz w:val="14"/>
                <w:szCs w:val="14"/>
                <w:lang w:eastAsia="en-US"/>
              </w:rPr>
            </w:pPr>
            <w:r w:rsidRPr="008A7DCA">
              <w:rPr>
                <w:sz w:val="14"/>
                <w:szCs w:val="14"/>
                <w:lang w:eastAsia="en-US"/>
              </w:rPr>
              <w:t>Catégorie C</w:t>
            </w:r>
          </w:p>
          <w:p w14:paraId="4F0E6DCF" w14:textId="77777777" w:rsidR="003203E2" w:rsidRPr="008A7DCA" w:rsidRDefault="003203E2" w:rsidP="00C604E1">
            <w:pPr>
              <w:jc w:val="left"/>
              <w:rPr>
                <w:sz w:val="14"/>
                <w:szCs w:val="14"/>
                <w:lang w:eastAsia="en-US"/>
              </w:rPr>
            </w:pPr>
            <w:r w:rsidRPr="008A7DCA">
              <w:rPr>
                <w:sz w:val="14"/>
                <w:szCs w:val="14"/>
                <w:lang w:eastAsia="en-US"/>
              </w:rPr>
              <w:t>Adjoints du patrimoine</w:t>
            </w:r>
          </w:p>
        </w:tc>
        <w:tc>
          <w:tcPr>
            <w:tcW w:w="2069" w:type="dxa"/>
            <w:shd w:val="clear" w:color="auto" w:fill="auto"/>
            <w:vAlign w:val="center"/>
          </w:tcPr>
          <w:p w14:paraId="77977650" w14:textId="77777777" w:rsidR="003203E2" w:rsidRPr="008A7DCA" w:rsidRDefault="003203E2" w:rsidP="00C604E1">
            <w:pPr>
              <w:jc w:val="left"/>
              <w:rPr>
                <w:sz w:val="14"/>
                <w:szCs w:val="14"/>
                <w:lang w:eastAsia="en-US"/>
              </w:rPr>
            </w:pPr>
            <w:r w:rsidRPr="008A7DCA">
              <w:rPr>
                <w:sz w:val="14"/>
                <w:szCs w:val="14"/>
                <w:lang w:eastAsia="en-US"/>
              </w:rPr>
              <w:t>Groupe C 1</w:t>
            </w:r>
          </w:p>
        </w:tc>
        <w:tc>
          <w:tcPr>
            <w:tcW w:w="2069" w:type="dxa"/>
            <w:shd w:val="clear" w:color="auto" w:fill="auto"/>
            <w:vAlign w:val="center"/>
          </w:tcPr>
          <w:p w14:paraId="08A2CC48" w14:textId="77777777" w:rsidR="003203E2" w:rsidRPr="008A7DCA" w:rsidRDefault="003203E2" w:rsidP="00C604E1">
            <w:pPr>
              <w:jc w:val="left"/>
              <w:rPr>
                <w:sz w:val="14"/>
                <w:szCs w:val="14"/>
                <w:lang w:eastAsia="en-US"/>
              </w:rPr>
            </w:pPr>
          </w:p>
        </w:tc>
        <w:tc>
          <w:tcPr>
            <w:tcW w:w="2069" w:type="dxa"/>
            <w:shd w:val="clear" w:color="auto" w:fill="auto"/>
            <w:vAlign w:val="center"/>
          </w:tcPr>
          <w:p w14:paraId="6883AB50" w14:textId="77777777" w:rsidR="003203E2" w:rsidRPr="008A7DCA" w:rsidRDefault="003203E2" w:rsidP="00C604E1">
            <w:pPr>
              <w:jc w:val="left"/>
              <w:rPr>
                <w:sz w:val="14"/>
                <w:szCs w:val="14"/>
                <w:lang w:eastAsia="en-US"/>
              </w:rPr>
            </w:pPr>
          </w:p>
        </w:tc>
      </w:tr>
      <w:tr w:rsidR="003203E2" w:rsidRPr="008A7DCA" w14:paraId="2FF6948F" w14:textId="77777777" w:rsidTr="00C604E1">
        <w:trPr>
          <w:trHeight w:hRule="exact" w:val="340"/>
          <w:jc w:val="center"/>
        </w:trPr>
        <w:tc>
          <w:tcPr>
            <w:tcW w:w="2069" w:type="dxa"/>
            <w:vMerge/>
            <w:shd w:val="clear" w:color="auto" w:fill="auto"/>
            <w:vAlign w:val="center"/>
          </w:tcPr>
          <w:p w14:paraId="005C6545" w14:textId="77777777" w:rsidR="003203E2" w:rsidRPr="008A7DCA" w:rsidRDefault="003203E2" w:rsidP="00C604E1">
            <w:pPr>
              <w:jc w:val="left"/>
              <w:rPr>
                <w:sz w:val="14"/>
                <w:szCs w:val="14"/>
                <w:lang w:eastAsia="en-US"/>
              </w:rPr>
            </w:pPr>
          </w:p>
        </w:tc>
        <w:tc>
          <w:tcPr>
            <w:tcW w:w="2069" w:type="dxa"/>
            <w:shd w:val="clear" w:color="auto" w:fill="auto"/>
            <w:vAlign w:val="center"/>
          </w:tcPr>
          <w:p w14:paraId="73A5BB9D" w14:textId="77777777" w:rsidR="003203E2" w:rsidRPr="008A7DCA" w:rsidRDefault="003203E2" w:rsidP="00C604E1">
            <w:pPr>
              <w:jc w:val="left"/>
              <w:rPr>
                <w:sz w:val="14"/>
                <w:szCs w:val="14"/>
                <w:lang w:eastAsia="en-US"/>
              </w:rPr>
            </w:pPr>
            <w:r w:rsidRPr="008A7DCA">
              <w:rPr>
                <w:sz w:val="14"/>
                <w:szCs w:val="14"/>
                <w:lang w:eastAsia="en-US"/>
              </w:rPr>
              <w:t>Groupe C 2</w:t>
            </w:r>
          </w:p>
        </w:tc>
        <w:tc>
          <w:tcPr>
            <w:tcW w:w="2069" w:type="dxa"/>
            <w:shd w:val="clear" w:color="auto" w:fill="auto"/>
            <w:vAlign w:val="center"/>
          </w:tcPr>
          <w:p w14:paraId="381B750A" w14:textId="77777777" w:rsidR="003203E2" w:rsidRPr="008A7DCA" w:rsidRDefault="003203E2" w:rsidP="00C604E1">
            <w:pPr>
              <w:jc w:val="left"/>
              <w:rPr>
                <w:sz w:val="14"/>
                <w:szCs w:val="14"/>
                <w:lang w:eastAsia="en-US"/>
              </w:rPr>
            </w:pPr>
          </w:p>
        </w:tc>
        <w:tc>
          <w:tcPr>
            <w:tcW w:w="2069" w:type="dxa"/>
            <w:shd w:val="clear" w:color="auto" w:fill="auto"/>
            <w:vAlign w:val="center"/>
          </w:tcPr>
          <w:p w14:paraId="1065E45E" w14:textId="77777777" w:rsidR="003203E2" w:rsidRPr="008A7DCA" w:rsidRDefault="003203E2" w:rsidP="00C604E1">
            <w:pPr>
              <w:jc w:val="left"/>
              <w:rPr>
                <w:sz w:val="14"/>
                <w:szCs w:val="14"/>
                <w:lang w:eastAsia="en-US"/>
              </w:rPr>
            </w:pPr>
          </w:p>
        </w:tc>
      </w:tr>
    </w:tbl>
    <w:p w14:paraId="21AE0473" w14:textId="77777777" w:rsidR="003203E2" w:rsidRDefault="003203E2" w:rsidP="003203E2">
      <w:pPr>
        <w:rPr>
          <w:sz w:val="18"/>
          <w:szCs w:val="18"/>
          <w:lang w:eastAsia="en-US"/>
        </w:rPr>
      </w:pPr>
    </w:p>
    <w:p w14:paraId="2BED62BB" w14:textId="77777777" w:rsidR="003203E2" w:rsidRDefault="003203E2" w:rsidP="003203E2">
      <w:pPr>
        <w:rPr>
          <w:sz w:val="18"/>
          <w:szCs w:val="18"/>
          <w:lang w:eastAsia="en-US"/>
        </w:rPr>
      </w:pPr>
    </w:p>
    <w:p w14:paraId="4CF16731" w14:textId="77777777" w:rsidR="003203E2" w:rsidRPr="008A7DCA" w:rsidRDefault="003203E2" w:rsidP="003203E2">
      <w:pPr>
        <w:rPr>
          <w:sz w:val="18"/>
          <w:szCs w:val="18"/>
          <w:lang w:eastAsia="en-US"/>
        </w:rPr>
      </w:pPr>
    </w:p>
    <w:p w14:paraId="641092AC" w14:textId="77777777" w:rsidR="003203E2" w:rsidRPr="008A7DCA" w:rsidRDefault="003203E2" w:rsidP="003203E2">
      <w:pPr>
        <w:rPr>
          <w:b/>
          <w:sz w:val="18"/>
          <w:szCs w:val="18"/>
          <w:u w:val="single"/>
          <w:lang w:eastAsia="en-US"/>
        </w:rPr>
      </w:pPr>
      <w:r w:rsidRPr="008A7DCA">
        <w:rPr>
          <w:b/>
          <w:sz w:val="18"/>
          <w:szCs w:val="18"/>
          <w:u w:val="single"/>
          <w:lang w:eastAsia="en-US"/>
        </w:rPr>
        <w:t>FILIERE TECHNIQUE</w:t>
      </w:r>
    </w:p>
    <w:p w14:paraId="6AD7C273" w14:textId="77777777" w:rsidR="003203E2" w:rsidRPr="008A7DCA" w:rsidRDefault="003203E2" w:rsidP="003203E2">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3203E2" w:rsidRPr="008A7DCA" w14:paraId="49CB1C4A" w14:textId="77777777" w:rsidTr="00C604E1">
        <w:trPr>
          <w:trHeight w:hRule="exact" w:val="340"/>
          <w:jc w:val="center"/>
        </w:trPr>
        <w:tc>
          <w:tcPr>
            <w:tcW w:w="2069" w:type="dxa"/>
            <w:shd w:val="clear" w:color="auto" w:fill="auto"/>
            <w:vAlign w:val="center"/>
          </w:tcPr>
          <w:p w14:paraId="724B9A2E" w14:textId="77777777" w:rsidR="003203E2" w:rsidRPr="008A7DCA" w:rsidRDefault="003203E2" w:rsidP="00C604E1">
            <w:pPr>
              <w:jc w:val="left"/>
              <w:rPr>
                <w:sz w:val="14"/>
                <w:szCs w:val="14"/>
                <w:lang w:eastAsia="en-US"/>
              </w:rPr>
            </w:pPr>
            <w:r w:rsidRPr="008A7DCA">
              <w:rPr>
                <w:sz w:val="14"/>
                <w:szCs w:val="14"/>
                <w:lang w:eastAsia="en-US"/>
              </w:rPr>
              <w:t>Catégorie et cadres d’emplois</w:t>
            </w:r>
          </w:p>
        </w:tc>
        <w:tc>
          <w:tcPr>
            <w:tcW w:w="2069" w:type="dxa"/>
            <w:shd w:val="clear" w:color="auto" w:fill="auto"/>
            <w:vAlign w:val="center"/>
          </w:tcPr>
          <w:p w14:paraId="5966BFD6" w14:textId="77777777" w:rsidR="003203E2" w:rsidRPr="008A7DCA" w:rsidRDefault="003203E2" w:rsidP="00C604E1">
            <w:pPr>
              <w:jc w:val="left"/>
              <w:rPr>
                <w:sz w:val="14"/>
                <w:szCs w:val="14"/>
                <w:lang w:eastAsia="en-US"/>
              </w:rPr>
            </w:pPr>
            <w:r w:rsidRPr="008A7DCA">
              <w:rPr>
                <w:sz w:val="14"/>
                <w:szCs w:val="14"/>
                <w:lang w:eastAsia="en-US"/>
              </w:rPr>
              <w:t>Groupes</w:t>
            </w:r>
          </w:p>
        </w:tc>
        <w:tc>
          <w:tcPr>
            <w:tcW w:w="2069" w:type="dxa"/>
            <w:shd w:val="clear" w:color="auto" w:fill="auto"/>
            <w:vAlign w:val="center"/>
          </w:tcPr>
          <w:p w14:paraId="55DA4896" w14:textId="77777777" w:rsidR="003203E2" w:rsidRPr="008A7DCA" w:rsidRDefault="003203E2" w:rsidP="00C604E1">
            <w:pPr>
              <w:jc w:val="left"/>
              <w:rPr>
                <w:sz w:val="14"/>
                <w:szCs w:val="14"/>
                <w:lang w:eastAsia="en-US"/>
              </w:rPr>
            </w:pPr>
            <w:r w:rsidRPr="008A7DCA">
              <w:rPr>
                <w:sz w:val="14"/>
                <w:szCs w:val="14"/>
                <w:lang w:eastAsia="en-US"/>
              </w:rPr>
              <w:t>Emplois</w:t>
            </w:r>
          </w:p>
        </w:tc>
        <w:tc>
          <w:tcPr>
            <w:tcW w:w="2069" w:type="dxa"/>
            <w:shd w:val="clear" w:color="auto" w:fill="auto"/>
            <w:vAlign w:val="center"/>
          </w:tcPr>
          <w:p w14:paraId="321F8626" w14:textId="77777777" w:rsidR="003203E2" w:rsidRPr="008A7DCA" w:rsidRDefault="003203E2" w:rsidP="00C604E1">
            <w:pPr>
              <w:jc w:val="left"/>
              <w:rPr>
                <w:sz w:val="14"/>
                <w:szCs w:val="14"/>
                <w:lang w:eastAsia="en-US"/>
              </w:rPr>
            </w:pPr>
            <w:r w:rsidRPr="008A7DCA">
              <w:rPr>
                <w:sz w:val="14"/>
                <w:szCs w:val="14"/>
                <w:lang w:eastAsia="en-US"/>
              </w:rPr>
              <w:t>CIA</w:t>
            </w:r>
          </w:p>
          <w:p w14:paraId="7E6A299B" w14:textId="77777777" w:rsidR="003203E2" w:rsidRPr="008A7DCA" w:rsidRDefault="003203E2" w:rsidP="00C604E1">
            <w:pPr>
              <w:jc w:val="left"/>
              <w:rPr>
                <w:sz w:val="14"/>
                <w:szCs w:val="14"/>
                <w:lang w:eastAsia="en-US"/>
              </w:rPr>
            </w:pPr>
            <w:r w:rsidRPr="008A7DCA">
              <w:rPr>
                <w:sz w:val="14"/>
                <w:szCs w:val="14"/>
                <w:lang w:eastAsia="en-US"/>
              </w:rPr>
              <w:t>Montant maximal annuel</w:t>
            </w:r>
          </w:p>
        </w:tc>
      </w:tr>
      <w:tr w:rsidR="003203E2" w:rsidRPr="008A7DCA" w14:paraId="00D6457A" w14:textId="77777777" w:rsidTr="00C604E1">
        <w:trPr>
          <w:trHeight w:hRule="exact" w:val="340"/>
          <w:jc w:val="center"/>
        </w:trPr>
        <w:tc>
          <w:tcPr>
            <w:tcW w:w="2069" w:type="dxa"/>
            <w:vMerge w:val="restart"/>
            <w:shd w:val="clear" w:color="auto" w:fill="auto"/>
            <w:vAlign w:val="center"/>
          </w:tcPr>
          <w:p w14:paraId="10091BD3" w14:textId="77777777" w:rsidR="003203E2" w:rsidRPr="008A7DCA" w:rsidRDefault="003203E2" w:rsidP="00C604E1">
            <w:pPr>
              <w:jc w:val="left"/>
              <w:rPr>
                <w:b/>
                <w:bCs/>
                <w:color w:val="FFFFFF"/>
                <w:sz w:val="14"/>
                <w:szCs w:val="14"/>
                <w:lang w:eastAsia="en-US"/>
              </w:rPr>
            </w:pPr>
            <w:r w:rsidRPr="008A7DCA">
              <w:rPr>
                <w:sz w:val="14"/>
                <w:szCs w:val="14"/>
                <w:lang w:eastAsia="en-US"/>
              </w:rPr>
              <w:t>Catégorie A </w:t>
            </w:r>
          </w:p>
          <w:p w14:paraId="487D386E" w14:textId="77777777" w:rsidR="003203E2" w:rsidRPr="008A7DCA" w:rsidRDefault="003203E2" w:rsidP="00C604E1">
            <w:pPr>
              <w:jc w:val="left"/>
              <w:rPr>
                <w:sz w:val="14"/>
                <w:szCs w:val="14"/>
                <w:lang w:eastAsia="en-US"/>
              </w:rPr>
            </w:pPr>
            <w:r w:rsidRPr="008A7DCA">
              <w:rPr>
                <w:sz w:val="14"/>
                <w:szCs w:val="14"/>
                <w:lang w:eastAsia="en-US"/>
              </w:rPr>
              <w:t>Ingénieurs en chef</w:t>
            </w:r>
          </w:p>
        </w:tc>
        <w:tc>
          <w:tcPr>
            <w:tcW w:w="2069" w:type="dxa"/>
            <w:shd w:val="clear" w:color="auto" w:fill="auto"/>
            <w:vAlign w:val="center"/>
          </w:tcPr>
          <w:p w14:paraId="06EAB872" w14:textId="77777777" w:rsidR="003203E2" w:rsidRPr="008A7DCA" w:rsidRDefault="003203E2" w:rsidP="00C604E1">
            <w:pPr>
              <w:jc w:val="left"/>
              <w:rPr>
                <w:sz w:val="14"/>
                <w:szCs w:val="14"/>
                <w:lang w:eastAsia="en-US"/>
              </w:rPr>
            </w:pPr>
            <w:r w:rsidRPr="008A7DCA">
              <w:rPr>
                <w:sz w:val="14"/>
                <w:szCs w:val="14"/>
                <w:lang w:eastAsia="en-US"/>
              </w:rPr>
              <w:t>Groupe A 1</w:t>
            </w:r>
          </w:p>
        </w:tc>
        <w:tc>
          <w:tcPr>
            <w:tcW w:w="2069" w:type="dxa"/>
            <w:shd w:val="clear" w:color="auto" w:fill="auto"/>
            <w:vAlign w:val="center"/>
          </w:tcPr>
          <w:p w14:paraId="75B290C7" w14:textId="77777777" w:rsidR="003203E2" w:rsidRPr="008A7DCA" w:rsidRDefault="003203E2" w:rsidP="00C604E1">
            <w:pPr>
              <w:jc w:val="left"/>
              <w:rPr>
                <w:sz w:val="14"/>
                <w:szCs w:val="14"/>
                <w:lang w:eastAsia="en-US"/>
              </w:rPr>
            </w:pPr>
          </w:p>
        </w:tc>
        <w:tc>
          <w:tcPr>
            <w:tcW w:w="2069" w:type="dxa"/>
            <w:shd w:val="clear" w:color="auto" w:fill="auto"/>
            <w:vAlign w:val="center"/>
          </w:tcPr>
          <w:p w14:paraId="5E69184E" w14:textId="77777777" w:rsidR="003203E2" w:rsidRPr="008A7DCA" w:rsidRDefault="003203E2" w:rsidP="00C604E1">
            <w:pPr>
              <w:jc w:val="left"/>
              <w:rPr>
                <w:sz w:val="14"/>
                <w:szCs w:val="14"/>
                <w:lang w:eastAsia="en-US"/>
              </w:rPr>
            </w:pPr>
          </w:p>
        </w:tc>
      </w:tr>
      <w:tr w:rsidR="003203E2" w:rsidRPr="008A7DCA" w14:paraId="3D8F0DD2" w14:textId="77777777" w:rsidTr="00C604E1">
        <w:trPr>
          <w:trHeight w:hRule="exact" w:val="340"/>
          <w:jc w:val="center"/>
        </w:trPr>
        <w:tc>
          <w:tcPr>
            <w:tcW w:w="2069" w:type="dxa"/>
            <w:vMerge/>
            <w:shd w:val="clear" w:color="auto" w:fill="auto"/>
            <w:vAlign w:val="center"/>
          </w:tcPr>
          <w:p w14:paraId="37340454" w14:textId="77777777" w:rsidR="003203E2" w:rsidRPr="008A7DCA" w:rsidRDefault="003203E2" w:rsidP="00C604E1">
            <w:pPr>
              <w:jc w:val="left"/>
              <w:rPr>
                <w:sz w:val="14"/>
                <w:szCs w:val="14"/>
                <w:lang w:eastAsia="en-US"/>
              </w:rPr>
            </w:pPr>
          </w:p>
        </w:tc>
        <w:tc>
          <w:tcPr>
            <w:tcW w:w="2069" w:type="dxa"/>
            <w:shd w:val="clear" w:color="auto" w:fill="auto"/>
            <w:vAlign w:val="center"/>
          </w:tcPr>
          <w:p w14:paraId="6196EE65" w14:textId="77777777" w:rsidR="003203E2" w:rsidRPr="008A7DCA" w:rsidRDefault="003203E2" w:rsidP="00C604E1">
            <w:pPr>
              <w:jc w:val="left"/>
              <w:rPr>
                <w:sz w:val="14"/>
                <w:szCs w:val="14"/>
                <w:lang w:eastAsia="en-US"/>
              </w:rPr>
            </w:pPr>
            <w:r w:rsidRPr="008A7DCA">
              <w:rPr>
                <w:sz w:val="14"/>
                <w:szCs w:val="14"/>
                <w:lang w:eastAsia="en-US"/>
              </w:rPr>
              <w:t>Groupe A 2</w:t>
            </w:r>
          </w:p>
        </w:tc>
        <w:tc>
          <w:tcPr>
            <w:tcW w:w="2069" w:type="dxa"/>
            <w:shd w:val="clear" w:color="auto" w:fill="auto"/>
            <w:vAlign w:val="center"/>
          </w:tcPr>
          <w:p w14:paraId="764482DD" w14:textId="77777777" w:rsidR="003203E2" w:rsidRPr="008A7DCA" w:rsidRDefault="003203E2" w:rsidP="00C604E1">
            <w:pPr>
              <w:jc w:val="left"/>
              <w:rPr>
                <w:sz w:val="14"/>
                <w:szCs w:val="14"/>
                <w:lang w:eastAsia="en-US"/>
              </w:rPr>
            </w:pPr>
          </w:p>
        </w:tc>
        <w:tc>
          <w:tcPr>
            <w:tcW w:w="2069" w:type="dxa"/>
            <w:shd w:val="clear" w:color="auto" w:fill="auto"/>
            <w:vAlign w:val="center"/>
          </w:tcPr>
          <w:p w14:paraId="3D5D40E3" w14:textId="77777777" w:rsidR="003203E2" w:rsidRPr="008A7DCA" w:rsidRDefault="003203E2" w:rsidP="00C604E1">
            <w:pPr>
              <w:jc w:val="left"/>
              <w:rPr>
                <w:sz w:val="14"/>
                <w:szCs w:val="14"/>
                <w:lang w:eastAsia="en-US"/>
              </w:rPr>
            </w:pPr>
          </w:p>
        </w:tc>
      </w:tr>
      <w:tr w:rsidR="003203E2" w:rsidRPr="008A7DCA" w14:paraId="243ECBCD" w14:textId="77777777" w:rsidTr="00C604E1">
        <w:trPr>
          <w:trHeight w:hRule="exact" w:val="340"/>
          <w:jc w:val="center"/>
        </w:trPr>
        <w:tc>
          <w:tcPr>
            <w:tcW w:w="2069" w:type="dxa"/>
            <w:vMerge/>
            <w:shd w:val="clear" w:color="auto" w:fill="auto"/>
            <w:vAlign w:val="center"/>
          </w:tcPr>
          <w:p w14:paraId="34120476" w14:textId="77777777" w:rsidR="003203E2" w:rsidRPr="008A7DCA" w:rsidRDefault="003203E2" w:rsidP="00C604E1">
            <w:pPr>
              <w:jc w:val="left"/>
              <w:rPr>
                <w:sz w:val="14"/>
                <w:szCs w:val="14"/>
                <w:lang w:eastAsia="en-US"/>
              </w:rPr>
            </w:pPr>
          </w:p>
        </w:tc>
        <w:tc>
          <w:tcPr>
            <w:tcW w:w="2069" w:type="dxa"/>
            <w:shd w:val="clear" w:color="auto" w:fill="auto"/>
            <w:vAlign w:val="center"/>
          </w:tcPr>
          <w:p w14:paraId="3241EE2C" w14:textId="77777777" w:rsidR="003203E2" w:rsidRPr="008A7DCA" w:rsidRDefault="003203E2" w:rsidP="00C604E1">
            <w:pPr>
              <w:jc w:val="left"/>
              <w:rPr>
                <w:sz w:val="14"/>
                <w:szCs w:val="14"/>
                <w:lang w:eastAsia="en-US"/>
              </w:rPr>
            </w:pPr>
            <w:r w:rsidRPr="008A7DCA">
              <w:rPr>
                <w:sz w:val="14"/>
                <w:szCs w:val="14"/>
                <w:lang w:eastAsia="en-US"/>
              </w:rPr>
              <w:t>Groupe A 3</w:t>
            </w:r>
          </w:p>
        </w:tc>
        <w:tc>
          <w:tcPr>
            <w:tcW w:w="2069" w:type="dxa"/>
            <w:shd w:val="clear" w:color="auto" w:fill="auto"/>
            <w:vAlign w:val="center"/>
          </w:tcPr>
          <w:p w14:paraId="265AD684" w14:textId="77777777" w:rsidR="003203E2" w:rsidRPr="008A7DCA" w:rsidRDefault="003203E2" w:rsidP="00C604E1">
            <w:pPr>
              <w:jc w:val="left"/>
              <w:rPr>
                <w:sz w:val="14"/>
                <w:szCs w:val="14"/>
                <w:lang w:eastAsia="en-US"/>
              </w:rPr>
            </w:pPr>
          </w:p>
        </w:tc>
        <w:tc>
          <w:tcPr>
            <w:tcW w:w="2069" w:type="dxa"/>
            <w:shd w:val="clear" w:color="auto" w:fill="auto"/>
            <w:vAlign w:val="center"/>
          </w:tcPr>
          <w:p w14:paraId="05E45934" w14:textId="77777777" w:rsidR="003203E2" w:rsidRPr="008A7DCA" w:rsidRDefault="003203E2" w:rsidP="00C604E1">
            <w:pPr>
              <w:jc w:val="left"/>
              <w:rPr>
                <w:sz w:val="14"/>
                <w:szCs w:val="14"/>
                <w:lang w:eastAsia="en-US"/>
              </w:rPr>
            </w:pPr>
          </w:p>
        </w:tc>
      </w:tr>
      <w:tr w:rsidR="003203E2" w:rsidRPr="008A7DCA" w14:paraId="064A45A2" w14:textId="77777777" w:rsidTr="00C604E1">
        <w:trPr>
          <w:trHeight w:hRule="exact" w:val="340"/>
          <w:jc w:val="center"/>
        </w:trPr>
        <w:tc>
          <w:tcPr>
            <w:tcW w:w="2069" w:type="dxa"/>
            <w:vMerge/>
            <w:shd w:val="clear" w:color="auto" w:fill="auto"/>
            <w:vAlign w:val="center"/>
          </w:tcPr>
          <w:p w14:paraId="181D3BE3" w14:textId="77777777" w:rsidR="003203E2" w:rsidRPr="008A7DCA" w:rsidRDefault="003203E2" w:rsidP="00C604E1">
            <w:pPr>
              <w:jc w:val="left"/>
              <w:rPr>
                <w:sz w:val="14"/>
                <w:szCs w:val="14"/>
                <w:lang w:eastAsia="en-US"/>
              </w:rPr>
            </w:pPr>
          </w:p>
        </w:tc>
        <w:tc>
          <w:tcPr>
            <w:tcW w:w="2069" w:type="dxa"/>
            <w:shd w:val="clear" w:color="auto" w:fill="auto"/>
            <w:vAlign w:val="center"/>
          </w:tcPr>
          <w:p w14:paraId="348F20B9" w14:textId="77777777" w:rsidR="003203E2" w:rsidRPr="008A7DCA" w:rsidRDefault="003203E2" w:rsidP="00C604E1">
            <w:pPr>
              <w:jc w:val="left"/>
              <w:rPr>
                <w:sz w:val="14"/>
                <w:szCs w:val="14"/>
                <w:lang w:eastAsia="en-US"/>
              </w:rPr>
            </w:pPr>
            <w:r w:rsidRPr="008A7DCA">
              <w:rPr>
                <w:sz w:val="14"/>
                <w:szCs w:val="14"/>
                <w:lang w:eastAsia="en-US"/>
              </w:rPr>
              <w:t>Groupe A 4</w:t>
            </w:r>
          </w:p>
        </w:tc>
        <w:tc>
          <w:tcPr>
            <w:tcW w:w="2069" w:type="dxa"/>
            <w:shd w:val="clear" w:color="auto" w:fill="auto"/>
            <w:vAlign w:val="center"/>
          </w:tcPr>
          <w:p w14:paraId="71E727F4" w14:textId="77777777" w:rsidR="003203E2" w:rsidRPr="008A7DCA" w:rsidRDefault="003203E2" w:rsidP="00C604E1">
            <w:pPr>
              <w:jc w:val="left"/>
              <w:rPr>
                <w:sz w:val="14"/>
                <w:szCs w:val="14"/>
                <w:lang w:eastAsia="en-US"/>
              </w:rPr>
            </w:pPr>
          </w:p>
        </w:tc>
        <w:tc>
          <w:tcPr>
            <w:tcW w:w="2069" w:type="dxa"/>
            <w:shd w:val="clear" w:color="auto" w:fill="auto"/>
            <w:vAlign w:val="center"/>
          </w:tcPr>
          <w:p w14:paraId="4BF4B82C" w14:textId="77777777" w:rsidR="003203E2" w:rsidRPr="008A7DCA" w:rsidRDefault="003203E2" w:rsidP="00C604E1">
            <w:pPr>
              <w:jc w:val="left"/>
              <w:rPr>
                <w:sz w:val="14"/>
                <w:szCs w:val="14"/>
                <w:lang w:eastAsia="en-US"/>
              </w:rPr>
            </w:pPr>
          </w:p>
        </w:tc>
      </w:tr>
      <w:tr w:rsidR="003203E2" w:rsidRPr="008A7DCA" w14:paraId="0975EE15" w14:textId="77777777" w:rsidTr="00C604E1">
        <w:trPr>
          <w:trHeight w:val="198"/>
          <w:jc w:val="center"/>
        </w:trPr>
        <w:tc>
          <w:tcPr>
            <w:tcW w:w="2069" w:type="dxa"/>
            <w:vMerge w:val="restart"/>
            <w:shd w:val="clear" w:color="auto" w:fill="auto"/>
            <w:vAlign w:val="center"/>
          </w:tcPr>
          <w:p w14:paraId="6A5DFC90" w14:textId="77777777" w:rsidR="003203E2" w:rsidRPr="00EC58F6" w:rsidRDefault="003203E2" w:rsidP="00C604E1">
            <w:pPr>
              <w:jc w:val="left"/>
              <w:rPr>
                <w:sz w:val="14"/>
                <w:szCs w:val="14"/>
                <w:lang w:eastAsia="en-US"/>
              </w:rPr>
            </w:pPr>
          </w:p>
          <w:p w14:paraId="32AF20AA" w14:textId="77777777" w:rsidR="003203E2" w:rsidRPr="00EC58F6" w:rsidRDefault="003203E2" w:rsidP="00C604E1">
            <w:pPr>
              <w:jc w:val="left"/>
              <w:rPr>
                <w:sz w:val="14"/>
                <w:szCs w:val="14"/>
                <w:lang w:eastAsia="en-US"/>
              </w:rPr>
            </w:pPr>
            <w:r w:rsidRPr="00EC58F6">
              <w:rPr>
                <w:sz w:val="14"/>
                <w:szCs w:val="14"/>
                <w:lang w:eastAsia="en-US"/>
              </w:rPr>
              <w:t>Catégorie A</w:t>
            </w:r>
          </w:p>
          <w:p w14:paraId="0384F95F" w14:textId="77777777" w:rsidR="003203E2" w:rsidRPr="00EC58F6" w:rsidRDefault="003203E2" w:rsidP="00C604E1">
            <w:pPr>
              <w:jc w:val="left"/>
              <w:rPr>
                <w:sz w:val="14"/>
                <w:szCs w:val="14"/>
                <w:lang w:eastAsia="en-US"/>
              </w:rPr>
            </w:pPr>
            <w:r w:rsidRPr="00EC58F6">
              <w:rPr>
                <w:sz w:val="14"/>
                <w:szCs w:val="14"/>
                <w:lang w:eastAsia="en-US"/>
              </w:rPr>
              <w:t>Ingénieurs</w:t>
            </w:r>
          </w:p>
          <w:p w14:paraId="1F5F5C4C" w14:textId="77777777" w:rsidR="003203E2" w:rsidRPr="00EC58F6" w:rsidRDefault="003203E2" w:rsidP="00C604E1">
            <w:pPr>
              <w:jc w:val="left"/>
              <w:rPr>
                <w:sz w:val="14"/>
                <w:szCs w:val="14"/>
                <w:lang w:eastAsia="en-US"/>
              </w:rPr>
            </w:pPr>
          </w:p>
        </w:tc>
        <w:tc>
          <w:tcPr>
            <w:tcW w:w="2069" w:type="dxa"/>
            <w:shd w:val="clear" w:color="auto" w:fill="auto"/>
            <w:vAlign w:val="center"/>
          </w:tcPr>
          <w:p w14:paraId="28649E96" w14:textId="77777777" w:rsidR="003203E2" w:rsidRPr="00EC58F6" w:rsidRDefault="003203E2" w:rsidP="00C604E1">
            <w:pPr>
              <w:jc w:val="left"/>
              <w:rPr>
                <w:sz w:val="14"/>
                <w:szCs w:val="14"/>
                <w:lang w:eastAsia="en-US"/>
              </w:rPr>
            </w:pPr>
            <w:r w:rsidRPr="00EC58F6">
              <w:rPr>
                <w:sz w:val="14"/>
                <w:szCs w:val="14"/>
                <w:lang w:eastAsia="en-US"/>
              </w:rPr>
              <w:t>Groupe A 1</w:t>
            </w:r>
          </w:p>
          <w:p w14:paraId="3724A534" w14:textId="77777777" w:rsidR="003203E2" w:rsidRPr="00EC58F6" w:rsidRDefault="003203E2" w:rsidP="00C604E1">
            <w:pPr>
              <w:jc w:val="left"/>
              <w:rPr>
                <w:sz w:val="14"/>
                <w:szCs w:val="14"/>
                <w:lang w:eastAsia="en-US"/>
              </w:rPr>
            </w:pPr>
          </w:p>
        </w:tc>
        <w:tc>
          <w:tcPr>
            <w:tcW w:w="2069" w:type="dxa"/>
            <w:shd w:val="clear" w:color="auto" w:fill="auto"/>
            <w:vAlign w:val="center"/>
          </w:tcPr>
          <w:p w14:paraId="13E28506" w14:textId="77777777" w:rsidR="003203E2" w:rsidRPr="008A7DCA" w:rsidRDefault="003203E2" w:rsidP="00C604E1">
            <w:pPr>
              <w:jc w:val="left"/>
              <w:rPr>
                <w:sz w:val="14"/>
                <w:szCs w:val="14"/>
                <w:lang w:eastAsia="en-US"/>
              </w:rPr>
            </w:pPr>
          </w:p>
        </w:tc>
        <w:tc>
          <w:tcPr>
            <w:tcW w:w="2069" w:type="dxa"/>
            <w:shd w:val="clear" w:color="auto" w:fill="auto"/>
            <w:vAlign w:val="center"/>
          </w:tcPr>
          <w:p w14:paraId="7415F571" w14:textId="77777777" w:rsidR="003203E2" w:rsidRPr="008A7DCA" w:rsidRDefault="003203E2" w:rsidP="00C604E1">
            <w:pPr>
              <w:jc w:val="left"/>
              <w:rPr>
                <w:sz w:val="14"/>
                <w:szCs w:val="14"/>
                <w:lang w:eastAsia="en-US"/>
              </w:rPr>
            </w:pPr>
          </w:p>
        </w:tc>
      </w:tr>
      <w:tr w:rsidR="003203E2" w:rsidRPr="008A7DCA" w14:paraId="70B9DE38" w14:textId="77777777" w:rsidTr="00C604E1">
        <w:trPr>
          <w:trHeight w:hRule="exact" w:val="369"/>
          <w:jc w:val="center"/>
        </w:trPr>
        <w:tc>
          <w:tcPr>
            <w:tcW w:w="2069" w:type="dxa"/>
            <w:vMerge/>
            <w:shd w:val="clear" w:color="auto" w:fill="auto"/>
            <w:vAlign w:val="center"/>
          </w:tcPr>
          <w:p w14:paraId="0C3B6330" w14:textId="77777777" w:rsidR="003203E2" w:rsidRPr="00EC58F6" w:rsidRDefault="003203E2" w:rsidP="00C604E1">
            <w:pPr>
              <w:jc w:val="left"/>
              <w:rPr>
                <w:sz w:val="14"/>
                <w:szCs w:val="14"/>
                <w:lang w:eastAsia="en-US"/>
              </w:rPr>
            </w:pPr>
          </w:p>
        </w:tc>
        <w:tc>
          <w:tcPr>
            <w:tcW w:w="2069" w:type="dxa"/>
            <w:shd w:val="clear" w:color="auto" w:fill="auto"/>
            <w:vAlign w:val="center"/>
          </w:tcPr>
          <w:p w14:paraId="5D58EDD2" w14:textId="77777777" w:rsidR="003203E2" w:rsidRPr="00EC58F6" w:rsidRDefault="003203E2" w:rsidP="00C604E1">
            <w:pPr>
              <w:jc w:val="left"/>
              <w:rPr>
                <w:sz w:val="14"/>
                <w:szCs w:val="14"/>
                <w:lang w:eastAsia="en-US"/>
              </w:rPr>
            </w:pPr>
            <w:r w:rsidRPr="00EC58F6">
              <w:rPr>
                <w:sz w:val="14"/>
                <w:szCs w:val="14"/>
                <w:lang w:eastAsia="en-US"/>
              </w:rPr>
              <w:t>Groupe A 2</w:t>
            </w:r>
          </w:p>
          <w:p w14:paraId="37A872C6" w14:textId="77777777" w:rsidR="003203E2" w:rsidRPr="00EC58F6" w:rsidRDefault="003203E2" w:rsidP="00C604E1">
            <w:pPr>
              <w:jc w:val="left"/>
              <w:rPr>
                <w:sz w:val="14"/>
                <w:szCs w:val="14"/>
                <w:lang w:eastAsia="en-US"/>
              </w:rPr>
            </w:pPr>
          </w:p>
          <w:p w14:paraId="5447D578" w14:textId="77777777" w:rsidR="003203E2" w:rsidRPr="00EC58F6" w:rsidRDefault="003203E2" w:rsidP="00C604E1">
            <w:pPr>
              <w:jc w:val="left"/>
              <w:rPr>
                <w:sz w:val="14"/>
                <w:szCs w:val="14"/>
                <w:lang w:eastAsia="en-US"/>
              </w:rPr>
            </w:pPr>
          </w:p>
          <w:p w14:paraId="62D537A1" w14:textId="77777777" w:rsidR="003203E2" w:rsidRPr="00EC58F6" w:rsidRDefault="003203E2" w:rsidP="00C604E1">
            <w:pPr>
              <w:jc w:val="left"/>
              <w:rPr>
                <w:sz w:val="14"/>
                <w:szCs w:val="14"/>
                <w:lang w:eastAsia="en-US"/>
              </w:rPr>
            </w:pPr>
          </w:p>
          <w:p w14:paraId="28C40FEE" w14:textId="77777777" w:rsidR="003203E2" w:rsidRPr="00EC58F6" w:rsidRDefault="003203E2" w:rsidP="00C604E1">
            <w:pPr>
              <w:jc w:val="left"/>
              <w:rPr>
                <w:sz w:val="14"/>
                <w:szCs w:val="14"/>
                <w:lang w:eastAsia="en-US"/>
              </w:rPr>
            </w:pPr>
          </w:p>
        </w:tc>
        <w:tc>
          <w:tcPr>
            <w:tcW w:w="2069" w:type="dxa"/>
            <w:shd w:val="clear" w:color="auto" w:fill="auto"/>
            <w:vAlign w:val="center"/>
          </w:tcPr>
          <w:p w14:paraId="04A3DB48" w14:textId="77777777" w:rsidR="003203E2" w:rsidRPr="008A7DCA" w:rsidRDefault="003203E2" w:rsidP="00C604E1">
            <w:pPr>
              <w:jc w:val="left"/>
              <w:rPr>
                <w:sz w:val="14"/>
                <w:szCs w:val="14"/>
                <w:lang w:eastAsia="en-US"/>
              </w:rPr>
            </w:pPr>
          </w:p>
        </w:tc>
        <w:tc>
          <w:tcPr>
            <w:tcW w:w="2069" w:type="dxa"/>
            <w:shd w:val="clear" w:color="auto" w:fill="auto"/>
            <w:vAlign w:val="center"/>
          </w:tcPr>
          <w:p w14:paraId="1D200704" w14:textId="77777777" w:rsidR="003203E2" w:rsidRPr="008A7DCA" w:rsidRDefault="003203E2" w:rsidP="00C604E1">
            <w:pPr>
              <w:jc w:val="left"/>
              <w:rPr>
                <w:sz w:val="14"/>
                <w:szCs w:val="14"/>
                <w:lang w:eastAsia="en-US"/>
              </w:rPr>
            </w:pPr>
          </w:p>
        </w:tc>
      </w:tr>
      <w:tr w:rsidR="003203E2" w:rsidRPr="008A7DCA" w14:paraId="2DEBF8B4" w14:textId="77777777" w:rsidTr="00C604E1">
        <w:trPr>
          <w:trHeight w:hRule="exact" w:val="339"/>
          <w:jc w:val="center"/>
        </w:trPr>
        <w:tc>
          <w:tcPr>
            <w:tcW w:w="2069" w:type="dxa"/>
            <w:vMerge/>
            <w:shd w:val="clear" w:color="auto" w:fill="auto"/>
            <w:vAlign w:val="center"/>
          </w:tcPr>
          <w:p w14:paraId="258F0C45" w14:textId="77777777" w:rsidR="003203E2" w:rsidRPr="00EC58F6" w:rsidRDefault="003203E2" w:rsidP="00C604E1">
            <w:pPr>
              <w:jc w:val="left"/>
              <w:rPr>
                <w:sz w:val="14"/>
                <w:szCs w:val="14"/>
                <w:lang w:eastAsia="en-US"/>
              </w:rPr>
            </w:pPr>
          </w:p>
        </w:tc>
        <w:tc>
          <w:tcPr>
            <w:tcW w:w="2069" w:type="dxa"/>
            <w:shd w:val="clear" w:color="auto" w:fill="auto"/>
            <w:vAlign w:val="center"/>
          </w:tcPr>
          <w:p w14:paraId="7BD68BB4" w14:textId="77777777" w:rsidR="003203E2" w:rsidRPr="00EC58F6" w:rsidRDefault="003203E2" w:rsidP="00C604E1">
            <w:pPr>
              <w:jc w:val="left"/>
              <w:rPr>
                <w:sz w:val="14"/>
                <w:szCs w:val="14"/>
                <w:lang w:eastAsia="en-US"/>
              </w:rPr>
            </w:pPr>
            <w:r w:rsidRPr="00EC58F6">
              <w:rPr>
                <w:sz w:val="14"/>
                <w:szCs w:val="14"/>
                <w:lang w:eastAsia="en-US"/>
              </w:rPr>
              <w:t>Groupe A 3</w:t>
            </w:r>
          </w:p>
        </w:tc>
        <w:tc>
          <w:tcPr>
            <w:tcW w:w="2069" w:type="dxa"/>
            <w:shd w:val="clear" w:color="auto" w:fill="auto"/>
            <w:vAlign w:val="center"/>
          </w:tcPr>
          <w:p w14:paraId="70BA7405" w14:textId="77777777" w:rsidR="003203E2" w:rsidRPr="008A7DCA" w:rsidRDefault="003203E2" w:rsidP="00C604E1">
            <w:pPr>
              <w:jc w:val="left"/>
              <w:rPr>
                <w:sz w:val="14"/>
                <w:szCs w:val="14"/>
                <w:lang w:eastAsia="en-US"/>
              </w:rPr>
            </w:pPr>
          </w:p>
        </w:tc>
        <w:tc>
          <w:tcPr>
            <w:tcW w:w="2069" w:type="dxa"/>
            <w:shd w:val="clear" w:color="auto" w:fill="auto"/>
            <w:vAlign w:val="center"/>
          </w:tcPr>
          <w:p w14:paraId="3C01D8EE" w14:textId="77777777" w:rsidR="003203E2" w:rsidRPr="008A7DCA" w:rsidRDefault="003203E2" w:rsidP="00C604E1">
            <w:pPr>
              <w:jc w:val="left"/>
              <w:rPr>
                <w:sz w:val="14"/>
                <w:szCs w:val="14"/>
                <w:lang w:eastAsia="en-US"/>
              </w:rPr>
            </w:pPr>
          </w:p>
        </w:tc>
      </w:tr>
      <w:tr w:rsidR="003203E2" w:rsidRPr="008A7DCA" w14:paraId="244688C8" w14:textId="77777777" w:rsidTr="00C604E1">
        <w:trPr>
          <w:trHeight w:hRule="exact" w:val="339"/>
          <w:jc w:val="center"/>
        </w:trPr>
        <w:tc>
          <w:tcPr>
            <w:tcW w:w="2069" w:type="dxa"/>
            <w:vMerge/>
            <w:shd w:val="clear" w:color="auto" w:fill="auto"/>
            <w:vAlign w:val="center"/>
          </w:tcPr>
          <w:p w14:paraId="50B0EDDA" w14:textId="77777777" w:rsidR="003203E2" w:rsidRPr="00EC58F6" w:rsidRDefault="003203E2" w:rsidP="00C604E1">
            <w:pPr>
              <w:jc w:val="left"/>
              <w:rPr>
                <w:sz w:val="14"/>
                <w:szCs w:val="14"/>
                <w:lang w:eastAsia="en-US"/>
              </w:rPr>
            </w:pPr>
          </w:p>
        </w:tc>
        <w:tc>
          <w:tcPr>
            <w:tcW w:w="2069" w:type="dxa"/>
            <w:shd w:val="clear" w:color="auto" w:fill="auto"/>
            <w:vAlign w:val="center"/>
          </w:tcPr>
          <w:p w14:paraId="2EA1A395" w14:textId="77777777" w:rsidR="003203E2" w:rsidRPr="00EC58F6" w:rsidRDefault="003203E2" w:rsidP="00C604E1">
            <w:pPr>
              <w:jc w:val="left"/>
              <w:rPr>
                <w:sz w:val="14"/>
                <w:szCs w:val="14"/>
                <w:lang w:eastAsia="en-US"/>
              </w:rPr>
            </w:pPr>
            <w:r w:rsidRPr="00EC58F6">
              <w:rPr>
                <w:sz w:val="14"/>
                <w:szCs w:val="14"/>
                <w:lang w:eastAsia="en-US"/>
              </w:rPr>
              <w:t>Groupe A 4</w:t>
            </w:r>
          </w:p>
        </w:tc>
        <w:tc>
          <w:tcPr>
            <w:tcW w:w="2069" w:type="dxa"/>
            <w:shd w:val="clear" w:color="auto" w:fill="auto"/>
            <w:vAlign w:val="center"/>
          </w:tcPr>
          <w:p w14:paraId="0A0D4760" w14:textId="77777777" w:rsidR="003203E2" w:rsidRPr="008A7DCA" w:rsidRDefault="003203E2" w:rsidP="00C604E1">
            <w:pPr>
              <w:jc w:val="left"/>
              <w:rPr>
                <w:sz w:val="14"/>
                <w:szCs w:val="14"/>
                <w:lang w:eastAsia="en-US"/>
              </w:rPr>
            </w:pPr>
          </w:p>
        </w:tc>
        <w:tc>
          <w:tcPr>
            <w:tcW w:w="2069" w:type="dxa"/>
            <w:shd w:val="clear" w:color="auto" w:fill="auto"/>
            <w:vAlign w:val="center"/>
          </w:tcPr>
          <w:p w14:paraId="3A77E2DA" w14:textId="77777777" w:rsidR="003203E2" w:rsidRPr="008A7DCA" w:rsidRDefault="003203E2" w:rsidP="00C604E1">
            <w:pPr>
              <w:jc w:val="left"/>
              <w:rPr>
                <w:sz w:val="14"/>
                <w:szCs w:val="14"/>
                <w:lang w:eastAsia="en-US"/>
              </w:rPr>
            </w:pPr>
          </w:p>
        </w:tc>
      </w:tr>
      <w:tr w:rsidR="003203E2" w:rsidRPr="008A7DCA" w14:paraId="1889F241" w14:textId="77777777" w:rsidTr="00C604E1">
        <w:trPr>
          <w:trHeight w:hRule="exact" w:val="340"/>
          <w:jc w:val="center"/>
        </w:trPr>
        <w:tc>
          <w:tcPr>
            <w:tcW w:w="2069" w:type="dxa"/>
            <w:vMerge w:val="restart"/>
            <w:shd w:val="clear" w:color="auto" w:fill="auto"/>
            <w:vAlign w:val="center"/>
          </w:tcPr>
          <w:p w14:paraId="40FA345A" w14:textId="77777777" w:rsidR="003203E2" w:rsidRPr="008A7DCA" w:rsidRDefault="003203E2" w:rsidP="00C604E1">
            <w:pPr>
              <w:jc w:val="left"/>
              <w:rPr>
                <w:sz w:val="14"/>
                <w:szCs w:val="14"/>
                <w:lang w:eastAsia="en-US"/>
              </w:rPr>
            </w:pPr>
            <w:r w:rsidRPr="008A7DCA">
              <w:rPr>
                <w:sz w:val="14"/>
                <w:szCs w:val="14"/>
                <w:lang w:eastAsia="en-US"/>
              </w:rPr>
              <w:t xml:space="preserve">Catégorie B </w:t>
            </w:r>
          </w:p>
          <w:p w14:paraId="59B73669" w14:textId="77777777" w:rsidR="003203E2" w:rsidRPr="008A7DCA" w:rsidRDefault="003203E2" w:rsidP="00C604E1">
            <w:pPr>
              <w:jc w:val="left"/>
              <w:rPr>
                <w:sz w:val="14"/>
                <w:szCs w:val="14"/>
                <w:lang w:eastAsia="en-US"/>
              </w:rPr>
            </w:pPr>
            <w:r w:rsidRPr="008A7DCA">
              <w:rPr>
                <w:sz w:val="14"/>
                <w:szCs w:val="14"/>
                <w:lang w:eastAsia="en-US"/>
              </w:rPr>
              <w:t>Techniciens</w:t>
            </w:r>
          </w:p>
        </w:tc>
        <w:tc>
          <w:tcPr>
            <w:tcW w:w="2069" w:type="dxa"/>
            <w:shd w:val="clear" w:color="auto" w:fill="auto"/>
            <w:vAlign w:val="center"/>
          </w:tcPr>
          <w:p w14:paraId="64AF528D" w14:textId="77777777" w:rsidR="003203E2" w:rsidRPr="008A7DCA" w:rsidRDefault="003203E2" w:rsidP="00C604E1">
            <w:pPr>
              <w:jc w:val="left"/>
              <w:rPr>
                <w:sz w:val="14"/>
                <w:szCs w:val="14"/>
                <w:lang w:eastAsia="en-US"/>
              </w:rPr>
            </w:pPr>
            <w:r w:rsidRPr="008A7DCA">
              <w:rPr>
                <w:sz w:val="14"/>
                <w:szCs w:val="14"/>
                <w:lang w:eastAsia="en-US"/>
              </w:rPr>
              <w:t>Groupe B 1</w:t>
            </w:r>
          </w:p>
        </w:tc>
        <w:tc>
          <w:tcPr>
            <w:tcW w:w="2069" w:type="dxa"/>
            <w:shd w:val="clear" w:color="auto" w:fill="auto"/>
            <w:vAlign w:val="center"/>
          </w:tcPr>
          <w:p w14:paraId="34FEE774" w14:textId="77777777" w:rsidR="003203E2" w:rsidRPr="008A7DCA" w:rsidRDefault="003203E2" w:rsidP="00C604E1">
            <w:pPr>
              <w:jc w:val="left"/>
              <w:rPr>
                <w:sz w:val="14"/>
                <w:szCs w:val="14"/>
                <w:lang w:eastAsia="en-US"/>
              </w:rPr>
            </w:pPr>
          </w:p>
        </w:tc>
        <w:tc>
          <w:tcPr>
            <w:tcW w:w="2069" w:type="dxa"/>
            <w:shd w:val="clear" w:color="auto" w:fill="auto"/>
            <w:vAlign w:val="center"/>
          </w:tcPr>
          <w:p w14:paraId="32022D20" w14:textId="77777777" w:rsidR="003203E2" w:rsidRPr="008A7DCA" w:rsidRDefault="003203E2" w:rsidP="00C604E1">
            <w:pPr>
              <w:jc w:val="left"/>
              <w:rPr>
                <w:sz w:val="14"/>
                <w:szCs w:val="14"/>
                <w:lang w:eastAsia="en-US"/>
              </w:rPr>
            </w:pPr>
          </w:p>
        </w:tc>
      </w:tr>
      <w:tr w:rsidR="003203E2" w:rsidRPr="008A7DCA" w14:paraId="5B510713" w14:textId="77777777" w:rsidTr="00C604E1">
        <w:trPr>
          <w:trHeight w:hRule="exact" w:val="340"/>
          <w:jc w:val="center"/>
        </w:trPr>
        <w:tc>
          <w:tcPr>
            <w:tcW w:w="2069" w:type="dxa"/>
            <w:vMerge/>
            <w:shd w:val="clear" w:color="auto" w:fill="auto"/>
            <w:vAlign w:val="center"/>
          </w:tcPr>
          <w:p w14:paraId="7F1F61FB" w14:textId="77777777" w:rsidR="003203E2" w:rsidRPr="008A7DCA" w:rsidRDefault="003203E2" w:rsidP="00C604E1">
            <w:pPr>
              <w:jc w:val="left"/>
              <w:rPr>
                <w:sz w:val="14"/>
                <w:szCs w:val="14"/>
                <w:lang w:eastAsia="en-US"/>
              </w:rPr>
            </w:pPr>
          </w:p>
        </w:tc>
        <w:tc>
          <w:tcPr>
            <w:tcW w:w="2069" w:type="dxa"/>
            <w:shd w:val="clear" w:color="auto" w:fill="auto"/>
            <w:vAlign w:val="center"/>
          </w:tcPr>
          <w:p w14:paraId="71FEC720" w14:textId="77777777" w:rsidR="003203E2" w:rsidRPr="008A7DCA" w:rsidRDefault="003203E2" w:rsidP="00C604E1">
            <w:pPr>
              <w:jc w:val="left"/>
              <w:rPr>
                <w:sz w:val="14"/>
                <w:szCs w:val="14"/>
                <w:lang w:eastAsia="en-US"/>
              </w:rPr>
            </w:pPr>
            <w:r w:rsidRPr="008A7DCA">
              <w:rPr>
                <w:sz w:val="14"/>
                <w:szCs w:val="14"/>
                <w:lang w:eastAsia="en-US"/>
              </w:rPr>
              <w:t>Groupe B 2</w:t>
            </w:r>
          </w:p>
        </w:tc>
        <w:tc>
          <w:tcPr>
            <w:tcW w:w="2069" w:type="dxa"/>
            <w:shd w:val="clear" w:color="auto" w:fill="auto"/>
            <w:vAlign w:val="center"/>
          </w:tcPr>
          <w:p w14:paraId="562A1B06" w14:textId="77777777" w:rsidR="003203E2" w:rsidRPr="008A7DCA" w:rsidRDefault="003203E2" w:rsidP="00C604E1">
            <w:pPr>
              <w:jc w:val="left"/>
              <w:rPr>
                <w:sz w:val="14"/>
                <w:szCs w:val="14"/>
                <w:lang w:eastAsia="en-US"/>
              </w:rPr>
            </w:pPr>
          </w:p>
        </w:tc>
        <w:tc>
          <w:tcPr>
            <w:tcW w:w="2069" w:type="dxa"/>
            <w:shd w:val="clear" w:color="auto" w:fill="auto"/>
            <w:vAlign w:val="center"/>
          </w:tcPr>
          <w:p w14:paraId="285B8D86" w14:textId="77777777" w:rsidR="003203E2" w:rsidRPr="008A7DCA" w:rsidRDefault="003203E2" w:rsidP="00C604E1">
            <w:pPr>
              <w:jc w:val="left"/>
              <w:rPr>
                <w:sz w:val="14"/>
                <w:szCs w:val="14"/>
                <w:lang w:eastAsia="en-US"/>
              </w:rPr>
            </w:pPr>
          </w:p>
        </w:tc>
      </w:tr>
      <w:tr w:rsidR="003203E2" w:rsidRPr="008A7DCA" w14:paraId="2CF223A6" w14:textId="77777777" w:rsidTr="00C604E1">
        <w:trPr>
          <w:trHeight w:hRule="exact" w:val="340"/>
          <w:jc w:val="center"/>
        </w:trPr>
        <w:tc>
          <w:tcPr>
            <w:tcW w:w="2069" w:type="dxa"/>
            <w:vMerge/>
            <w:shd w:val="clear" w:color="auto" w:fill="auto"/>
            <w:vAlign w:val="center"/>
          </w:tcPr>
          <w:p w14:paraId="4E8942FC" w14:textId="77777777" w:rsidR="003203E2" w:rsidRPr="008A7DCA" w:rsidRDefault="003203E2" w:rsidP="00C604E1">
            <w:pPr>
              <w:jc w:val="left"/>
              <w:rPr>
                <w:sz w:val="14"/>
                <w:szCs w:val="14"/>
                <w:lang w:eastAsia="en-US"/>
              </w:rPr>
            </w:pPr>
          </w:p>
        </w:tc>
        <w:tc>
          <w:tcPr>
            <w:tcW w:w="2069" w:type="dxa"/>
            <w:shd w:val="clear" w:color="auto" w:fill="auto"/>
            <w:vAlign w:val="center"/>
          </w:tcPr>
          <w:p w14:paraId="02DBAAA6" w14:textId="77777777" w:rsidR="003203E2" w:rsidRPr="008A7DCA" w:rsidRDefault="003203E2" w:rsidP="00C604E1">
            <w:pPr>
              <w:jc w:val="left"/>
              <w:rPr>
                <w:sz w:val="14"/>
                <w:szCs w:val="14"/>
                <w:lang w:eastAsia="en-US"/>
              </w:rPr>
            </w:pPr>
            <w:r w:rsidRPr="008A7DCA">
              <w:rPr>
                <w:sz w:val="14"/>
                <w:szCs w:val="14"/>
                <w:lang w:eastAsia="en-US"/>
              </w:rPr>
              <w:t>Groupe B 3</w:t>
            </w:r>
          </w:p>
        </w:tc>
        <w:tc>
          <w:tcPr>
            <w:tcW w:w="2069" w:type="dxa"/>
            <w:shd w:val="clear" w:color="auto" w:fill="auto"/>
            <w:vAlign w:val="center"/>
          </w:tcPr>
          <w:p w14:paraId="402E4166" w14:textId="77777777" w:rsidR="003203E2" w:rsidRPr="008A7DCA" w:rsidRDefault="003203E2" w:rsidP="00C604E1">
            <w:pPr>
              <w:jc w:val="left"/>
              <w:rPr>
                <w:sz w:val="14"/>
                <w:szCs w:val="14"/>
                <w:lang w:eastAsia="en-US"/>
              </w:rPr>
            </w:pPr>
          </w:p>
        </w:tc>
        <w:tc>
          <w:tcPr>
            <w:tcW w:w="2069" w:type="dxa"/>
            <w:shd w:val="clear" w:color="auto" w:fill="auto"/>
            <w:vAlign w:val="center"/>
          </w:tcPr>
          <w:p w14:paraId="498FCE82" w14:textId="77777777" w:rsidR="003203E2" w:rsidRPr="008A7DCA" w:rsidRDefault="003203E2" w:rsidP="00C604E1">
            <w:pPr>
              <w:jc w:val="left"/>
              <w:rPr>
                <w:sz w:val="14"/>
                <w:szCs w:val="14"/>
                <w:lang w:eastAsia="en-US"/>
              </w:rPr>
            </w:pPr>
          </w:p>
        </w:tc>
      </w:tr>
      <w:tr w:rsidR="003203E2" w:rsidRPr="008A7DCA" w14:paraId="2545BD9E" w14:textId="77777777" w:rsidTr="00C604E1">
        <w:trPr>
          <w:trHeight w:hRule="exact" w:val="340"/>
          <w:jc w:val="center"/>
        </w:trPr>
        <w:tc>
          <w:tcPr>
            <w:tcW w:w="2069" w:type="dxa"/>
            <w:vMerge w:val="restart"/>
            <w:shd w:val="clear" w:color="auto" w:fill="auto"/>
            <w:vAlign w:val="center"/>
          </w:tcPr>
          <w:p w14:paraId="604E69A6" w14:textId="77777777" w:rsidR="003203E2" w:rsidRPr="008A7DCA" w:rsidRDefault="003203E2" w:rsidP="00C604E1">
            <w:pPr>
              <w:jc w:val="left"/>
              <w:rPr>
                <w:sz w:val="14"/>
                <w:szCs w:val="14"/>
                <w:lang w:eastAsia="en-US"/>
              </w:rPr>
            </w:pPr>
            <w:r w:rsidRPr="008A7DCA">
              <w:rPr>
                <w:sz w:val="14"/>
                <w:szCs w:val="14"/>
                <w:lang w:eastAsia="en-US"/>
              </w:rPr>
              <w:t>Catégorie C</w:t>
            </w:r>
          </w:p>
          <w:p w14:paraId="3B37F70C" w14:textId="77777777" w:rsidR="003203E2" w:rsidRPr="008A7DCA" w:rsidRDefault="003203E2" w:rsidP="00C604E1">
            <w:pPr>
              <w:jc w:val="left"/>
              <w:rPr>
                <w:sz w:val="14"/>
                <w:szCs w:val="14"/>
                <w:lang w:eastAsia="en-US"/>
              </w:rPr>
            </w:pPr>
            <w:r w:rsidRPr="008A7DCA">
              <w:rPr>
                <w:sz w:val="14"/>
                <w:szCs w:val="14"/>
                <w:lang w:eastAsia="en-US"/>
              </w:rPr>
              <w:t>Agents de maîtrise</w:t>
            </w:r>
          </w:p>
        </w:tc>
        <w:tc>
          <w:tcPr>
            <w:tcW w:w="2069" w:type="dxa"/>
            <w:shd w:val="clear" w:color="auto" w:fill="auto"/>
            <w:vAlign w:val="center"/>
          </w:tcPr>
          <w:p w14:paraId="6D0D56DB" w14:textId="77777777" w:rsidR="003203E2" w:rsidRPr="008A7DCA" w:rsidRDefault="003203E2" w:rsidP="00C604E1">
            <w:pPr>
              <w:jc w:val="left"/>
              <w:rPr>
                <w:sz w:val="14"/>
                <w:szCs w:val="14"/>
                <w:lang w:eastAsia="en-US"/>
              </w:rPr>
            </w:pPr>
            <w:r w:rsidRPr="008A7DCA">
              <w:rPr>
                <w:sz w:val="14"/>
                <w:szCs w:val="14"/>
                <w:lang w:eastAsia="en-US"/>
              </w:rPr>
              <w:t>Groupe C 1</w:t>
            </w:r>
          </w:p>
        </w:tc>
        <w:tc>
          <w:tcPr>
            <w:tcW w:w="2069" w:type="dxa"/>
            <w:shd w:val="clear" w:color="auto" w:fill="auto"/>
            <w:vAlign w:val="center"/>
          </w:tcPr>
          <w:p w14:paraId="33CA050C" w14:textId="77777777" w:rsidR="003203E2" w:rsidRPr="008A7DCA" w:rsidRDefault="003203E2" w:rsidP="00C604E1">
            <w:pPr>
              <w:jc w:val="left"/>
              <w:rPr>
                <w:sz w:val="14"/>
                <w:szCs w:val="14"/>
                <w:lang w:eastAsia="en-US"/>
              </w:rPr>
            </w:pPr>
          </w:p>
        </w:tc>
        <w:tc>
          <w:tcPr>
            <w:tcW w:w="2069" w:type="dxa"/>
            <w:shd w:val="clear" w:color="auto" w:fill="auto"/>
            <w:vAlign w:val="center"/>
          </w:tcPr>
          <w:p w14:paraId="68307001" w14:textId="77777777" w:rsidR="003203E2" w:rsidRPr="008A7DCA" w:rsidRDefault="003203E2" w:rsidP="00C604E1">
            <w:pPr>
              <w:jc w:val="left"/>
              <w:rPr>
                <w:sz w:val="14"/>
                <w:szCs w:val="14"/>
                <w:lang w:eastAsia="en-US"/>
              </w:rPr>
            </w:pPr>
          </w:p>
        </w:tc>
      </w:tr>
      <w:tr w:rsidR="003203E2" w:rsidRPr="008A7DCA" w14:paraId="231F0D8D" w14:textId="77777777" w:rsidTr="00C604E1">
        <w:trPr>
          <w:trHeight w:hRule="exact" w:val="351"/>
          <w:jc w:val="center"/>
        </w:trPr>
        <w:tc>
          <w:tcPr>
            <w:tcW w:w="2069" w:type="dxa"/>
            <w:vMerge/>
            <w:shd w:val="clear" w:color="auto" w:fill="auto"/>
            <w:vAlign w:val="center"/>
          </w:tcPr>
          <w:p w14:paraId="7F881569" w14:textId="77777777" w:rsidR="003203E2" w:rsidRPr="008A7DCA" w:rsidRDefault="003203E2" w:rsidP="00C604E1">
            <w:pPr>
              <w:jc w:val="left"/>
              <w:rPr>
                <w:sz w:val="14"/>
                <w:szCs w:val="14"/>
                <w:lang w:eastAsia="en-US"/>
              </w:rPr>
            </w:pPr>
          </w:p>
        </w:tc>
        <w:tc>
          <w:tcPr>
            <w:tcW w:w="2069" w:type="dxa"/>
            <w:shd w:val="clear" w:color="auto" w:fill="auto"/>
            <w:vAlign w:val="center"/>
          </w:tcPr>
          <w:p w14:paraId="22AA5422" w14:textId="77777777" w:rsidR="003203E2" w:rsidRPr="008A7DCA" w:rsidRDefault="003203E2" w:rsidP="00C604E1">
            <w:pPr>
              <w:jc w:val="left"/>
              <w:rPr>
                <w:sz w:val="14"/>
                <w:szCs w:val="14"/>
                <w:lang w:eastAsia="en-US"/>
              </w:rPr>
            </w:pPr>
            <w:r w:rsidRPr="008A7DCA">
              <w:rPr>
                <w:sz w:val="14"/>
                <w:szCs w:val="14"/>
                <w:lang w:eastAsia="en-US"/>
              </w:rPr>
              <w:t>Groupe C 2</w:t>
            </w:r>
          </w:p>
        </w:tc>
        <w:tc>
          <w:tcPr>
            <w:tcW w:w="2069" w:type="dxa"/>
            <w:shd w:val="clear" w:color="auto" w:fill="auto"/>
            <w:vAlign w:val="center"/>
          </w:tcPr>
          <w:p w14:paraId="7B6A60E8" w14:textId="77777777" w:rsidR="003203E2" w:rsidRPr="008A7DCA" w:rsidRDefault="003203E2" w:rsidP="00C604E1">
            <w:pPr>
              <w:jc w:val="left"/>
              <w:rPr>
                <w:sz w:val="14"/>
                <w:szCs w:val="14"/>
                <w:lang w:eastAsia="en-US"/>
              </w:rPr>
            </w:pPr>
          </w:p>
        </w:tc>
        <w:tc>
          <w:tcPr>
            <w:tcW w:w="2069" w:type="dxa"/>
            <w:shd w:val="clear" w:color="auto" w:fill="auto"/>
            <w:vAlign w:val="center"/>
          </w:tcPr>
          <w:p w14:paraId="3B14AC34" w14:textId="77777777" w:rsidR="003203E2" w:rsidRPr="008A7DCA" w:rsidRDefault="003203E2" w:rsidP="00C604E1">
            <w:pPr>
              <w:jc w:val="left"/>
              <w:rPr>
                <w:sz w:val="14"/>
                <w:szCs w:val="14"/>
                <w:lang w:eastAsia="en-US"/>
              </w:rPr>
            </w:pPr>
          </w:p>
        </w:tc>
      </w:tr>
      <w:tr w:rsidR="003203E2" w:rsidRPr="008A7DCA" w14:paraId="70242B25" w14:textId="77777777" w:rsidTr="00C604E1">
        <w:trPr>
          <w:trHeight w:val="407"/>
          <w:jc w:val="center"/>
        </w:trPr>
        <w:tc>
          <w:tcPr>
            <w:tcW w:w="2069" w:type="dxa"/>
            <w:vMerge w:val="restart"/>
            <w:shd w:val="clear" w:color="auto" w:fill="auto"/>
            <w:vAlign w:val="center"/>
          </w:tcPr>
          <w:p w14:paraId="795798B6" w14:textId="77777777" w:rsidR="003203E2" w:rsidRPr="008A7DCA" w:rsidRDefault="003203E2" w:rsidP="00C604E1">
            <w:pPr>
              <w:jc w:val="left"/>
              <w:rPr>
                <w:sz w:val="14"/>
                <w:szCs w:val="14"/>
                <w:lang w:eastAsia="en-US"/>
              </w:rPr>
            </w:pPr>
            <w:r w:rsidRPr="008A7DCA">
              <w:rPr>
                <w:sz w:val="14"/>
                <w:szCs w:val="14"/>
                <w:lang w:eastAsia="en-US"/>
              </w:rPr>
              <w:t>Catégorie C</w:t>
            </w:r>
          </w:p>
          <w:p w14:paraId="308A6AB1" w14:textId="77777777" w:rsidR="003203E2" w:rsidRDefault="003203E2" w:rsidP="00C604E1">
            <w:pPr>
              <w:jc w:val="left"/>
              <w:rPr>
                <w:sz w:val="14"/>
                <w:szCs w:val="14"/>
                <w:lang w:eastAsia="en-US"/>
              </w:rPr>
            </w:pPr>
            <w:r w:rsidRPr="008A7DCA">
              <w:rPr>
                <w:sz w:val="14"/>
                <w:szCs w:val="14"/>
                <w:lang w:eastAsia="en-US"/>
              </w:rPr>
              <w:t xml:space="preserve">Adjoints techniques des </w:t>
            </w:r>
          </w:p>
          <w:p w14:paraId="492BC36B" w14:textId="77777777" w:rsidR="003203E2" w:rsidRDefault="003203E2" w:rsidP="00C604E1">
            <w:pPr>
              <w:jc w:val="left"/>
              <w:rPr>
                <w:sz w:val="14"/>
                <w:szCs w:val="14"/>
                <w:lang w:eastAsia="en-US"/>
              </w:rPr>
            </w:pPr>
            <w:proofErr w:type="gramStart"/>
            <w:r w:rsidRPr="008A7DCA">
              <w:rPr>
                <w:sz w:val="14"/>
                <w:szCs w:val="14"/>
                <w:lang w:eastAsia="en-US"/>
              </w:rPr>
              <w:t>établissements</w:t>
            </w:r>
            <w:proofErr w:type="gramEnd"/>
            <w:r w:rsidRPr="008A7DCA">
              <w:rPr>
                <w:sz w:val="14"/>
                <w:szCs w:val="14"/>
                <w:lang w:eastAsia="en-US"/>
              </w:rPr>
              <w:t xml:space="preserve"> d’enseignement</w:t>
            </w:r>
          </w:p>
          <w:p w14:paraId="2EF4C5C6" w14:textId="77777777" w:rsidR="003203E2" w:rsidRDefault="003203E2" w:rsidP="00C604E1">
            <w:pPr>
              <w:jc w:val="left"/>
              <w:rPr>
                <w:sz w:val="14"/>
                <w:szCs w:val="14"/>
                <w:lang w:eastAsia="en-US"/>
              </w:rPr>
            </w:pPr>
          </w:p>
          <w:p w14:paraId="7F5417F7" w14:textId="77777777" w:rsidR="003203E2" w:rsidRDefault="003203E2" w:rsidP="00C604E1">
            <w:pPr>
              <w:jc w:val="left"/>
              <w:rPr>
                <w:sz w:val="14"/>
                <w:szCs w:val="14"/>
                <w:lang w:eastAsia="en-US"/>
              </w:rPr>
            </w:pPr>
          </w:p>
          <w:p w14:paraId="5828532B" w14:textId="77777777" w:rsidR="003203E2" w:rsidRDefault="003203E2" w:rsidP="00C604E1">
            <w:pPr>
              <w:jc w:val="left"/>
              <w:rPr>
                <w:sz w:val="14"/>
                <w:szCs w:val="14"/>
                <w:lang w:eastAsia="en-US"/>
              </w:rPr>
            </w:pPr>
          </w:p>
          <w:p w14:paraId="1E0B7CF4" w14:textId="77777777" w:rsidR="003203E2" w:rsidRDefault="003203E2" w:rsidP="00C604E1">
            <w:pPr>
              <w:jc w:val="left"/>
              <w:rPr>
                <w:sz w:val="14"/>
                <w:szCs w:val="14"/>
                <w:lang w:eastAsia="en-US"/>
              </w:rPr>
            </w:pPr>
          </w:p>
          <w:p w14:paraId="39C5586F" w14:textId="77777777" w:rsidR="003203E2" w:rsidRPr="008A7DCA" w:rsidRDefault="003203E2" w:rsidP="00C604E1">
            <w:pPr>
              <w:jc w:val="left"/>
              <w:rPr>
                <w:sz w:val="14"/>
                <w:szCs w:val="14"/>
                <w:lang w:eastAsia="en-US"/>
              </w:rPr>
            </w:pPr>
          </w:p>
        </w:tc>
        <w:tc>
          <w:tcPr>
            <w:tcW w:w="2069" w:type="dxa"/>
            <w:shd w:val="clear" w:color="auto" w:fill="auto"/>
            <w:vAlign w:val="center"/>
          </w:tcPr>
          <w:p w14:paraId="62DE7237" w14:textId="77777777" w:rsidR="003203E2" w:rsidRPr="008A7DCA" w:rsidRDefault="003203E2" w:rsidP="00C604E1">
            <w:pPr>
              <w:jc w:val="left"/>
              <w:rPr>
                <w:sz w:val="14"/>
                <w:szCs w:val="14"/>
                <w:lang w:eastAsia="en-US"/>
              </w:rPr>
            </w:pPr>
            <w:proofErr w:type="gramStart"/>
            <w:r w:rsidRPr="008A7DCA">
              <w:rPr>
                <w:sz w:val="14"/>
                <w:szCs w:val="14"/>
                <w:lang w:eastAsia="en-US"/>
              </w:rPr>
              <w:t>Groupe  C</w:t>
            </w:r>
            <w:proofErr w:type="gramEnd"/>
            <w:r w:rsidRPr="008A7DCA">
              <w:rPr>
                <w:sz w:val="14"/>
                <w:szCs w:val="14"/>
                <w:lang w:eastAsia="en-US"/>
              </w:rPr>
              <w:t xml:space="preserve">1 </w:t>
            </w:r>
          </w:p>
        </w:tc>
        <w:tc>
          <w:tcPr>
            <w:tcW w:w="2069" w:type="dxa"/>
            <w:shd w:val="clear" w:color="auto" w:fill="auto"/>
            <w:vAlign w:val="center"/>
          </w:tcPr>
          <w:p w14:paraId="0AD0844C" w14:textId="77777777" w:rsidR="003203E2" w:rsidRPr="008A7DCA" w:rsidRDefault="003203E2" w:rsidP="00C604E1">
            <w:pPr>
              <w:jc w:val="left"/>
              <w:rPr>
                <w:sz w:val="14"/>
                <w:szCs w:val="14"/>
                <w:lang w:eastAsia="en-US"/>
              </w:rPr>
            </w:pPr>
          </w:p>
        </w:tc>
        <w:tc>
          <w:tcPr>
            <w:tcW w:w="2069" w:type="dxa"/>
            <w:shd w:val="clear" w:color="auto" w:fill="auto"/>
            <w:vAlign w:val="center"/>
          </w:tcPr>
          <w:p w14:paraId="7C7002B1" w14:textId="77777777" w:rsidR="003203E2" w:rsidRPr="008A7DCA" w:rsidRDefault="003203E2" w:rsidP="00C604E1">
            <w:pPr>
              <w:jc w:val="left"/>
              <w:rPr>
                <w:sz w:val="14"/>
                <w:szCs w:val="14"/>
                <w:lang w:eastAsia="en-US"/>
              </w:rPr>
            </w:pPr>
          </w:p>
        </w:tc>
      </w:tr>
      <w:tr w:rsidR="003203E2" w:rsidRPr="008A7DCA" w14:paraId="5DADEB09" w14:textId="77777777" w:rsidTr="00C604E1">
        <w:trPr>
          <w:trHeight w:hRule="exact" w:val="422"/>
          <w:jc w:val="center"/>
        </w:trPr>
        <w:tc>
          <w:tcPr>
            <w:tcW w:w="2069" w:type="dxa"/>
            <w:vMerge/>
            <w:shd w:val="clear" w:color="auto" w:fill="auto"/>
            <w:vAlign w:val="center"/>
          </w:tcPr>
          <w:p w14:paraId="36982B8B" w14:textId="77777777" w:rsidR="003203E2" w:rsidRPr="008A7DCA" w:rsidRDefault="003203E2" w:rsidP="00C604E1">
            <w:pPr>
              <w:jc w:val="left"/>
              <w:rPr>
                <w:sz w:val="14"/>
                <w:szCs w:val="14"/>
                <w:lang w:eastAsia="en-US"/>
              </w:rPr>
            </w:pPr>
          </w:p>
        </w:tc>
        <w:tc>
          <w:tcPr>
            <w:tcW w:w="2069" w:type="dxa"/>
            <w:shd w:val="clear" w:color="auto" w:fill="auto"/>
            <w:vAlign w:val="center"/>
          </w:tcPr>
          <w:p w14:paraId="06CB4C24" w14:textId="77777777" w:rsidR="003203E2" w:rsidRPr="008A7DCA" w:rsidRDefault="003203E2" w:rsidP="00C604E1">
            <w:pPr>
              <w:jc w:val="left"/>
              <w:rPr>
                <w:sz w:val="14"/>
                <w:szCs w:val="14"/>
                <w:lang w:eastAsia="en-US"/>
              </w:rPr>
            </w:pPr>
            <w:r w:rsidRPr="008A7DCA">
              <w:rPr>
                <w:sz w:val="14"/>
                <w:szCs w:val="14"/>
                <w:lang w:eastAsia="en-US"/>
              </w:rPr>
              <w:t>Groupe C 2</w:t>
            </w:r>
          </w:p>
        </w:tc>
        <w:tc>
          <w:tcPr>
            <w:tcW w:w="2069" w:type="dxa"/>
            <w:shd w:val="clear" w:color="auto" w:fill="auto"/>
            <w:vAlign w:val="center"/>
          </w:tcPr>
          <w:p w14:paraId="4034AFFC" w14:textId="77777777" w:rsidR="003203E2" w:rsidRPr="008A7DCA" w:rsidRDefault="003203E2" w:rsidP="00C604E1">
            <w:pPr>
              <w:jc w:val="left"/>
              <w:rPr>
                <w:sz w:val="14"/>
                <w:szCs w:val="14"/>
                <w:lang w:eastAsia="en-US"/>
              </w:rPr>
            </w:pPr>
          </w:p>
        </w:tc>
        <w:tc>
          <w:tcPr>
            <w:tcW w:w="2069" w:type="dxa"/>
            <w:shd w:val="clear" w:color="auto" w:fill="auto"/>
            <w:vAlign w:val="center"/>
          </w:tcPr>
          <w:p w14:paraId="40502526" w14:textId="77777777" w:rsidR="003203E2" w:rsidRPr="008A7DCA" w:rsidRDefault="003203E2" w:rsidP="00C604E1">
            <w:pPr>
              <w:jc w:val="left"/>
              <w:rPr>
                <w:sz w:val="14"/>
                <w:szCs w:val="14"/>
                <w:lang w:eastAsia="en-US"/>
              </w:rPr>
            </w:pPr>
          </w:p>
        </w:tc>
      </w:tr>
      <w:tr w:rsidR="003203E2" w:rsidRPr="008A7DCA" w14:paraId="775C0077" w14:textId="77777777" w:rsidTr="00C604E1">
        <w:trPr>
          <w:trHeight w:hRule="exact" w:val="340"/>
          <w:jc w:val="center"/>
        </w:trPr>
        <w:tc>
          <w:tcPr>
            <w:tcW w:w="2069" w:type="dxa"/>
            <w:vMerge w:val="restart"/>
            <w:shd w:val="clear" w:color="auto" w:fill="auto"/>
            <w:vAlign w:val="center"/>
          </w:tcPr>
          <w:p w14:paraId="741E9601" w14:textId="77777777" w:rsidR="003203E2" w:rsidRPr="008A7DCA" w:rsidRDefault="003203E2" w:rsidP="00C604E1">
            <w:pPr>
              <w:jc w:val="left"/>
              <w:rPr>
                <w:sz w:val="14"/>
                <w:szCs w:val="14"/>
                <w:lang w:eastAsia="en-US"/>
              </w:rPr>
            </w:pPr>
            <w:r w:rsidRPr="008A7DCA">
              <w:rPr>
                <w:sz w:val="14"/>
                <w:szCs w:val="14"/>
                <w:lang w:eastAsia="en-US"/>
              </w:rPr>
              <w:t>Catégorie C</w:t>
            </w:r>
          </w:p>
          <w:p w14:paraId="546D871E" w14:textId="77777777" w:rsidR="003203E2" w:rsidRPr="008A7DCA" w:rsidRDefault="003203E2" w:rsidP="00C604E1">
            <w:pPr>
              <w:jc w:val="left"/>
              <w:rPr>
                <w:sz w:val="14"/>
                <w:szCs w:val="14"/>
                <w:lang w:eastAsia="en-US"/>
              </w:rPr>
            </w:pPr>
            <w:r w:rsidRPr="008A7DCA">
              <w:rPr>
                <w:sz w:val="14"/>
                <w:szCs w:val="14"/>
                <w:lang w:eastAsia="en-US"/>
              </w:rPr>
              <w:t>Adjoints techniques</w:t>
            </w:r>
          </w:p>
        </w:tc>
        <w:tc>
          <w:tcPr>
            <w:tcW w:w="2069" w:type="dxa"/>
            <w:shd w:val="clear" w:color="auto" w:fill="auto"/>
            <w:vAlign w:val="center"/>
          </w:tcPr>
          <w:p w14:paraId="08E57354" w14:textId="77777777" w:rsidR="003203E2" w:rsidRPr="008A7DCA" w:rsidRDefault="003203E2" w:rsidP="00C604E1">
            <w:pPr>
              <w:jc w:val="left"/>
              <w:rPr>
                <w:sz w:val="14"/>
                <w:szCs w:val="14"/>
                <w:lang w:eastAsia="en-US"/>
              </w:rPr>
            </w:pPr>
            <w:r w:rsidRPr="008A7DCA">
              <w:rPr>
                <w:sz w:val="14"/>
                <w:szCs w:val="14"/>
                <w:lang w:eastAsia="en-US"/>
              </w:rPr>
              <w:t>Groupe C 1</w:t>
            </w:r>
          </w:p>
        </w:tc>
        <w:tc>
          <w:tcPr>
            <w:tcW w:w="2069" w:type="dxa"/>
            <w:shd w:val="clear" w:color="auto" w:fill="auto"/>
            <w:vAlign w:val="center"/>
          </w:tcPr>
          <w:p w14:paraId="6586006E" w14:textId="77777777" w:rsidR="003203E2" w:rsidRPr="008A7DCA" w:rsidRDefault="003203E2" w:rsidP="00C604E1">
            <w:pPr>
              <w:jc w:val="left"/>
              <w:rPr>
                <w:sz w:val="14"/>
                <w:szCs w:val="14"/>
                <w:lang w:eastAsia="en-US"/>
              </w:rPr>
            </w:pPr>
          </w:p>
        </w:tc>
        <w:tc>
          <w:tcPr>
            <w:tcW w:w="2069" w:type="dxa"/>
            <w:shd w:val="clear" w:color="auto" w:fill="auto"/>
            <w:vAlign w:val="center"/>
          </w:tcPr>
          <w:p w14:paraId="60CB6E86" w14:textId="77777777" w:rsidR="003203E2" w:rsidRPr="008A7DCA" w:rsidRDefault="003203E2" w:rsidP="00C604E1">
            <w:pPr>
              <w:jc w:val="left"/>
              <w:rPr>
                <w:sz w:val="14"/>
                <w:szCs w:val="14"/>
                <w:lang w:eastAsia="en-US"/>
              </w:rPr>
            </w:pPr>
          </w:p>
        </w:tc>
      </w:tr>
      <w:tr w:rsidR="003203E2" w:rsidRPr="008A7DCA" w14:paraId="70F1FC70" w14:textId="77777777" w:rsidTr="00C604E1">
        <w:trPr>
          <w:trHeight w:hRule="exact" w:val="340"/>
          <w:jc w:val="center"/>
        </w:trPr>
        <w:tc>
          <w:tcPr>
            <w:tcW w:w="2069" w:type="dxa"/>
            <w:vMerge/>
            <w:shd w:val="clear" w:color="auto" w:fill="auto"/>
            <w:vAlign w:val="center"/>
          </w:tcPr>
          <w:p w14:paraId="1F8AC3C1" w14:textId="77777777" w:rsidR="003203E2" w:rsidRPr="008A7DCA" w:rsidRDefault="003203E2" w:rsidP="00C604E1">
            <w:pPr>
              <w:jc w:val="left"/>
              <w:rPr>
                <w:sz w:val="14"/>
                <w:szCs w:val="14"/>
                <w:lang w:eastAsia="en-US"/>
              </w:rPr>
            </w:pPr>
          </w:p>
        </w:tc>
        <w:tc>
          <w:tcPr>
            <w:tcW w:w="2069" w:type="dxa"/>
            <w:shd w:val="clear" w:color="auto" w:fill="auto"/>
            <w:vAlign w:val="center"/>
          </w:tcPr>
          <w:p w14:paraId="29847398" w14:textId="77777777" w:rsidR="003203E2" w:rsidRPr="008A7DCA" w:rsidRDefault="003203E2" w:rsidP="00C604E1">
            <w:pPr>
              <w:jc w:val="left"/>
              <w:rPr>
                <w:sz w:val="14"/>
                <w:szCs w:val="14"/>
                <w:lang w:eastAsia="en-US"/>
              </w:rPr>
            </w:pPr>
            <w:r w:rsidRPr="008A7DCA">
              <w:rPr>
                <w:sz w:val="14"/>
                <w:szCs w:val="14"/>
                <w:lang w:eastAsia="en-US"/>
              </w:rPr>
              <w:t>Groupe C 2</w:t>
            </w:r>
          </w:p>
        </w:tc>
        <w:tc>
          <w:tcPr>
            <w:tcW w:w="2069" w:type="dxa"/>
            <w:shd w:val="clear" w:color="auto" w:fill="auto"/>
            <w:vAlign w:val="center"/>
          </w:tcPr>
          <w:p w14:paraId="595355B3" w14:textId="77777777" w:rsidR="003203E2" w:rsidRPr="008A7DCA" w:rsidRDefault="003203E2" w:rsidP="00C604E1">
            <w:pPr>
              <w:jc w:val="left"/>
              <w:rPr>
                <w:sz w:val="14"/>
                <w:szCs w:val="14"/>
                <w:lang w:eastAsia="en-US"/>
              </w:rPr>
            </w:pPr>
          </w:p>
        </w:tc>
        <w:tc>
          <w:tcPr>
            <w:tcW w:w="2069" w:type="dxa"/>
            <w:shd w:val="clear" w:color="auto" w:fill="auto"/>
            <w:vAlign w:val="center"/>
          </w:tcPr>
          <w:p w14:paraId="6D0B98CE" w14:textId="77777777" w:rsidR="003203E2" w:rsidRPr="008A7DCA" w:rsidRDefault="003203E2" w:rsidP="00C604E1">
            <w:pPr>
              <w:jc w:val="left"/>
              <w:rPr>
                <w:sz w:val="14"/>
                <w:szCs w:val="14"/>
                <w:lang w:eastAsia="en-US"/>
              </w:rPr>
            </w:pPr>
          </w:p>
        </w:tc>
      </w:tr>
    </w:tbl>
    <w:p w14:paraId="0E6E3A38" w14:textId="77777777" w:rsidR="003203E2" w:rsidRDefault="003203E2" w:rsidP="003203E2">
      <w:pPr>
        <w:rPr>
          <w:b/>
          <w:sz w:val="18"/>
          <w:szCs w:val="18"/>
          <w:u w:val="single"/>
          <w:lang w:eastAsia="en-US"/>
        </w:rPr>
      </w:pPr>
    </w:p>
    <w:p w14:paraId="35BC2E9E" w14:textId="77777777" w:rsidR="003203E2" w:rsidRDefault="003203E2" w:rsidP="003203E2">
      <w:pPr>
        <w:rPr>
          <w:b/>
          <w:sz w:val="18"/>
          <w:szCs w:val="18"/>
          <w:u w:val="single"/>
          <w:lang w:eastAsia="en-US"/>
        </w:rPr>
      </w:pPr>
    </w:p>
    <w:p w14:paraId="0F5526B0" w14:textId="77777777" w:rsidR="003203E2" w:rsidRDefault="003203E2" w:rsidP="003203E2">
      <w:pPr>
        <w:rPr>
          <w:b/>
          <w:sz w:val="18"/>
          <w:szCs w:val="18"/>
          <w:u w:val="single"/>
          <w:lang w:eastAsia="en-US"/>
        </w:rPr>
      </w:pPr>
    </w:p>
    <w:p w14:paraId="50B9E5C2" w14:textId="77777777" w:rsidR="003203E2" w:rsidRPr="008A7DCA" w:rsidRDefault="003203E2" w:rsidP="003203E2">
      <w:pPr>
        <w:rPr>
          <w:b/>
          <w:sz w:val="18"/>
          <w:szCs w:val="18"/>
          <w:u w:val="single"/>
          <w:lang w:eastAsia="en-US"/>
        </w:rPr>
      </w:pPr>
      <w:r w:rsidRPr="008A7DCA">
        <w:rPr>
          <w:b/>
          <w:sz w:val="18"/>
          <w:szCs w:val="18"/>
          <w:u w:val="single"/>
          <w:lang w:eastAsia="en-US"/>
        </w:rPr>
        <w:t>FILIERE ANIMATION</w:t>
      </w:r>
    </w:p>
    <w:p w14:paraId="06B029AF" w14:textId="77777777" w:rsidR="003203E2" w:rsidRPr="008A7DCA" w:rsidRDefault="003203E2" w:rsidP="003203E2">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3203E2" w:rsidRPr="008A7DCA" w14:paraId="064C8EA5" w14:textId="77777777" w:rsidTr="00C604E1">
        <w:trPr>
          <w:trHeight w:hRule="exact" w:val="340"/>
          <w:jc w:val="center"/>
        </w:trPr>
        <w:tc>
          <w:tcPr>
            <w:tcW w:w="2069" w:type="dxa"/>
            <w:shd w:val="clear" w:color="auto" w:fill="auto"/>
            <w:vAlign w:val="center"/>
          </w:tcPr>
          <w:p w14:paraId="2F3BC8C3" w14:textId="77777777" w:rsidR="003203E2" w:rsidRPr="008A7DCA" w:rsidRDefault="003203E2" w:rsidP="00C604E1">
            <w:pPr>
              <w:jc w:val="left"/>
              <w:rPr>
                <w:sz w:val="14"/>
                <w:szCs w:val="14"/>
                <w:lang w:eastAsia="en-US"/>
              </w:rPr>
            </w:pPr>
            <w:r w:rsidRPr="008A7DCA">
              <w:rPr>
                <w:sz w:val="14"/>
                <w:szCs w:val="14"/>
                <w:lang w:eastAsia="en-US"/>
              </w:rPr>
              <w:t>Catégorie et cadres d’emplois</w:t>
            </w:r>
          </w:p>
        </w:tc>
        <w:tc>
          <w:tcPr>
            <w:tcW w:w="2069" w:type="dxa"/>
            <w:shd w:val="clear" w:color="auto" w:fill="auto"/>
            <w:vAlign w:val="center"/>
          </w:tcPr>
          <w:p w14:paraId="23919E6F" w14:textId="77777777" w:rsidR="003203E2" w:rsidRPr="008A7DCA" w:rsidRDefault="003203E2" w:rsidP="00C604E1">
            <w:pPr>
              <w:jc w:val="left"/>
              <w:rPr>
                <w:sz w:val="14"/>
                <w:szCs w:val="14"/>
                <w:lang w:eastAsia="en-US"/>
              </w:rPr>
            </w:pPr>
            <w:r w:rsidRPr="008A7DCA">
              <w:rPr>
                <w:sz w:val="14"/>
                <w:szCs w:val="14"/>
                <w:lang w:eastAsia="en-US"/>
              </w:rPr>
              <w:t>Groupes</w:t>
            </w:r>
          </w:p>
        </w:tc>
        <w:tc>
          <w:tcPr>
            <w:tcW w:w="2069" w:type="dxa"/>
            <w:shd w:val="clear" w:color="auto" w:fill="auto"/>
            <w:vAlign w:val="center"/>
          </w:tcPr>
          <w:p w14:paraId="2477C7A4" w14:textId="77777777" w:rsidR="003203E2" w:rsidRPr="008A7DCA" w:rsidRDefault="003203E2" w:rsidP="00C604E1">
            <w:pPr>
              <w:jc w:val="left"/>
              <w:rPr>
                <w:sz w:val="14"/>
                <w:szCs w:val="14"/>
                <w:lang w:eastAsia="en-US"/>
              </w:rPr>
            </w:pPr>
            <w:r w:rsidRPr="008A7DCA">
              <w:rPr>
                <w:sz w:val="14"/>
                <w:szCs w:val="14"/>
                <w:lang w:eastAsia="en-US"/>
              </w:rPr>
              <w:t>Emplois</w:t>
            </w:r>
          </w:p>
        </w:tc>
        <w:tc>
          <w:tcPr>
            <w:tcW w:w="2069" w:type="dxa"/>
            <w:shd w:val="clear" w:color="auto" w:fill="auto"/>
            <w:vAlign w:val="center"/>
          </w:tcPr>
          <w:p w14:paraId="2232A4B7" w14:textId="77777777" w:rsidR="003203E2" w:rsidRPr="008A7DCA" w:rsidRDefault="003203E2" w:rsidP="00C604E1">
            <w:pPr>
              <w:jc w:val="left"/>
              <w:rPr>
                <w:sz w:val="14"/>
                <w:szCs w:val="14"/>
                <w:lang w:eastAsia="en-US"/>
              </w:rPr>
            </w:pPr>
            <w:r w:rsidRPr="008A7DCA">
              <w:rPr>
                <w:sz w:val="14"/>
                <w:szCs w:val="14"/>
                <w:lang w:eastAsia="en-US"/>
              </w:rPr>
              <w:t>CIA</w:t>
            </w:r>
          </w:p>
          <w:p w14:paraId="0BE5B48F" w14:textId="77777777" w:rsidR="003203E2" w:rsidRPr="008A7DCA" w:rsidRDefault="003203E2" w:rsidP="00C604E1">
            <w:pPr>
              <w:jc w:val="left"/>
              <w:rPr>
                <w:sz w:val="14"/>
                <w:szCs w:val="14"/>
                <w:lang w:eastAsia="en-US"/>
              </w:rPr>
            </w:pPr>
            <w:r w:rsidRPr="008A7DCA">
              <w:rPr>
                <w:sz w:val="14"/>
                <w:szCs w:val="14"/>
                <w:lang w:eastAsia="en-US"/>
              </w:rPr>
              <w:t>Montant maximal annuel</w:t>
            </w:r>
          </w:p>
        </w:tc>
      </w:tr>
      <w:tr w:rsidR="003203E2" w:rsidRPr="008A7DCA" w14:paraId="34945CC8" w14:textId="77777777" w:rsidTr="00C604E1">
        <w:trPr>
          <w:trHeight w:hRule="exact" w:val="340"/>
          <w:jc w:val="center"/>
        </w:trPr>
        <w:tc>
          <w:tcPr>
            <w:tcW w:w="2069" w:type="dxa"/>
            <w:vMerge w:val="restart"/>
            <w:shd w:val="clear" w:color="auto" w:fill="auto"/>
            <w:vAlign w:val="center"/>
          </w:tcPr>
          <w:p w14:paraId="4209085D" w14:textId="77777777" w:rsidR="003203E2" w:rsidRPr="008A7DCA" w:rsidRDefault="003203E2" w:rsidP="00C604E1">
            <w:pPr>
              <w:jc w:val="left"/>
              <w:rPr>
                <w:sz w:val="14"/>
                <w:szCs w:val="14"/>
                <w:lang w:eastAsia="en-US"/>
              </w:rPr>
            </w:pPr>
            <w:r w:rsidRPr="008A7DCA">
              <w:rPr>
                <w:sz w:val="14"/>
                <w:szCs w:val="14"/>
                <w:lang w:eastAsia="en-US"/>
              </w:rPr>
              <w:t xml:space="preserve">Catégorie B </w:t>
            </w:r>
          </w:p>
          <w:p w14:paraId="6F92A901" w14:textId="77777777" w:rsidR="003203E2" w:rsidRPr="008A7DCA" w:rsidRDefault="003203E2" w:rsidP="00C604E1">
            <w:pPr>
              <w:jc w:val="left"/>
              <w:rPr>
                <w:sz w:val="14"/>
                <w:szCs w:val="14"/>
                <w:lang w:eastAsia="en-US"/>
              </w:rPr>
            </w:pPr>
            <w:r w:rsidRPr="008A7DCA">
              <w:rPr>
                <w:sz w:val="14"/>
                <w:szCs w:val="14"/>
                <w:lang w:eastAsia="en-US"/>
              </w:rPr>
              <w:t>Animateurs</w:t>
            </w:r>
          </w:p>
        </w:tc>
        <w:tc>
          <w:tcPr>
            <w:tcW w:w="2069" w:type="dxa"/>
            <w:shd w:val="clear" w:color="auto" w:fill="auto"/>
            <w:vAlign w:val="center"/>
          </w:tcPr>
          <w:p w14:paraId="686A87AB" w14:textId="77777777" w:rsidR="003203E2" w:rsidRPr="008A7DCA" w:rsidRDefault="003203E2" w:rsidP="00C604E1">
            <w:pPr>
              <w:jc w:val="left"/>
              <w:rPr>
                <w:sz w:val="14"/>
                <w:szCs w:val="14"/>
                <w:lang w:eastAsia="en-US"/>
              </w:rPr>
            </w:pPr>
            <w:r w:rsidRPr="008A7DCA">
              <w:rPr>
                <w:sz w:val="14"/>
                <w:szCs w:val="14"/>
                <w:lang w:eastAsia="en-US"/>
              </w:rPr>
              <w:t>Groupe B 1</w:t>
            </w:r>
          </w:p>
        </w:tc>
        <w:tc>
          <w:tcPr>
            <w:tcW w:w="2069" w:type="dxa"/>
            <w:shd w:val="clear" w:color="auto" w:fill="auto"/>
            <w:vAlign w:val="center"/>
          </w:tcPr>
          <w:p w14:paraId="59E39225" w14:textId="77777777" w:rsidR="003203E2" w:rsidRPr="008A7DCA" w:rsidRDefault="003203E2" w:rsidP="00C604E1">
            <w:pPr>
              <w:jc w:val="left"/>
              <w:rPr>
                <w:sz w:val="14"/>
                <w:szCs w:val="14"/>
                <w:lang w:eastAsia="en-US"/>
              </w:rPr>
            </w:pPr>
          </w:p>
        </w:tc>
        <w:tc>
          <w:tcPr>
            <w:tcW w:w="2069" w:type="dxa"/>
            <w:shd w:val="clear" w:color="auto" w:fill="auto"/>
            <w:vAlign w:val="center"/>
          </w:tcPr>
          <w:p w14:paraId="0A6A8C48" w14:textId="77777777" w:rsidR="003203E2" w:rsidRPr="008A7DCA" w:rsidRDefault="003203E2" w:rsidP="00C604E1">
            <w:pPr>
              <w:jc w:val="left"/>
              <w:rPr>
                <w:sz w:val="14"/>
                <w:szCs w:val="14"/>
                <w:lang w:eastAsia="en-US"/>
              </w:rPr>
            </w:pPr>
          </w:p>
        </w:tc>
      </w:tr>
      <w:tr w:rsidR="003203E2" w:rsidRPr="008A7DCA" w14:paraId="6B68E20D" w14:textId="77777777" w:rsidTr="00C604E1">
        <w:trPr>
          <w:trHeight w:hRule="exact" w:val="340"/>
          <w:jc w:val="center"/>
        </w:trPr>
        <w:tc>
          <w:tcPr>
            <w:tcW w:w="2069" w:type="dxa"/>
            <w:vMerge/>
            <w:shd w:val="clear" w:color="auto" w:fill="auto"/>
            <w:vAlign w:val="center"/>
          </w:tcPr>
          <w:p w14:paraId="3AB82818" w14:textId="77777777" w:rsidR="003203E2" w:rsidRPr="008A7DCA" w:rsidRDefault="003203E2" w:rsidP="00C604E1">
            <w:pPr>
              <w:jc w:val="left"/>
              <w:rPr>
                <w:sz w:val="14"/>
                <w:szCs w:val="14"/>
                <w:lang w:eastAsia="en-US"/>
              </w:rPr>
            </w:pPr>
          </w:p>
        </w:tc>
        <w:tc>
          <w:tcPr>
            <w:tcW w:w="2069" w:type="dxa"/>
            <w:shd w:val="clear" w:color="auto" w:fill="auto"/>
            <w:vAlign w:val="center"/>
          </w:tcPr>
          <w:p w14:paraId="45E6E67A" w14:textId="77777777" w:rsidR="003203E2" w:rsidRPr="008A7DCA" w:rsidRDefault="003203E2" w:rsidP="00C604E1">
            <w:pPr>
              <w:jc w:val="left"/>
              <w:rPr>
                <w:sz w:val="14"/>
                <w:szCs w:val="14"/>
                <w:lang w:eastAsia="en-US"/>
              </w:rPr>
            </w:pPr>
            <w:r w:rsidRPr="008A7DCA">
              <w:rPr>
                <w:sz w:val="14"/>
                <w:szCs w:val="14"/>
                <w:lang w:eastAsia="en-US"/>
              </w:rPr>
              <w:t>Groupe B 2</w:t>
            </w:r>
          </w:p>
        </w:tc>
        <w:tc>
          <w:tcPr>
            <w:tcW w:w="2069" w:type="dxa"/>
            <w:shd w:val="clear" w:color="auto" w:fill="auto"/>
            <w:vAlign w:val="center"/>
          </w:tcPr>
          <w:p w14:paraId="4624B448" w14:textId="77777777" w:rsidR="003203E2" w:rsidRPr="008A7DCA" w:rsidRDefault="003203E2" w:rsidP="00C604E1">
            <w:pPr>
              <w:jc w:val="left"/>
              <w:rPr>
                <w:sz w:val="14"/>
                <w:szCs w:val="14"/>
                <w:lang w:eastAsia="en-US"/>
              </w:rPr>
            </w:pPr>
          </w:p>
        </w:tc>
        <w:tc>
          <w:tcPr>
            <w:tcW w:w="2069" w:type="dxa"/>
            <w:shd w:val="clear" w:color="auto" w:fill="auto"/>
            <w:vAlign w:val="center"/>
          </w:tcPr>
          <w:p w14:paraId="0924FF75" w14:textId="77777777" w:rsidR="003203E2" w:rsidRPr="008A7DCA" w:rsidRDefault="003203E2" w:rsidP="00C604E1">
            <w:pPr>
              <w:jc w:val="left"/>
              <w:rPr>
                <w:sz w:val="14"/>
                <w:szCs w:val="14"/>
                <w:lang w:eastAsia="en-US"/>
              </w:rPr>
            </w:pPr>
          </w:p>
        </w:tc>
      </w:tr>
      <w:tr w:rsidR="003203E2" w:rsidRPr="008A7DCA" w14:paraId="3679BED2" w14:textId="77777777" w:rsidTr="00C604E1">
        <w:trPr>
          <w:trHeight w:hRule="exact" w:val="340"/>
          <w:jc w:val="center"/>
        </w:trPr>
        <w:tc>
          <w:tcPr>
            <w:tcW w:w="2069" w:type="dxa"/>
            <w:vMerge/>
            <w:shd w:val="clear" w:color="auto" w:fill="auto"/>
            <w:vAlign w:val="center"/>
          </w:tcPr>
          <w:p w14:paraId="31B4EF8E" w14:textId="77777777" w:rsidR="003203E2" w:rsidRPr="008A7DCA" w:rsidRDefault="003203E2" w:rsidP="00C604E1">
            <w:pPr>
              <w:jc w:val="left"/>
              <w:rPr>
                <w:sz w:val="14"/>
                <w:szCs w:val="14"/>
                <w:lang w:eastAsia="en-US"/>
              </w:rPr>
            </w:pPr>
          </w:p>
        </w:tc>
        <w:tc>
          <w:tcPr>
            <w:tcW w:w="2069" w:type="dxa"/>
            <w:shd w:val="clear" w:color="auto" w:fill="auto"/>
            <w:vAlign w:val="center"/>
          </w:tcPr>
          <w:p w14:paraId="0556E48B" w14:textId="77777777" w:rsidR="003203E2" w:rsidRPr="008A7DCA" w:rsidRDefault="003203E2" w:rsidP="00C604E1">
            <w:pPr>
              <w:jc w:val="left"/>
              <w:rPr>
                <w:sz w:val="14"/>
                <w:szCs w:val="14"/>
                <w:lang w:eastAsia="en-US"/>
              </w:rPr>
            </w:pPr>
            <w:r w:rsidRPr="008A7DCA">
              <w:rPr>
                <w:sz w:val="14"/>
                <w:szCs w:val="14"/>
                <w:lang w:eastAsia="en-US"/>
              </w:rPr>
              <w:t>Groupe B 3</w:t>
            </w:r>
          </w:p>
        </w:tc>
        <w:tc>
          <w:tcPr>
            <w:tcW w:w="2069" w:type="dxa"/>
            <w:shd w:val="clear" w:color="auto" w:fill="auto"/>
            <w:vAlign w:val="center"/>
          </w:tcPr>
          <w:p w14:paraId="718A66AF" w14:textId="77777777" w:rsidR="003203E2" w:rsidRPr="008A7DCA" w:rsidRDefault="003203E2" w:rsidP="00C604E1">
            <w:pPr>
              <w:jc w:val="left"/>
              <w:rPr>
                <w:sz w:val="14"/>
                <w:szCs w:val="14"/>
                <w:lang w:eastAsia="en-US"/>
              </w:rPr>
            </w:pPr>
          </w:p>
        </w:tc>
        <w:tc>
          <w:tcPr>
            <w:tcW w:w="2069" w:type="dxa"/>
            <w:shd w:val="clear" w:color="auto" w:fill="auto"/>
            <w:vAlign w:val="center"/>
          </w:tcPr>
          <w:p w14:paraId="65923EA2" w14:textId="77777777" w:rsidR="003203E2" w:rsidRPr="008A7DCA" w:rsidRDefault="003203E2" w:rsidP="00C604E1">
            <w:pPr>
              <w:jc w:val="left"/>
              <w:rPr>
                <w:sz w:val="14"/>
                <w:szCs w:val="14"/>
                <w:lang w:eastAsia="en-US"/>
              </w:rPr>
            </w:pPr>
          </w:p>
        </w:tc>
      </w:tr>
      <w:tr w:rsidR="003203E2" w:rsidRPr="008A7DCA" w14:paraId="3CC58B5C" w14:textId="77777777" w:rsidTr="00C604E1">
        <w:trPr>
          <w:trHeight w:hRule="exact" w:val="340"/>
          <w:jc w:val="center"/>
        </w:trPr>
        <w:tc>
          <w:tcPr>
            <w:tcW w:w="2069" w:type="dxa"/>
            <w:vMerge w:val="restart"/>
            <w:shd w:val="clear" w:color="auto" w:fill="auto"/>
            <w:vAlign w:val="center"/>
          </w:tcPr>
          <w:p w14:paraId="779A3C54" w14:textId="77777777" w:rsidR="003203E2" w:rsidRPr="008A7DCA" w:rsidRDefault="003203E2" w:rsidP="00C604E1">
            <w:pPr>
              <w:jc w:val="left"/>
              <w:rPr>
                <w:sz w:val="14"/>
                <w:szCs w:val="14"/>
                <w:lang w:eastAsia="en-US"/>
              </w:rPr>
            </w:pPr>
            <w:r w:rsidRPr="008A7DCA">
              <w:rPr>
                <w:sz w:val="14"/>
                <w:szCs w:val="14"/>
                <w:lang w:eastAsia="en-US"/>
              </w:rPr>
              <w:t>Catégorie C</w:t>
            </w:r>
          </w:p>
          <w:p w14:paraId="73094BA3" w14:textId="77777777" w:rsidR="003203E2" w:rsidRPr="008A7DCA" w:rsidRDefault="003203E2" w:rsidP="00C604E1">
            <w:pPr>
              <w:jc w:val="left"/>
              <w:rPr>
                <w:sz w:val="14"/>
                <w:szCs w:val="14"/>
                <w:lang w:eastAsia="en-US"/>
              </w:rPr>
            </w:pPr>
            <w:r w:rsidRPr="008A7DCA">
              <w:rPr>
                <w:sz w:val="14"/>
                <w:szCs w:val="14"/>
                <w:lang w:eastAsia="en-US"/>
              </w:rPr>
              <w:t>Adjoint d’animation</w:t>
            </w:r>
          </w:p>
        </w:tc>
        <w:tc>
          <w:tcPr>
            <w:tcW w:w="2069" w:type="dxa"/>
            <w:shd w:val="clear" w:color="auto" w:fill="auto"/>
            <w:vAlign w:val="center"/>
          </w:tcPr>
          <w:p w14:paraId="46A7A66C" w14:textId="77777777" w:rsidR="003203E2" w:rsidRPr="008A7DCA" w:rsidRDefault="003203E2" w:rsidP="00C604E1">
            <w:pPr>
              <w:jc w:val="left"/>
              <w:rPr>
                <w:sz w:val="14"/>
                <w:szCs w:val="14"/>
                <w:lang w:eastAsia="en-US"/>
              </w:rPr>
            </w:pPr>
            <w:r w:rsidRPr="008A7DCA">
              <w:rPr>
                <w:sz w:val="14"/>
                <w:szCs w:val="14"/>
                <w:lang w:eastAsia="en-US"/>
              </w:rPr>
              <w:t>Groupe C 1</w:t>
            </w:r>
          </w:p>
        </w:tc>
        <w:tc>
          <w:tcPr>
            <w:tcW w:w="2069" w:type="dxa"/>
            <w:shd w:val="clear" w:color="auto" w:fill="auto"/>
            <w:vAlign w:val="center"/>
          </w:tcPr>
          <w:p w14:paraId="28A860F7" w14:textId="77777777" w:rsidR="003203E2" w:rsidRPr="008A7DCA" w:rsidRDefault="003203E2" w:rsidP="00C604E1">
            <w:pPr>
              <w:jc w:val="left"/>
              <w:rPr>
                <w:sz w:val="14"/>
                <w:szCs w:val="14"/>
                <w:lang w:eastAsia="en-US"/>
              </w:rPr>
            </w:pPr>
          </w:p>
        </w:tc>
        <w:tc>
          <w:tcPr>
            <w:tcW w:w="2069" w:type="dxa"/>
            <w:shd w:val="clear" w:color="auto" w:fill="auto"/>
            <w:vAlign w:val="center"/>
          </w:tcPr>
          <w:p w14:paraId="5E9CB480" w14:textId="77777777" w:rsidR="003203E2" w:rsidRPr="008A7DCA" w:rsidRDefault="003203E2" w:rsidP="00C604E1">
            <w:pPr>
              <w:jc w:val="left"/>
              <w:rPr>
                <w:sz w:val="14"/>
                <w:szCs w:val="14"/>
                <w:lang w:eastAsia="en-US"/>
              </w:rPr>
            </w:pPr>
          </w:p>
        </w:tc>
      </w:tr>
      <w:tr w:rsidR="003203E2" w:rsidRPr="008A7DCA" w14:paraId="6CEC9513" w14:textId="77777777" w:rsidTr="00C604E1">
        <w:trPr>
          <w:trHeight w:hRule="exact" w:val="340"/>
          <w:jc w:val="center"/>
        </w:trPr>
        <w:tc>
          <w:tcPr>
            <w:tcW w:w="2069" w:type="dxa"/>
            <w:vMerge/>
            <w:shd w:val="clear" w:color="auto" w:fill="auto"/>
            <w:vAlign w:val="center"/>
          </w:tcPr>
          <w:p w14:paraId="018021BE" w14:textId="77777777" w:rsidR="003203E2" w:rsidRPr="008A7DCA" w:rsidRDefault="003203E2" w:rsidP="00C604E1">
            <w:pPr>
              <w:jc w:val="left"/>
              <w:rPr>
                <w:sz w:val="14"/>
                <w:szCs w:val="14"/>
                <w:lang w:eastAsia="en-US"/>
              </w:rPr>
            </w:pPr>
          </w:p>
        </w:tc>
        <w:tc>
          <w:tcPr>
            <w:tcW w:w="2069" w:type="dxa"/>
            <w:shd w:val="clear" w:color="auto" w:fill="auto"/>
            <w:vAlign w:val="center"/>
          </w:tcPr>
          <w:p w14:paraId="2B9B16EB" w14:textId="77777777" w:rsidR="003203E2" w:rsidRPr="008A7DCA" w:rsidRDefault="003203E2" w:rsidP="00C604E1">
            <w:pPr>
              <w:jc w:val="left"/>
              <w:rPr>
                <w:sz w:val="14"/>
                <w:szCs w:val="14"/>
                <w:lang w:eastAsia="en-US"/>
              </w:rPr>
            </w:pPr>
            <w:r w:rsidRPr="008A7DCA">
              <w:rPr>
                <w:sz w:val="14"/>
                <w:szCs w:val="14"/>
                <w:lang w:eastAsia="en-US"/>
              </w:rPr>
              <w:t>Groupe C 2</w:t>
            </w:r>
          </w:p>
        </w:tc>
        <w:tc>
          <w:tcPr>
            <w:tcW w:w="2069" w:type="dxa"/>
            <w:shd w:val="clear" w:color="auto" w:fill="auto"/>
            <w:vAlign w:val="center"/>
          </w:tcPr>
          <w:p w14:paraId="77CB053E" w14:textId="77777777" w:rsidR="003203E2" w:rsidRPr="008A7DCA" w:rsidRDefault="003203E2" w:rsidP="00C604E1">
            <w:pPr>
              <w:jc w:val="left"/>
              <w:rPr>
                <w:sz w:val="14"/>
                <w:szCs w:val="14"/>
                <w:lang w:eastAsia="en-US"/>
              </w:rPr>
            </w:pPr>
          </w:p>
        </w:tc>
        <w:tc>
          <w:tcPr>
            <w:tcW w:w="2069" w:type="dxa"/>
            <w:shd w:val="clear" w:color="auto" w:fill="auto"/>
            <w:vAlign w:val="center"/>
          </w:tcPr>
          <w:p w14:paraId="429518FE" w14:textId="77777777" w:rsidR="003203E2" w:rsidRPr="008A7DCA" w:rsidRDefault="003203E2" w:rsidP="00C604E1">
            <w:pPr>
              <w:jc w:val="left"/>
              <w:rPr>
                <w:sz w:val="14"/>
                <w:szCs w:val="14"/>
                <w:lang w:eastAsia="en-US"/>
              </w:rPr>
            </w:pPr>
          </w:p>
        </w:tc>
      </w:tr>
    </w:tbl>
    <w:p w14:paraId="4B1FDAB6" w14:textId="77777777" w:rsidR="003203E2" w:rsidRDefault="003203E2" w:rsidP="003203E2">
      <w:pPr>
        <w:rPr>
          <w:sz w:val="18"/>
          <w:szCs w:val="18"/>
          <w:lang w:eastAsia="en-US"/>
        </w:rPr>
      </w:pPr>
    </w:p>
    <w:p w14:paraId="1D556212" w14:textId="77777777" w:rsidR="003203E2" w:rsidRDefault="003203E2" w:rsidP="003203E2">
      <w:pPr>
        <w:rPr>
          <w:sz w:val="18"/>
          <w:szCs w:val="18"/>
          <w:lang w:eastAsia="en-US"/>
        </w:rPr>
      </w:pPr>
    </w:p>
    <w:p w14:paraId="6FA018F7" w14:textId="77777777" w:rsidR="003203E2" w:rsidRPr="008A7DCA" w:rsidRDefault="003203E2" w:rsidP="003203E2">
      <w:pPr>
        <w:rPr>
          <w:sz w:val="18"/>
          <w:szCs w:val="18"/>
          <w:lang w:eastAsia="en-US"/>
        </w:rPr>
      </w:pPr>
    </w:p>
    <w:p w14:paraId="6BEAA00F" w14:textId="77777777" w:rsidR="003203E2" w:rsidRPr="008A7DCA" w:rsidRDefault="003203E2" w:rsidP="003203E2">
      <w:pPr>
        <w:rPr>
          <w:b/>
          <w:sz w:val="18"/>
          <w:szCs w:val="18"/>
          <w:u w:val="single"/>
          <w:lang w:eastAsia="en-US"/>
        </w:rPr>
      </w:pPr>
      <w:r w:rsidRPr="008A7DCA">
        <w:rPr>
          <w:b/>
          <w:sz w:val="18"/>
          <w:szCs w:val="18"/>
          <w:u w:val="single"/>
          <w:lang w:eastAsia="en-US"/>
        </w:rPr>
        <w:t>FILIERE SOCIALE / MEDICO- SOCIALE / MEDICO-TECHNIQUE</w:t>
      </w:r>
    </w:p>
    <w:p w14:paraId="230B41AF" w14:textId="77777777" w:rsidR="003203E2" w:rsidRPr="008A7DCA" w:rsidRDefault="003203E2" w:rsidP="003203E2">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3203E2" w:rsidRPr="008A7DCA" w14:paraId="51D5111C" w14:textId="77777777" w:rsidTr="00C604E1">
        <w:trPr>
          <w:trHeight w:hRule="exact" w:val="340"/>
          <w:jc w:val="center"/>
        </w:trPr>
        <w:tc>
          <w:tcPr>
            <w:tcW w:w="2069" w:type="dxa"/>
            <w:shd w:val="clear" w:color="auto" w:fill="auto"/>
            <w:vAlign w:val="center"/>
          </w:tcPr>
          <w:p w14:paraId="01E38F26" w14:textId="77777777" w:rsidR="003203E2" w:rsidRPr="008A7DCA" w:rsidRDefault="003203E2" w:rsidP="00C604E1">
            <w:pPr>
              <w:jc w:val="left"/>
              <w:rPr>
                <w:sz w:val="14"/>
                <w:szCs w:val="14"/>
                <w:lang w:eastAsia="en-US"/>
              </w:rPr>
            </w:pPr>
            <w:r w:rsidRPr="008A7DCA">
              <w:rPr>
                <w:sz w:val="14"/>
                <w:szCs w:val="14"/>
                <w:lang w:eastAsia="en-US"/>
              </w:rPr>
              <w:t>Catégorie et cadres d’emplois</w:t>
            </w:r>
          </w:p>
        </w:tc>
        <w:tc>
          <w:tcPr>
            <w:tcW w:w="2069" w:type="dxa"/>
            <w:shd w:val="clear" w:color="auto" w:fill="auto"/>
            <w:vAlign w:val="center"/>
          </w:tcPr>
          <w:p w14:paraId="11F75D9A" w14:textId="77777777" w:rsidR="003203E2" w:rsidRPr="008A7DCA" w:rsidRDefault="003203E2" w:rsidP="00C604E1">
            <w:pPr>
              <w:jc w:val="left"/>
              <w:rPr>
                <w:sz w:val="14"/>
                <w:szCs w:val="14"/>
                <w:lang w:eastAsia="en-US"/>
              </w:rPr>
            </w:pPr>
            <w:r w:rsidRPr="008A7DCA">
              <w:rPr>
                <w:sz w:val="14"/>
                <w:szCs w:val="14"/>
                <w:lang w:eastAsia="en-US"/>
              </w:rPr>
              <w:t>Groupes</w:t>
            </w:r>
          </w:p>
        </w:tc>
        <w:tc>
          <w:tcPr>
            <w:tcW w:w="2069" w:type="dxa"/>
            <w:shd w:val="clear" w:color="auto" w:fill="auto"/>
            <w:vAlign w:val="center"/>
          </w:tcPr>
          <w:p w14:paraId="59CEAAA6" w14:textId="77777777" w:rsidR="003203E2" w:rsidRPr="008A7DCA" w:rsidRDefault="003203E2" w:rsidP="00C604E1">
            <w:pPr>
              <w:jc w:val="left"/>
              <w:rPr>
                <w:sz w:val="14"/>
                <w:szCs w:val="14"/>
                <w:lang w:eastAsia="en-US"/>
              </w:rPr>
            </w:pPr>
            <w:r w:rsidRPr="008A7DCA">
              <w:rPr>
                <w:sz w:val="14"/>
                <w:szCs w:val="14"/>
                <w:lang w:eastAsia="en-US"/>
              </w:rPr>
              <w:t>Emplois</w:t>
            </w:r>
          </w:p>
        </w:tc>
        <w:tc>
          <w:tcPr>
            <w:tcW w:w="2069" w:type="dxa"/>
            <w:shd w:val="clear" w:color="auto" w:fill="auto"/>
            <w:vAlign w:val="center"/>
          </w:tcPr>
          <w:p w14:paraId="68757AA5" w14:textId="77777777" w:rsidR="003203E2" w:rsidRPr="008A7DCA" w:rsidRDefault="003203E2" w:rsidP="00C604E1">
            <w:pPr>
              <w:jc w:val="left"/>
              <w:rPr>
                <w:sz w:val="14"/>
                <w:szCs w:val="14"/>
                <w:lang w:eastAsia="en-US"/>
              </w:rPr>
            </w:pPr>
            <w:r w:rsidRPr="008A7DCA">
              <w:rPr>
                <w:sz w:val="14"/>
                <w:szCs w:val="14"/>
                <w:lang w:eastAsia="en-US"/>
              </w:rPr>
              <w:t>CIA</w:t>
            </w:r>
          </w:p>
          <w:p w14:paraId="7DEEEBB2" w14:textId="77777777" w:rsidR="003203E2" w:rsidRPr="008A7DCA" w:rsidRDefault="003203E2" w:rsidP="00C604E1">
            <w:pPr>
              <w:jc w:val="left"/>
              <w:rPr>
                <w:sz w:val="14"/>
                <w:szCs w:val="14"/>
                <w:lang w:eastAsia="en-US"/>
              </w:rPr>
            </w:pPr>
            <w:r w:rsidRPr="008A7DCA">
              <w:rPr>
                <w:sz w:val="14"/>
                <w:szCs w:val="14"/>
                <w:lang w:eastAsia="en-US"/>
              </w:rPr>
              <w:t>Montant maximal annuel</w:t>
            </w:r>
          </w:p>
        </w:tc>
      </w:tr>
      <w:tr w:rsidR="003203E2" w:rsidRPr="008A7DCA" w14:paraId="45AE5EA5" w14:textId="77777777" w:rsidTr="00C604E1">
        <w:trPr>
          <w:trHeight w:val="404"/>
          <w:jc w:val="center"/>
        </w:trPr>
        <w:tc>
          <w:tcPr>
            <w:tcW w:w="2069" w:type="dxa"/>
            <w:vMerge w:val="restart"/>
            <w:shd w:val="clear" w:color="auto" w:fill="auto"/>
            <w:vAlign w:val="center"/>
          </w:tcPr>
          <w:p w14:paraId="75FE4C57" w14:textId="77777777" w:rsidR="003203E2" w:rsidRPr="008A7DCA" w:rsidRDefault="003203E2" w:rsidP="00C604E1">
            <w:pPr>
              <w:jc w:val="left"/>
              <w:rPr>
                <w:sz w:val="14"/>
                <w:szCs w:val="14"/>
                <w:lang w:eastAsia="en-US"/>
              </w:rPr>
            </w:pPr>
            <w:r w:rsidRPr="008A7DCA">
              <w:rPr>
                <w:sz w:val="14"/>
                <w:szCs w:val="14"/>
                <w:lang w:eastAsia="en-US"/>
              </w:rPr>
              <w:t xml:space="preserve">Catégorie A </w:t>
            </w:r>
          </w:p>
          <w:p w14:paraId="37C39865" w14:textId="77777777" w:rsidR="003203E2" w:rsidRPr="008A7DCA" w:rsidRDefault="003203E2" w:rsidP="00C604E1">
            <w:pPr>
              <w:jc w:val="left"/>
              <w:rPr>
                <w:sz w:val="14"/>
                <w:szCs w:val="14"/>
                <w:lang w:eastAsia="en-US"/>
              </w:rPr>
            </w:pPr>
            <w:r w:rsidRPr="008A7DCA">
              <w:rPr>
                <w:sz w:val="14"/>
                <w:szCs w:val="14"/>
                <w:lang w:eastAsia="en-US"/>
              </w:rPr>
              <w:t>Biologistes, vétérinaires, pharmaciens</w:t>
            </w:r>
          </w:p>
        </w:tc>
        <w:tc>
          <w:tcPr>
            <w:tcW w:w="2069" w:type="dxa"/>
            <w:shd w:val="clear" w:color="auto" w:fill="auto"/>
            <w:vAlign w:val="center"/>
          </w:tcPr>
          <w:p w14:paraId="65BA3F05" w14:textId="77777777" w:rsidR="003203E2" w:rsidRPr="008A7DCA" w:rsidRDefault="003203E2" w:rsidP="00C604E1">
            <w:pPr>
              <w:jc w:val="left"/>
              <w:rPr>
                <w:sz w:val="14"/>
                <w:szCs w:val="14"/>
                <w:lang w:eastAsia="en-US"/>
              </w:rPr>
            </w:pPr>
            <w:r w:rsidRPr="008A7DCA">
              <w:rPr>
                <w:sz w:val="14"/>
                <w:szCs w:val="14"/>
                <w:lang w:eastAsia="en-US"/>
              </w:rPr>
              <w:t>Groupe A 1</w:t>
            </w:r>
          </w:p>
        </w:tc>
        <w:tc>
          <w:tcPr>
            <w:tcW w:w="2069" w:type="dxa"/>
            <w:shd w:val="clear" w:color="auto" w:fill="auto"/>
            <w:vAlign w:val="center"/>
          </w:tcPr>
          <w:p w14:paraId="351084F9" w14:textId="77777777" w:rsidR="003203E2" w:rsidRPr="008A7DCA" w:rsidRDefault="003203E2" w:rsidP="00C604E1">
            <w:pPr>
              <w:jc w:val="left"/>
              <w:rPr>
                <w:sz w:val="14"/>
                <w:szCs w:val="14"/>
                <w:lang w:eastAsia="en-US"/>
              </w:rPr>
            </w:pPr>
          </w:p>
        </w:tc>
        <w:tc>
          <w:tcPr>
            <w:tcW w:w="2069" w:type="dxa"/>
            <w:shd w:val="clear" w:color="auto" w:fill="auto"/>
            <w:vAlign w:val="center"/>
          </w:tcPr>
          <w:p w14:paraId="55CA1C59" w14:textId="77777777" w:rsidR="003203E2" w:rsidRPr="008A7DCA" w:rsidRDefault="003203E2" w:rsidP="00C604E1">
            <w:pPr>
              <w:jc w:val="left"/>
              <w:rPr>
                <w:sz w:val="14"/>
                <w:szCs w:val="14"/>
                <w:lang w:eastAsia="en-US"/>
              </w:rPr>
            </w:pPr>
          </w:p>
        </w:tc>
      </w:tr>
      <w:tr w:rsidR="003203E2" w:rsidRPr="008A7DCA" w14:paraId="128E39A8" w14:textId="77777777" w:rsidTr="00C604E1">
        <w:trPr>
          <w:trHeight w:val="450"/>
          <w:jc w:val="center"/>
        </w:trPr>
        <w:tc>
          <w:tcPr>
            <w:tcW w:w="2069" w:type="dxa"/>
            <w:vMerge/>
            <w:shd w:val="clear" w:color="auto" w:fill="auto"/>
            <w:vAlign w:val="center"/>
          </w:tcPr>
          <w:p w14:paraId="4D71B163" w14:textId="77777777" w:rsidR="003203E2" w:rsidRPr="008A7DCA" w:rsidRDefault="003203E2" w:rsidP="00C604E1">
            <w:pPr>
              <w:jc w:val="left"/>
              <w:rPr>
                <w:sz w:val="14"/>
                <w:szCs w:val="14"/>
                <w:lang w:eastAsia="en-US"/>
              </w:rPr>
            </w:pPr>
          </w:p>
        </w:tc>
        <w:tc>
          <w:tcPr>
            <w:tcW w:w="2069" w:type="dxa"/>
            <w:shd w:val="clear" w:color="auto" w:fill="auto"/>
            <w:vAlign w:val="center"/>
          </w:tcPr>
          <w:p w14:paraId="1DAF0DD1" w14:textId="77777777" w:rsidR="003203E2" w:rsidRPr="008A7DCA" w:rsidRDefault="003203E2" w:rsidP="00C604E1">
            <w:pPr>
              <w:jc w:val="left"/>
              <w:rPr>
                <w:sz w:val="14"/>
                <w:szCs w:val="14"/>
                <w:lang w:eastAsia="en-US"/>
              </w:rPr>
            </w:pPr>
            <w:r w:rsidRPr="008A7DCA">
              <w:rPr>
                <w:sz w:val="14"/>
                <w:szCs w:val="14"/>
                <w:lang w:eastAsia="en-US"/>
              </w:rPr>
              <w:t>Groupe A 2</w:t>
            </w:r>
          </w:p>
        </w:tc>
        <w:tc>
          <w:tcPr>
            <w:tcW w:w="2069" w:type="dxa"/>
            <w:shd w:val="clear" w:color="auto" w:fill="auto"/>
            <w:vAlign w:val="center"/>
          </w:tcPr>
          <w:p w14:paraId="5FB1BF26" w14:textId="77777777" w:rsidR="003203E2" w:rsidRPr="008A7DCA" w:rsidRDefault="003203E2" w:rsidP="00C604E1">
            <w:pPr>
              <w:jc w:val="left"/>
              <w:rPr>
                <w:sz w:val="14"/>
                <w:szCs w:val="14"/>
                <w:lang w:eastAsia="en-US"/>
              </w:rPr>
            </w:pPr>
          </w:p>
        </w:tc>
        <w:tc>
          <w:tcPr>
            <w:tcW w:w="2069" w:type="dxa"/>
            <w:shd w:val="clear" w:color="auto" w:fill="auto"/>
            <w:vAlign w:val="center"/>
          </w:tcPr>
          <w:p w14:paraId="40FF05CC" w14:textId="77777777" w:rsidR="003203E2" w:rsidRPr="008A7DCA" w:rsidRDefault="003203E2" w:rsidP="00C604E1">
            <w:pPr>
              <w:jc w:val="left"/>
              <w:rPr>
                <w:sz w:val="14"/>
                <w:szCs w:val="14"/>
                <w:lang w:eastAsia="en-US"/>
              </w:rPr>
            </w:pPr>
          </w:p>
        </w:tc>
      </w:tr>
      <w:tr w:rsidR="003203E2" w:rsidRPr="008A7DCA" w14:paraId="1CA9BFFB" w14:textId="77777777" w:rsidTr="00C604E1">
        <w:trPr>
          <w:trHeight w:val="387"/>
          <w:jc w:val="center"/>
        </w:trPr>
        <w:tc>
          <w:tcPr>
            <w:tcW w:w="2069" w:type="dxa"/>
            <w:vMerge/>
            <w:shd w:val="clear" w:color="auto" w:fill="auto"/>
            <w:vAlign w:val="center"/>
          </w:tcPr>
          <w:p w14:paraId="75468DA3" w14:textId="77777777" w:rsidR="003203E2" w:rsidRPr="008A7DCA" w:rsidRDefault="003203E2" w:rsidP="00C604E1">
            <w:pPr>
              <w:jc w:val="left"/>
              <w:rPr>
                <w:sz w:val="14"/>
                <w:szCs w:val="14"/>
                <w:lang w:eastAsia="en-US"/>
              </w:rPr>
            </w:pPr>
          </w:p>
        </w:tc>
        <w:tc>
          <w:tcPr>
            <w:tcW w:w="2069" w:type="dxa"/>
            <w:shd w:val="clear" w:color="auto" w:fill="auto"/>
            <w:vAlign w:val="center"/>
          </w:tcPr>
          <w:p w14:paraId="2EB49B7B" w14:textId="77777777" w:rsidR="003203E2" w:rsidRPr="008A7DCA" w:rsidRDefault="003203E2" w:rsidP="00C604E1">
            <w:pPr>
              <w:jc w:val="left"/>
              <w:rPr>
                <w:sz w:val="14"/>
                <w:szCs w:val="14"/>
                <w:lang w:eastAsia="en-US"/>
              </w:rPr>
            </w:pPr>
            <w:r w:rsidRPr="008A7DCA">
              <w:rPr>
                <w:sz w:val="14"/>
                <w:szCs w:val="14"/>
                <w:lang w:eastAsia="en-US"/>
              </w:rPr>
              <w:t>Groupe A 3</w:t>
            </w:r>
          </w:p>
        </w:tc>
        <w:tc>
          <w:tcPr>
            <w:tcW w:w="2069" w:type="dxa"/>
            <w:shd w:val="clear" w:color="auto" w:fill="auto"/>
            <w:vAlign w:val="center"/>
          </w:tcPr>
          <w:p w14:paraId="61BD7B7F" w14:textId="77777777" w:rsidR="003203E2" w:rsidRPr="008A7DCA" w:rsidRDefault="003203E2" w:rsidP="00C604E1">
            <w:pPr>
              <w:jc w:val="left"/>
              <w:rPr>
                <w:sz w:val="14"/>
                <w:szCs w:val="14"/>
                <w:lang w:eastAsia="en-US"/>
              </w:rPr>
            </w:pPr>
          </w:p>
        </w:tc>
        <w:tc>
          <w:tcPr>
            <w:tcW w:w="2069" w:type="dxa"/>
            <w:shd w:val="clear" w:color="auto" w:fill="auto"/>
            <w:vAlign w:val="center"/>
          </w:tcPr>
          <w:p w14:paraId="3D37B1B8" w14:textId="77777777" w:rsidR="003203E2" w:rsidRPr="008A7DCA" w:rsidRDefault="003203E2" w:rsidP="00C604E1">
            <w:pPr>
              <w:jc w:val="left"/>
              <w:rPr>
                <w:sz w:val="14"/>
                <w:szCs w:val="14"/>
                <w:lang w:eastAsia="en-US"/>
              </w:rPr>
            </w:pPr>
          </w:p>
        </w:tc>
      </w:tr>
      <w:tr w:rsidR="003203E2" w:rsidRPr="008A7DCA" w14:paraId="2DFE6776" w14:textId="77777777" w:rsidTr="00C604E1">
        <w:trPr>
          <w:trHeight w:val="325"/>
          <w:jc w:val="center"/>
        </w:trPr>
        <w:tc>
          <w:tcPr>
            <w:tcW w:w="2069" w:type="dxa"/>
            <w:vMerge w:val="restart"/>
            <w:shd w:val="clear" w:color="auto" w:fill="auto"/>
            <w:vAlign w:val="center"/>
          </w:tcPr>
          <w:p w14:paraId="3736B562" w14:textId="77777777" w:rsidR="003203E2" w:rsidRPr="008A7DCA" w:rsidRDefault="003203E2" w:rsidP="00C604E1">
            <w:pPr>
              <w:jc w:val="left"/>
              <w:rPr>
                <w:sz w:val="14"/>
                <w:szCs w:val="14"/>
                <w:lang w:eastAsia="en-US"/>
              </w:rPr>
            </w:pPr>
            <w:r w:rsidRPr="008A7DCA">
              <w:rPr>
                <w:sz w:val="14"/>
                <w:szCs w:val="14"/>
                <w:lang w:eastAsia="en-US"/>
              </w:rPr>
              <w:t>Catégorie A</w:t>
            </w:r>
          </w:p>
          <w:p w14:paraId="48D94917" w14:textId="77777777" w:rsidR="003203E2" w:rsidRPr="008A7DCA" w:rsidRDefault="003203E2" w:rsidP="00C604E1">
            <w:pPr>
              <w:jc w:val="left"/>
              <w:rPr>
                <w:sz w:val="14"/>
                <w:szCs w:val="14"/>
                <w:lang w:eastAsia="en-US"/>
              </w:rPr>
            </w:pPr>
            <w:r w:rsidRPr="008A7DCA">
              <w:rPr>
                <w:sz w:val="14"/>
                <w:szCs w:val="14"/>
                <w:lang w:eastAsia="en-US"/>
              </w:rPr>
              <w:t>Médecins</w:t>
            </w:r>
          </w:p>
        </w:tc>
        <w:tc>
          <w:tcPr>
            <w:tcW w:w="2069" w:type="dxa"/>
            <w:shd w:val="clear" w:color="auto" w:fill="auto"/>
            <w:vAlign w:val="center"/>
          </w:tcPr>
          <w:p w14:paraId="52D5E50D" w14:textId="77777777" w:rsidR="003203E2" w:rsidRPr="008A7DCA" w:rsidRDefault="003203E2" w:rsidP="00C604E1">
            <w:pPr>
              <w:jc w:val="left"/>
              <w:rPr>
                <w:sz w:val="14"/>
                <w:szCs w:val="14"/>
                <w:lang w:eastAsia="en-US"/>
              </w:rPr>
            </w:pPr>
            <w:r w:rsidRPr="008A7DCA">
              <w:rPr>
                <w:sz w:val="14"/>
                <w:szCs w:val="14"/>
                <w:lang w:eastAsia="en-US"/>
              </w:rPr>
              <w:t xml:space="preserve">Groupe A 1 </w:t>
            </w:r>
          </w:p>
        </w:tc>
        <w:tc>
          <w:tcPr>
            <w:tcW w:w="2069" w:type="dxa"/>
            <w:shd w:val="clear" w:color="auto" w:fill="auto"/>
            <w:vAlign w:val="center"/>
          </w:tcPr>
          <w:p w14:paraId="72C0FA90" w14:textId="77777777" w:rsidR="003203E2" w:rsidRPr="008A7DCA" w:rsidRDefault="003203E2" w:rsidP="00C604E1">
            <w:pPr>
              <w:jc w:val="left"/>
              <w:rPr>
                <w:sz w:val="14"/>
                <w:szCs w:val="14"/>
                <w:lang w:eastAsia="en-US"/>
              </w:rPr>
            </w:pPr>
          </w:p>
        </w:tc>
        <w:tc>
          <w:tcPr>
            <w:tcW w:w="2069" w:type="dxa"/>
            <w:shd w:val="clear" w:color="auto" w:fill="auto"/>
            <w:vAlign w:val="center"/>
          </w:tcPr>
          <w:p w14:paraId="70595428" w14:textId="77777777" w:rsidR="003203E2" w:rsidRPr="008A7DCA" w:rsidRDefault="003203E2" w:rsidP="00C604E1">
            <w:pPr>
              <w:jc w:val="left"/>
              <w:rPr>
                <w:sz w:val="14"/>
                <w:szCs w:val="14"/>
                <w:lang w:eastAsia="en-US"/>
              </w:rPr>
            </w:pPr>
          </w:p>
        </w:tc>
      </w:tr>
      <w:tr w:rsidR="003203E2" w:rsidRPr="008A7DCA" w14:paraId="06FEC27B" w14:textId="77777777" w:rsidTr="00C604E1">
        <w:trPr>
          <w:trHeight w:val="332"/>
          <w:jc w:val="center"/>
        </w:trPr>
        <w:tc>
          <w:tcPr>
            <w:tcW w:w="2069" w:type="dxa"/>
            <w:vMerge/>
            <w:shd w:val="clear" w:color="auto" w:fill="auto"/>
            <w:vAlign w:val="center"/>
          </w:tcPr>
          <w:p w14:paraId="13D3E71F" w14:textId="77777777" w:rsidR="003203E2" w:rsidRPr="008A7DCA" w:rsidRDefault="003203E2" w:rsidP="00C604E1">
            <w:pPr>
              <w:jc w:val="left"/>
              <w:rPr>
                <w:sz w:val="14"/>
                <w:szCs w:val="14"/>
                <w:lang w:eastAsia="en-US"/>
              </w:rPr>
            </w:pPr>
          </w:p>
        </w:tc>
        <w:tc>
          <w:tcPr>
            <w:tcW w:w="2069" w:type="dxa"/>
            <w:shd w:val="clear" w:color="auto" w:fill="auto"/>
            <w:vAlign w:val="center"/>
          </w:tcPr>
          <w:p w14:paraId="43564E27" w14:textId="77777777" w:rsidR="003203E2" w:rsidRPr="008A7DCA" w:rsidRDefault="003203E2" w:rsidP="00C604E1">
            <w:pPr>
              <w:jc w:val="left"/>
              <w:rPr>
                <w:sz w:val="14"/>
                <w:szCs w:val="14"/>
                <w:lang w:eastAsia="en-US"/>
              </w:rPr>
            </w:pPr>
            <w:r w:rsidRPr="008A7DCA">
              <w:rPr>
                <w:sz w:val="14"/>
                <w:szCs w:val="14"/>
                <w:lang w:eastAsia="en-US"/>
              </w:rPr>
              <w:t>Groupe A 2</w:t>
            </w:r>
          </w:p>
        </w:tc>
        <w:tc>
          <w:tcPr>
            <w:tcW w:w="2069" w:type="dxa"/>
            <w:shd w:val="clear" w:color="auto" w:fill="auto"/>
            <w:vAlign w:val="center"/>
          </w:tcPr>
          <w:p w14:paraId="6101095B" w14:textId="77777777" w:rsidR="003203E2" w:rsidRPr="008A7DCA" w:rsidRDefault="003203E2" w:rsidP="00C604E1">
            <w:pPr>
              <w:jc w:val="left"/>
              <w:rPr>
                <w:sz w:val="14"/>
                <w:szCs w:val="14"/>
                <w:lang w:eastAsia="en-US"/>
              </w:rPr>
            </w:pPr>
          </w:p>
        </w:tc>
        <w:tc>
          <w:tcPr>
            <w:tcW w:w="2069" w:type="dxa"/>
            <w:shd w:val="clear" w:color="auto" w:fill="auto"/>
            <w:vAlign w:val="center"/>
          </w:tcPr>
          <w:p w14:paraId="7FD0C411" w14:textId="77777777" w:rsidR="003203E2" w:rsidRPr="008A7DCA" w:rsidRDefault="003203E2" w:rsidP="00C604E1">
            <w:pPr>
              <w:jc w:val="left"/>
              <w:rPr>
                <w:sz w:val="14"/>
                <w:szCs w:val="14"/>
                <w:lang w:eastAsia="en-US"/>
              </w:rPr>
            </w:pPr>
          </w:p>
        </w:tc>
      </w:tr>
      <w:tr w:rsidR="003203E2" w:rsidRPr="008A7DCA" w14:paraId="1DC64757" w14:textId="77777777" w:rsidTr="00C604E1">
        <w:trPr>
          <w:trHeight w:val="338"/>
          <w:jc w:val="center"/>
        </w:trPr>
        <w:tc>
          <w:tcPr>
            <w:tcW w:w="2069" w:type="dxa"/>
            <w:vMerge/>
            <w:shd w:val="clear" w:color="auto" w:fill="auto"/>
            <w:vAlign w:val="center"/>
          </w:tcPr>
          <w:p w14:paraId="7677975C" w14:textId="77777777" w:rsidR="003203E2" w:rsidRPr="008A7DCA" w:rsidRDefault="003203E2" w:rsidP="00C604E1">
            <w:pPr>
              <w:jc w:val="left"/>
              <w:rPr>
                <w:sz w:val="14"/>
                <w:szCs w:val="14"/>
                <w:lang w:eastAsia="en-US"/>
              </w:rPr>
            </w:pPr>
          </w:p>
        </w:tc>
        <w:tc>
          <w:tcPr>
            <w:tcW w:w="2069" w:type="dxa"/>
            <w:shd w:val="clear" w:color="auto" w:fill="auto"/>
            <w:vAlign w:val="center"/>
          </w:tcPr>
          <w:p w14:paraId="64F6AAD7" w14:textId="77777777" w:rsidR="003203E2" w:rsidRPr="008A7DCA" w:rsidRDefault="003203E2" w:rsidP="00C604E1">
            <w:pPr>
              <w:jc w:val="left"/>
              <w:rPr>
                <w:sz w:val="14"/>
                <w:szCs w:val="14"/>
                <w:lang w:eastAsia="en-US"/>
              </w:rPr>
            </w:pPr>
            <w:r w:rsidRPr="008A7DCA">
              <w:rPr>
                <w:sz w:val="14"/>
                <w:szCs w:val="14"/>
                <w:lang w:eastAsia="en-US"/>
              </w:rPr>
              <w:t>Groupe A 3</w:t>
            </w:r>
          </w:p>
        </w:tc>
        <w:tc>
          <w:tcPr>
            <w:tcW w:w="2069" w:type="dxa"/>
            <w:shd w:val="clear" w:color="auto" w:fill="auto"/>
            <w:vAlign w:val="center"/>
          </w:tcPr>
          <w:p w14:paraId="6604F536" w14:textId="77777777" w:rsidR="003203E2" w:rsidRPr="008A7DCA" w:rsidRDefault="003203E2" w:rsidP="00C604E1">
            <w:pPr>
              <w:jc w:val="left"/>
              <w:rPr>
                <w:sz w:val="14"/>
                <w:szCs w:val="14"/>
                <w:lang w:eastAsia="en-US"/>
              </w:rPr>
            </w:pPr>
          </w:p>
        </w:tc>
        <w:tc>
          <w:tcPr>
            <w:tcW w:w="2069" w:type="dxa"/>
            <w:shd w:val="clear" w:color="auto" w:fill="auto"/>
            <w:vAlign w:val="center"/>
          </w:tcPr>
          <w:p w14:paraId="6740032A" w14:textId="77777777" w:rsidR="003203E2" w:rsidRPr="008A7DCA" w:rsidRDefault="003203E2" w:rsidP="00C604E1">
            <w:pPr>
              <w:jc w:val="left"/>
              <w:rPr>
                <w:sz w:val="14"/>
                <w:szCs w:val="14"/>
                <w:lang w:eastAsia="en-US"/>
              </w:rPr>
            </w:pPr>
          </w:p>
        </w:tc>
      </w:tr>
      <w:tr w:rsidR="003203E2" w:rsidRPr="008A7DCA" w14:paraId="1D69AA6C" w14:textId="77777777" w:rsidTr="00C604E1">
        <w:trPr>
          <w:trHeight w:val="723"/>
          <w:jc w:val="center"/>
        </w:trPr>
        <w:tc>
          <w:tcPr>
            <w:tcW w:w="2069" w:type="dxa"/>
            <w:vMerge w:val="restart"/>
            <w:shd w:val="clear" w:color="auto" w:fill="auto"/>
            <w:vAlign w:val="center"/>
          </w:tcPr>
          <w:p w14:paraId="5AAB895B" w14:textId="77777777" w:rsidR="003203E2" w:rsidRPr="008A7DCA" w:rsidRDefault="003203E2" w:rsidP="00C604E1">
            <w:pPr>
              <w:jc w:val="left"/>
              <w:rPr>
                <w:sz w:val="14"/>
                <w:szCs w:val="14"/>
                <w:lang w:eastAsia="en-US"/>
              </w:rPr>
            </w:pPr>
            <w:r w:rsidRPr="008A7DCA">
              <w:rPr>
                <w:sz w:val="14"/>
                <w:szCs w:val="14"/>
                <w:lang w:eastAsia="en-US"/>
              </w:rPr>
              <w:t xml:space="preserve">Catégorie A </w:t>
            </w:r>
          </w:p>
          <w:p w14:paraId="01C13D1B" w14:textId="77777777" w:rsidR="003203E2" w:rsidRPr="008A7DCA" w:rsidRDefault="003203E2" w:rsidP="00C604E1">
            <w:pPr>
              <w:jc w:val="left"/>
              <w:rPr>
                <w:sz w:val="14"/>
                <w:szCs w:val="14"/>
                <w:lang w:eastAsia="en-US"/>
              </w:rPr>
            </w:pPr>
            <w:proofErr w:type="spellStart"/>
            <w:r w:rsidRPr="008A7DCA">
              <w:rPr>
                <w:sz w:val="14"/>
                <w:szCs w:val="14"/>
                <w:lang w:eastAsia="en-US"/>
              </w:rPr>
              <w:t>Sages-femmes</w:t>
            </w:r>
            <w:proofErr w:type="spellEnd"/>
          </w:p>
          <w:p w14:paraId="6D51EE80" w14:textId="77777777" w:rsidR="003203E2" w:rsidRPr="008A7DCA" w:rsidRDefault="003203E2" w:rsidP="00C604E1">
            <w:pPr>
              <w:jc w:val="left"/>
              <w:rPr>
                <w:sz w:val="14"/>
                <w:szCs w:val="14"/>
                <w:lang w:eastAsia="en-US"/>
              </w:rPr>
            </w:pPr>
            <w:r w:rsidRPr="008A7DCA">
              <w:rPr>
                <w:sz w:val="14"/>
                <w:szCs w:val="14"/>
                <w:lang w:eastAsia="en-US"/>
              </w:rPr>
              <w:t>Cadres de santé infirmiers et techniciens paramédicaux</w:t>
            </w:r>
          </w:p>
          <w:p w14:paraId="7B379F75" w14:textId="77777777" w:rsidR="003203E2" w:rsidRPr="008A7DCA" w:rsidRDefault="003203E2" w:rsidP="00C604E1">
            <w:pPr>
              <w:jc w:val="left"/>
              <w:rPr>
                <w:sz w:val="14"/>
                <w:szCs w:val="14"/>
                <w:lang w:eastAsia="en-US"/>
              </w:rPr>
            </w:pPr>
            <w:r w:rsidRPr="008A7DCA">
              <w:rPr>
                <w:sz w:val="14"/>
                <w:szCs w:val="14"/>
                <w:lang w:eastAsia="en-US"/>
              </w:rPr>
              <w:t>Cadres de santé paramédicaux</w:t>
            </w:r>
          </w:p>
          <w:p w14:paraId="1FED3F1F" w14:textId="77777777" w:rsidR="003203E2" w:rsidRPr="008A7DCA" w:rsidRDefault="003203E2" w:rsidP="00C604E1">
            <w:pPr>
              <w:jc w:val="left"/>
              <w:rPr>
                <w:sz w:val="14"/>
                <w:szCs w:val="14"/>
                <w:lang w:eastAsia="en-US"/>
              </w:rPr>
            </w:pPr>
            <w:r w:rsidRPr="008A7DCA">
              <w:rPr>
                <w:sz w:val="14"/>
                <w:szCs w:val="14"/>
                <w:lang w:eastAsia="en-US"/>
              </w:rPr>
              <w:t>Puéricultrices cadre de santé</w:t>
            </w:r>
          </w:p>
        </w:tc>
        <w:tc>
          <w:tcPr>
            <w:tcW w:w="2069" w:type="dxa"/>
            <w:shd w:val="clear" w:color="auto" w:fill="auto"/>
            <w:vAlign w:val="center"/>
          </w:tcPr>
          <w:p w14:paraId="6B9B463A" w14:textId="77777777" w:rsidR="003203E2" w:rsidRPr="008A7DCA" w:rsidRDefault="003203E2" w:rsidP="00C604E1">
            <w:pPr>
              <w:jc w:val="left"/>
              <w:rPr>
                <w:sz w:val="14"/>
                <w:szCs w:val="14"/>
                <w:lang w:eastAsia="en-US"/>
              </w:rPr>
            </w:pPr>
            <w:r w:rsidRPr="008A7DCA">
              <w:rPr>
                <w:sz w:val="14"/>
                <w:szCs w:val="14"/>
                <w:lang w:eastAsia="en-US"/>
              </w:rPr>
              <w:t>Groupe A 1</w:t>
            </w:r>
          </w:p>
        </w:tc>
        <w:tc>
          <w:tcPr>
            <w:tcW w:w="2069" w:type="dxa"/>
            <w:shd w:val="clear" w:color="auto" w:fill="auto"/>
            <w:vAlign w:val="center"/>
          </w:tcPr>
          <w:p w14:paraId="3EE2013A" w14:textId="77777777" w:rsidR="003203E2" w:rsidRPr="008A7DCA" w:rsidRDefault="003203E2" w:rsidP="00C604E1">
            <w:pPr>
              <w:jc w:val="left"/>
              <w:rPr>
                <w:sz w:val="14"/>
                <w:szCs w:val="14"/>
                <w:lang w:eastAsia="en-US"/>
              </w:rPr>
            </w:pPr>
          </w:p>
        </w:tc>
        <w:tc>
          <w:tcPr>
            <w:tcW w:w="2069" w:type="dxa"/>
            <w:shd w:val="clear" w:color="auto" w:fill="auto"/>
            <w:vAlign w:val="center"/>
          </w:tcPr>
          <w:p w14:paraId="7F55E61C" w14:textId="77777777" w:rsidR="003203E2" w:rsidRPr="008A7DCA" w:rsidRDefault="003203E2" w:rsidP="00C604E1">
            <w:pPr>
              <w:jc w:val="left"/>
              <w:rPr>
                <w:sz w:val="14"/>
                <w:szCs w:val="14"/>
                <w:lang w:eastAsia="en-US"/>
              </w:rPr>
            </w:pPr>
          </w:p>
        </w:tc>
      </w:tr>
      <w:tr w:rsidR="003203E2" w:rsidRPr="008A7DCA" w14:paraId="6F8D7CCF" w14:textId="77777777" w:rsidTr="00C604E1">
        <w:trPr>
          <w:trHeight w:hRule="exact" w:val="995"/>
          <w:jc w:val="center"/>
        </w:trPr>
        <w:tc>
          <w:tcPr>
            <w:tcW w:w="2069" w:type="dxa"/>
            <w:vMerge/>
            <w:shd w:val="clear" w:color="auto" w:fill="auto"/>
            <w:vAlign w:val="center"/>
          </w:tcPr>
          <w:p w14:paraId="79BBBA96" w14:textId="77777777" w:rsidR="003203E2" w:rsidRPr="008A7DCA" w:rsidRDefault="003203E2" w:rsidP="00C604E1">
            <w:pPr>
              <w:jc w:val="left"/>
              <w:rPr>
                <w:sz w:val="14"/>
                <w:szCs w:val="14"/>
                <w:lang w:eastAsia="en-US"/>
              </w:rPr>
            </w:pPr>
          </w:p>
        </w:tc>
        <w:tc>
          <w:tcPr>
            <w:tcW w:w="2069" w:type="dxa"/>
            <w:shd w:val="clear" w:color="auto" w:fill="auto"/>
            <w:vAlign w:val="center"/>
          </w:tcPr>
          <w:p w14:paraId="31F20607" w14:textId="77777777" w:rsidR="003203E2" w:rsidRPr="008A7DCA" w:rsidRDefault="003203E2" w:rsidP="00C604E1">
            <w:pPr>
              <w:jc w:val="left"/>
              <w:rPr>
                <w:sz w:val="14"/>
                <w:szCs w:val="14"/>
                <w:lang w:eastAsia="en-US"/>
              </w:rPr>
            </w:pPr>
            <w:r w:rsidRPr="008A7DCA">
              <w:rPr>
                <w:sz w:val="14"/>
                <w:szCs w:val="14"/>
                <w:lang w:eastAsia="en-US"/>
              </w:rPr>
              <w:t>Groupe A 2</w:t>
            </w:r>
          </w:p>
        </w:tc>
        <w:tc>
          <w:tcPr>
            <w:tcW w:w="2069" w:type="dxa"/>
            <w:shd w:val="clear" w:color="auto" w:fill="auto"/>
            <w:vAlign w:val="center"/>
          </w:tcPr>
          <w:p w14:paraId="2CDE05FF" w14:textId="77777777" w:rsidR="003203E2" w:rsidRPr="008A7DCA" w:rsidRDefault="003203E2" w:rsidP="00C604E1">
            <w:pPr>
              <w:jc w:val="left"/>
              <w:rPr>
                <w:sz w:val="14"/>
                <w:szCs w:val="14"/>
                <w:lang w:eastAsia="en-US"/>
              </w:rPr>
            </w:pPr>
          </w:p>
        </w:tc>
        <w:tc>
          <w:tcPr>
            <w:tcW w:w="2069" w:type="dxa"/>
            <w:shd w:val="clear" w:color="auto" w:fill="auto"/>
            <w:vAlign w:val="center"/>
          </w:tcPr>
          <w:p w14:paraId="5C98DE1A" w14:textId="77777777" w:rsidR="003203E2" w:rsidRPr="008A7DCA" w:rsidRDefault="003203E2" w:rsidP="00C604E1">
            <w:pPr>
              <w:jc w:val="left"/>
              <w:rPr>
                <w:sz w:val="14"/>
                <w:szCs w:val="14"/>
                <w:lang w:eastAsia="en-US"/>
              </w:rPr>
            </w:pPr>
          </w:p>
        </w:tc>
      </w:tr>
      <w:tr w:rsidR="003203E2" w:rsidRPr="008A7DCA" w14:paraId="2E68C61F" w14:textId="77777777" w:rsidTr="00C604E1">
        <w:trPr>
          <w:trHeight w:val="253"/>
          <w:jc w:val="center"/>
        </w:trPr>
        <w:tc>
          <w:tcPr>
            <w:tcW w:w="2069" w:type="dxa"/>
            <w:vMerge w:val="restart"/>
            <w:shd w:val="clear" w:color="auto" w:fill="auto"/>
            <w:vAlign w:val="center"/>
          </w:tcPr>
          <w:p w14:paraId="21FA0A96" w14:textId="77777777" w:rsidR="003203E2" w:rsidRPr="006E2DDF" w:rsidRDefault="003203E2" w:rsidP="00C604E1">
            <w:pPr>
              <w:jc w:val="left"/>
              <w:rPr>
                <w:sz w:val="14"/>
                <w:szCs w:val="14"/>
                <w:lang w:eastAsia="en-US"/>
              </w:rPr>
            </w:pPr>
          </w:p>
          <w:p w14:paraId="1074D9DD" w14:textId="77777777" w:rsidR="003203E2" w:rsidRPr="006E2DDF" w:rsidRDefault="003203E2" w:rsidP="00C604E1">
            <w:pPr>
              <w:jc w:val="left"/>
              <w:rPr>
                <w:sz w:val="14"/>
                <w:szCs w:val="14"/>
                <w:lang w:eastAsia="en-US"/>
              </w:rPr>
            </w:pPr>
            <w:r w:rsidRPr="006E2DDF">
              <w:rPr>
                <w:sz w:val="14"/>
                <w:szCs w:val="14"/>
                <w:lang w:eastAsia="en-US"/>
              </w:rPr>
              <w:t>Catégorie A</w:t>
            </w:r>
          </w:p>
          <w:p w14:paraId="6DD69DB1" w14:textId="77777777" w:rsidR="003203E2" w:rsidRPr="006E2DDF" w:rsidRDefault="003203E2" w:rsidP="00C604E1">
            <w:pPr>
              <w:jc w:val="left"/>
              <w:rPr>
                <w:sz w:val="14"/>
                <w:szCs w:val="14"/>
                <w:lang w:eastAsia="en-US"/>
              </w:rPr>
            </w:pPr>
            <w:r w:rsidRPr="006E2DDF">
              <w:rPr>
                <w:sz w:val="14"/>
                <w:szCs w:val="14"/>
                <w:lang w:eastAsia="en-US"/>
              </w:rPr>
              <w:t xml:space="preserve">Psychologues </w:t>
            </w:r>
          </w:p>
          <w:p w14:paraId="5D6C8829" w14:textId="77777777" w:rsidR="003203E2" w:rsidRPr="006E2DDF" w:rsidRDefault="003203E2" w:rsidP="00C604E1">
            <w:pPr>
              <w:jc w:val="left"/>
              <w:rPr>
                <w:sz w:val="14"/>
                <w:szCs w:val="14"/>
                <w:lang w:eastAsia="en-US"/>
              </w:rPr>
            </w:pPr>
          </w:p>
        </w:tc>
        <w:tc>
          <w:tcPr>
            <w:tcW w:w="2069" w:type="dxa"/>
            <w:shd w:val="clear" w:color="auto" w:fill="auto"/>
            <w:vAlign w:val="center"/>
          </w:tcPr>
          <w:p w14:paraId="27B06649" w14:textId="77777777" w:rsidR="003203E2" w:rsidRPr="006E2DDF" w:rsidRDefault="003203E2" w:rsidP="00C604E1">
            <w:pPr>
              <w:jc w:val="left"/>
              <w:rPr>
                <w:sz w:val="14"/>
                <w:szCs w:val="14"/>
                <w:lang w:eastAsia="en-US"/>
              </w:rPr>
            </w:pPr>
          </w:p>
          <w:p w14:paraId="3550CCBF" w14:textId="77777777" w:rsidR="003203E2" w:rsidRPr="006E2DDF" w:rsidRDefault="003203E2" w:rsidP="00C604E1">
            <w:pPr>
              <w:jc w:val="left"/>
              <w:rPr>
                <w:sz w:val="14"/>
                <w:szCs w:val="14"/>
                <w:lang w:eastAsia="en-US"/>
              </w:rPr>
            </w:pPr>
            <w:r w:rsidRPr="006E2DDF">
              <w:rPr>
                <w:sz w:val="14"/>
                <w:szCs w:val="14"/>
                <w:lang w:eastAsia="en-US"/>
              </w:rPr>
              <w:t>Groupe A1</w:t>
            </w:r>
          </w:p>
        </w:tc>
        <w:tc>
          <w:tcPr>
            <w:tcW w:w="2069" w:type="dxa"/>
            <w:shd w:val="clear" w:color="auto" w:fill="auto"/>
            <w:vAlign w:val="center"/>
          </w:tcPr>
          <w:p w14:paraId="77CB8723" w14:textId="77777777" w:rsidR="003203E2" w:rsidRPr="006E2DDF" w:rsidRDefault="003203E2" w:rsidP="00C604E1">
            <w:pPr>
              <w:jc w:val="left"/>
              <w:rPr>
                <w:sz w:val="14"/>
                <w:szCs w:val="14"/>
                <w:lang w:eastAsia="en-US"/>
              </w:rPr>
            </w:pPr>
          </w:p>
        </w:tc>
        <w:tc>
          <w:tcPr>
            <w:tcW w:w="2069" w:type="dxa"/>
            <w:shd w:val="clear" w:color="auto" w:fill="auto"/>
            <w:vAlign w:val="center"/>
          </w:tcPr>
          <w:p w14:paraId="560C3C0E" w14:textId="77777777" w:rsidR="003203E2" w:rsidRPr="006E2DDF" w:rsidRDefault="003203E2" w:rsidP="00C604E1">
            <w:pPr>
              <w:jc w:val="left"/>
              <w:rPr>
                <w:sz w:val="14"/>
                <w:szCs w:val="14"/>
                <w:lang w:eastAsia="en-US"/>
              </w:rPr>
            </w:pPr>
          </w:p>
        </w:tc>
      </w:tr>
      <w:tr w:rsidR="003203E2" w:rsidRPr="008A7DCA" w14:paraId="58F9D96F" w14:textId="77777777" w:rsidTr="00C604E1">
        <w:trPr>
          <w:trHeight w:val="252"/>
          <w:jc w:val="center"/>
        </w:trPr>
        <w:tc>
          <w:tcPr>
            <w:tcW w:w="2069" w:type="dxa"/>
            <w:vMerge/>
            <w:shd w:val="clear" w:color="auto" w:fill="auto"/>
            <w:vAlign w:val="center"/>
          </w:tcPr>
          <w:p w14:paraId="04854F5C" w14:textId="77777777" w:rsidR="003203E2" w:rsidRPr="006E2DDF" w:rsidRDefault="003203E2" w:rsidP="00C604E1">
            <w:pPr>
              <w:jc w:val="left"/>
              <w:rPr>
                <w:sz w:val="14"/>
                <w:szCs w:val="14"/>
                <w:lang w:eastAsia="en-US"/>
              </w:rPr>
            </w:pPr>
          </w:p>
        </w:tc>
        <w:tc>
          <w:tcPr>
            <w:tcW w:w="2069" w:type="dxa"/>
            <w:shd w:val="clear" w:color="auto" w:fill="auto"/>
            <w:vAlign w:val="center"/>
          </w:tcPr>
          <w:p w14:paraId="09422377" w14:textId="77777777" w:rsidR="003203E2" w:rsidRPr="006E2DDF" w:rsidRDefault="003203E2" w:rsidP="00C604E1">
            <w:pPr>
              <w:jc w:val="left"/>
              <w:rPr>
                <w:sz w:val="14"/>
                <w:szCs w:val="14"/>
                <w:lang w:eastAsia="en-US"/>
              </w:rPr>
            </w:pPr>
            <w:r w:rsidRPr="006E2DDF">
              <w:rPr>
                <w:sz w:val="14"/>
                <w:szCs w:val="14"/>
                <w:lang w:eastAsia="en-US"/>
              </w:rPr>
              <w:t>Groupe A2</w:t>
            </w:r>
          </w:p>
        </w:tc>
        <w:tc>
          <w:tcPr>
            <w:tcW w:w="2069" w:type="dxa"/>
            <w:shd w:val="clear" w:color="auto" w:fill="auto"/>
            <w:vAlign w:val="center"/>
          </w:tcPr>
          <w:p w14:paraId="495731B2" w14:textId="77777777" w:rsidR="003203E2" w:rsidRPr="006E2DDF" w:rsidRDefault="003203E2" w:rsidP="00C604E1">
            <w:pPr>
              <w:jc w:val="left"/>
              <w:rPr>
                <w:sz w:val="14"/>
                <w:szCs w:val="14"/>
                <w:lang w:eastAsia="en-US"/>
              </w:rPr>
            </w:pPr>
          </w:p>
        </w:tc>
        <w:tc>
          <w:tcPr>
            <w:tcW w:w="2069" w:type="dxa"/>
            <w:shd w:val="clear" w:color="auto" w:fill="auto"/>
            <w:vAlign w:val="center"/>
          </w:tcPr>
          <w:p w14:paraId="311A4C9C" w14:textId="77777777" w:rsidR="003203E2" w:rsidRPr="006E2DDF" w:rsidRDefault="003203E2" w:rsidP="00C604E1">
            <w:pPr>
              <w:jc w:val="left"/>
              <w:rPr>
                <w:sz w:val="14"/>
                <w:szCs w:val="14"/>
                <w:lang w:eastAsia="en-US"/>
              </w:rPr>
            </w:pPr>
          </w:p>
        </w:tc>
      </w:tr>
      <w:tr w:rsidR="003203E2" w:rsidRPr="008A7DCA" w14:paraId="70BBB10F" w14:textId="77777777" w:rsidTr="00C604E1">
        <w:trPr>
          <w:trHeight w:val="402"/>
          <w:jc w:val="center"/>
        </w:trPr>
        <w:tc>
          <w:tcPr>
            <w:tcW w:w="2069" w:type="dxa"/>
            <w:vMerge w:val="restart"/>
            <w:shd w:val="clear" w:color="auto" w:fill="auto"/>
            <w:vAlign w:val="center"/>
          </w:tcPr>
          <w:p w14:paraId="04174C39" w14:textId="77777777" w:rsidR="003203E2" w:rsidRPr="008A7DCA" w:rsidRDefault="003203E2" w:rsidP="00C604E1">
            <w:pPr>
              <w:jc w:val="left"/>
              <w:rPr>
                <w:sz w:val="14"/>
                <w:szCs w:val="14"/>
                <w:lang w:eastAsia="en-US"/>
              </w:rPr>
            </w:pPr>
            <w:r w:rsidRPr="008A7DCA">
              <w:rPr>
                <w:sz w:val="14"/>
                <w:szCs w:val="14"/>
                <w:lang w:eastAsia="en-US"/>
              </w:rPr>
              <w:t xml:space="preserve">Catégorie A </w:t>
            </w:r>
          </w:p>
          <w:p w14:paraId="0CD3D278" w14:textId="77777777" w:rsidR="003203E2" w:rsidRPr="008A7DCA" w:rsidRDefault="003203E2" w:rsidP="00C604E1">
            <w:pPr>
              <w:jc w:val="left"/>
              <w:rPr>
                <w:sz w:val="14"/>
                <w:szCs w:val="14"/>
                <w:lang w:eastAsia="en-US"/>
              </w:rPr>
            </w:pPr>
            <w:r w:rsidRPr="008A7DCA">
              <w:rPr>
                <w:sz w:val="14"/>
                <w:szCs w:val="14"/>
                <w:lang w:eastAsia="en-US"/>
              </w:rPr>
              <w:t>Educateurs Jeunes Enfants</w:t>
            </w:r>
          </w:p>
        </w:tc>
        <w:tc>
          <w:tcPr>
            <w:tcW w:w="2069" w:type="dxa"/>
            <w:shd w:val="clear" w:color="auto" w:fill="auto"/>
            <w:vAlign w:val="center"/>
          </w:tcPr>
          <w:p w14:paraId="353DFC11" w14:textId="77777777" w:rsidR="003203E2" w:rsidRPr="008A7DCA" w:rsidRDefault="003203E2" w:rsidP="00C604E1">
            <w:pPr>
              <w:jc w:val="left"/>
              <w:rPr>
                <w:sz w:val="14"/>
                <w:szCs w:val="14"/>
                <w:lang w:eastAsia="en-US"/>
              </w:rPr>
            </w:pPr>
            <w:r w:rsidRPr="008A7DCA">
              <w:rPr>
                <w:sz w:val="14"/>
                <w:szCs w:val="14"/>
                <w:lang w:eastAsia="en-US"/>
              </w:rPr>
              <w:t>Groupe A 1</w:t>
            </w:r>
          </w:p>
        </w:tc>
        <w:tc>
          <w:tcPr>
            <w:tcW w:w="2069" w:type="dxa"/>
            <w:shd w:val="clear" w:color="auto" w:fill="auto"/>
            <w:vAlign w:val="center"/>
          </w:tcPr>
          <w:p w14:paraId="25FBF40A" w14:textId="77777777" w:rsidR="003203E2" w:rsidRPr="008A7DCA" w:rsidRDefault="003203E2" w:rsidP="00C604E1">
            <w:pPr>
              <w:jc w:val="left"/>
              <w:rPr>
                <w:sz w:val="14"/>
                <w:szCs w:val="14"/>
                <w:lang w:eastAsia="en-US"/>
              </w:rPr>
            </w:pPr>
          </w:p>
        </w:tc>
        <w:tc>
          <w:tcPr>
            <w:tcW w:w="2069" w:type="dxa"/>
            <w:shd w:val="clear" w:color="auto" w:fill="auto"/>
            <w:vAlign w:val="center"/>
          </w:tcPr>
          <w:p w14:paraId="4DCDF1A2" w14:textId="77777777" w:rsidR="003203E2" w:rsidRPr="008A7DCA" w:rsidRDefault="003203E2" w:rsidP="00C604E1">
            <w:pPr>
              <w:jc w:val="left"/>
              <w:rPr>
                <w:sz w:val="14"/>
                <w:szCs w:val="14"/>
                <w:lang w:eastAsia="en-US"/>
              </w:rPr>
            </w:pPr>
          </w:p>
        </w:tc>
      </w:tr>
      <w:tr w:rsidR="003203E2" w:rsidRPr="008A7DCA" w14:paraId="39843AC0" w14:textId="77777777" w:rsidTr="00C604E1">
        <w:trPr>
          <w:trHeight w:hRule="exact" w:val="381"/>
          <w:jc w:val="center"/>
        </w:trPr>
        <w:tc>
          <w:tcPr>
            <w:tcW w:w="2069" w:type="dxa"/>
            <w:vMerge/>
            <w:shd w:val="clear" w:color="auto" w:fill="auto"/>
            <w:vAlign w:val="center"/>
          </w:tcPr>
          <w:p w14:paraId="6B848B27" w14:textId="77777777" w:rsidR="003203E2" w:rsidRPr="008A7DCA" w:rsidRDefault="003203E2" w:rsidP="00C604E1">
            <w:pPr>
              <w:jc w:val="left"/>
              <w:rPr>
                <w:sz w:val="14"/>
                <w:szCs w:val="14"/>
                <w:lang w:eastAsia="en-US"/>
              </w:rPr>
            </w:pPr>
          </w:p>
        </w:tc>
        <w:tc>
          <w:tcPr>
            <w:tcW w:w="2069" w:type="dxa"/>
            <w:shd w:val="clear" w:color="auto" w:fill="auto"/>
            <w:vAlign w:val="center"/>
          </w:tcPr>
          <w:p w14:paraId="56DB3700" w14:textId="77777777" w:rsidR="003203E2" w:rsidRPr="008A7DCA" w:rsidRDefault="003203E2" w:rsidP="00C604E1">
            <w:pPr>
              <w:jc w:val="left"/>
              <w:rPr>
                <w:sz w:val="14"/>
                <w:szCs w:val="14"/>
                <w:lang w:eastAsia="en-US"/>
              </w:rPr>
            </w:pPr>
            <w:r w:rsidRPr="008A7DCA">
              <w:rPr>
                <w:sz w:val="14"/>
                <w:szCs w:val="14"/>
                <w:lang w:eastAsia="en-US"/>
              </w:rPr>
              <w:t>Groupe A 2</w:t>
            </w:r>
          </w:p>
        </w:tc>
        <w:tc>
          <w:tcPr>
            <w:tcW w:w="2069" w:type="dxa"/>
            <w:shd w:val="clear" w:color="auto" w:fill="auto"/>
            <w:vAlign w:val="center"/>
          </w:tcPr>
          <w:p w14:paraId="32D9E121" w14:textId="77777777" w:rsidR="003203E2" w:rsidRPr="008A7DCA" w:rsidRDefault="003203E2" w:rsidP="00C604E1">
            <w:pPr>
              <w:jc w:val="left"/>
              <w:rPr>
                <w:sz w:val="14"/>
                <w:szCs w:val="14"/>
                <w:lang w:eastAsia="en-US"/>
              </w:rPr>
            </w:pPr>
          </w:p>
        </w:tc>
        <w:tc>
          <w:tcPr>
            <w:tcW w:w="2069" w:type="dxa"/>
            <w:shd w:val="clear" w:color="auto" w:fill="auto"/>
            <w:vAlign w:val="center"/>
          </w:tcPr>
          <w:p w14:paraId="6B9E7891" w14:textId="77777777" w:rsidR="003203E2" w:rsidRPr="008A7DCA" w:rsidRDefault="003203E2" w:rsidP="00C604E1">
            <w:pPr>
              <w:jc w:val="left"/>
              <w:rPr>
                <w:sz w:val="14"/>
                <w:szCs w:val="14"/>
                <w:lang w:eastAsia="en-US"/>
              </w:rPr>
            </w:pPr>
          </w:p>
        </w:tc>
      </w:tr>
      <w:tr w:rsidR="003203E2" w:rsidRPr="008A7DCA" w14:paraId="35A89AF4" w14:textId="77777777" w:rsidTr="00C604E1">
        <w:trPr>
          <w:trHeight w:hRule="exact" w:val="411"/>
          <w:jc w:val="center"/>
        </w:trPr>
        <w:tc>
          <w:tcPr>
            <w:tcW w:w="2069" w:type="dxa"/>
            <w:vMerge/>
            <w:shd w:val="clear" w:color="auto" w:fill="auto"/>
            <w:vAlign w:val="center"/>
          </w:tcPr>
          <w:p w14:paraId="20CEBD21" w14:textId="77777777" w:rsidR="003203E2" w:rsidRPr="008A7DCA" w:rsidRDefault="003203E2" w:rsidP="00C604E1">
            <w:pPr>
              <w:jc w:val="left"/>
              <w:rPr>
                <w:sz w:val="14"/>
                <w:szCs w:val="14"/>
                <w:lang w:eastAsia="en-US"/>
              </w:rPr>
            </w:pPr>
          </w:p>
        </w:tc>
        <w:tc>
          <w:tcPr>
            <w:tcW w:w="2069" w:type="dxa"/>
            <w:shd w:val="clear" w:color="auto" w:fill="auto"/>
            <w:vAlign w:val="center"/>
          </w:tcPr>
          <w:p w14:paraId="363A6B9D" w14:textId="77777777" w:rsidR="003203E2" w:rsidRPr="008A7DCA" w:rsidRDefault="003203E2" w:rsidP="00C604E1">
            <w:pPr>
              <w:jc w:val="left"/>
              <w:rPr>
                <w:sz w:val="14"/>
                <w:szCs w:val="14"/>
                <w:lang w:eastAsia="en-US"/>
              </w:rPr>
            </w:pPr>
            <w:r w:rsidRPr="008A7DCA">
              <w:rPr>
                <w:sz w:val="14"/>
                <w:szCs w:val="14"/>
                <w:lang w:eastAsia="en-US"/>
              </w:rPr>
              <w:t>Groupe A 3</w:t>
            </w:r>
          </w:p>
        </w:tc>
        <w:tc>
          <w:tcPr>
            <w:tcW w:w="2069" w:type="dxa"/>
            <w:shd w:val="clear" w:color="auto" w:fill="auto"/>
            <w:vAlign w:val="center"/>
          </w:tcPr>
          <w:p w14:paraId="7A3F2A97" w14:textId="77777777" w:rsidR="003203E2" w:rsidRPr="008A7DCA" w:rsidRDefault="003203E2" w:rsidP="00C604E1">
            <w:pPr>
              <w:jc w:val="left"/>
              <w:rPr>
                <w:sz w:val="14"/>
                <w:szCs w:val="14"/>
                <w:lang w:eastAsia="en-US"/>
              </w:rPr>
            </w:pPr>
          </w:p>
        </w:tc>
        <w:tc>
          <w:tcPr>
            <w:tcW w:w="2069" w:type="dxa"/>
            <w:shd w:val="clear" w:color="auto" w:fill="auto"/>
            <w:vAlign w:val="center"/>
          </w:tcPr>
          <w:p w14:paraId="6451EAC6" w14:textId="77777777" w:rsidR="003203E2" w:rsidRPr="008A7DCA" w:rsidRDefault="003203E2" w:rsidP="00C604E1">
            <w:pPr>
              <w:jc w:val="left"/>
              <w:rPr>
                <w:sz w:val="14"/>
                <w:szCs w:val="14"/>
                <w:lang w:eastAsia="en-US"/>
              </w:rPr>
            </w:pPr>
          </w:p>
        </w:tc>
      </w:tr>
      <w:tr w:rsidR="003203E2" w:rsidRPr="008A7DCA" w14:paraId="71B461E5" w14:textId="77777777" w:rsidTr="00C604E1">
        <w:trPr>
          <w:trHeight w:hRule="exact" w:val="340"/>
          <w:jc w:val="center"/>
        </w:trPr>
        <w:tc>
          <w:tcPr>
            <w:tcW w:w="2069" w:type="dxa"/>
            <w:vMerge w:val="restart"/>
            <w:shd w:val="clear" w:color="auto" w:fill="auto"/>
            <w:vAlign w:val="center"/>
          </w:tcPr>
          <w:p w14:paraId="204D4122" w14:textId="77777777" w:rsidR="003203E2" w:rsidRPr="008A7DCA" w:rsidRDefault="003203E2" w:rsidP="00C604E1">
            <w:pPr>
              <w:jc w:val="left"/>
              <w:rPr>
                <w:b/>
                <w:bCs/>
                <w:color w:val="FFFFFF"/>
                <w:sz w:val="14"/>
                <w:szCs w:val="14"/>
                <w:lang w:eastAsia="en-US"/>
              </w:rPr>
            </w:pPr>
            <w:r w:rsidRPr="008A7DCA">
              <w:rPr>
                <w:sz w:val="14"/>
                <w:szCs w:val="14"/>
                <w:lang w:eastAsia="en-US"/>
              </w:rPr>
              <w:t>Catégorie A </w:t>
            </w:r>
          </w:p>
          <w:p w14:paraId="4EC87B8F" w14:textId="77777777" w:rsidR="003203E2" w:rsidRPr="008A7DCA" w:rsidRDefault="003203E2" w:rsidP="00C604E1">
            <w:pPr>
              <w:jc w:val="left"/>
              <w:rPr>
                <w:sz w:val="14"/>
                <w:szCs w:val="14"/>
                <w:lang w:eastAsia="en-US"/>
              </w:rPr>
            </w:pPr>
            <w:r w:rsidRPr="008A7DCA">
              <w:rPr>
                <w:sz w:val="14"/>
                <w:szCs w:val="14"/>
                <w:lang w:eastAsia="en-US"/>
              </w:rPr>
              <w:t>Conseillers socio-éducatifs</w:t>
            </w:r>
          </w:p>
        </w:tc>
        <w:tc>
          <w:tcPr>
            <w:tcW w:w="2069" w:type="dxa"/>
            <w:shd w:val="clear" w:color="auto" w:fill="auto"/>
            <w:vAlign w:val="center"/>
          </w:tcPr>
          <w:p w14:paraId="7C38FE5A" w14:textId="77777777" w:rsidR="003203E2" w:rsidRPr="008A7DCA" w:rsidRDefault="003203E2" w:rsidP="00C604E1">
            <w:pPr>
              <w:jc w:val="left"/>
              <w:rPr>
                <w:sz w:val="14"/>
                <w:szCs w:val="14"/>
                <w:lang w:eastAsia="en-US"/>
              </w:rPr>
            </w:pPr>
            <w:r w:rsidRPr="008A7DCA">
              <w:rPr>
                <w:sz w:val="14"/>
                <w:szCs w:val="14"/>
                <w:lang w:eastAsia="en-US"/>
              </w:rPr>
              <w:t>Groupe A 1</w:t>
            </w:r>
          </w:p>
        </w:tc>
        <w:tc>
          <w:tcPr>
            <w:tcW w:w="2069" w:type="dxa"/>
            <w:shd w:val="clear" w:color="auto" w:fill="auto"/>
            <w:vAlign w:val="center"/>
          </w:tcPr>
          <w:p w14:paraId="3182C7FE" w14:textId="77777777" w:rsidR="003203E2" w:rsidRPr="008A7DCA" w:rsidRDefault="003203E2" w:rsidP="00C604E1">
            <w:pPr>
              <w:jc w:val="left"/>
              <w:rPr>
                <w:sz w:val="14"/>
                <w:szCs w:val="14"/>
                <w:lang w:eastAsia="en-US"/>
              </w:rPr>
            </w:pPr>
          </w:p>
        </w:tc>
        <w:tc>
          <w:tcPr>
            <w:tcW w:w="2069" w:type="dxa"/>
            <w:shd w:val="clear" w:color="auto" w:fill="auto"/>
            <w:vAlign w:val="center"/>
          </w:tcPr>
          <w:p w14:paraId="013F3A83" w14:textId="77777777" w:rsidR="003203E2" w:rsidRPr="008A7DCA" w:rsidRDefault="003203E2" w:rsidP="00C604E1">
            <w:pPr>
              <w:jc w:val="left"/>
              <w:rPr>
                <w:sz w:val="14"/>
                <w:szCs w:val="14"/>
                <w:lang w:eastAsia="en-US"/>
              </w:rPr>
            </w:pPr>
          </w:p>
        </w:tc>
      </w:tr>
      <w:tr w:rsidR="003203E2" w:rsidRPr="008A7DCA" w14:paraId="774262A0" w14:textId="77777777" w:rsidTr="00C604E1">
        <w:trPr>
          <w:trHeight w:hRule="exact" w:val="340"/>
          <w:jc w:val="center"/>
        </w:trPr>
        <w:tc>
          <w:tcPr>
            <w:tcW w:w="2069" w:type="dxa"/>
            <w:vMerge/>
            <w:shd w:val="clear" w:color="auto" w:fill="auto"/>
            <w:vAlign w:val="center"/>
          </w:tcPr>
          <w:p w14:paraId="301C71C6" w14:textId="77777777" w:rsidR="003203E2" w:rsidRPr="008A7DCA" w:rsidRDefault="003203E2" w:rsidP="00C604E1">
            <w:pPr>
              <w:jc w:val="left"/>
              <w:rPr>
                <w:sz w:val="14"/>
                <w:szCs w:val="14"/>
                <w:lang w:eastAsia="en-US"/>
              </w:rPr>
            </w:pPr>
          </w:p>
        </w:tc>
        <w:tc>
          <w:tcPr>
            <w:tcW w:w="2069" w:type="dxa"/>
            <w:shd w:val="clear" w:color="auto" w:fill="auto"/>
            <w:vAlign w:val="center"/>
          </w:tcPr>
          <w:p w14:paraId="4E458761" w14:textId="77777777" w:rsidR="003203E2" w:rsidRPr="008A7DCA" w:rsidRDefault="003203E2" w:rsidP="00C604E1">
            <w:pPr>
              <w:jc w:val="left"/>
              <w:rPr>
                <w:sz w:val="14"/>
                <w:szCs w:val="14"/>
                <w:lang w:eastAsia="en-US"/>
              </w:rPr>
            </w:pPr>
            <w:r w:rsidRPr="008A7DCA">
              <w:rPr>
                <w:sz w:val="14"/>
                <w:szCs w:val="14"/>
                <w:lang w:eastAsia="en-US"/>
              </w:rPr>
              <w:t>Groupe A 2</w:t>
            </w:r>
          </w:p>
        </w:tc>
        <w:tc>
          <w:tcPr>
            <w:tcW w:w="2069" w:type="dxa"/>
            <w:shd w:val="clear" w:color="auto" w:fill="auto"/>
            <w:vAlign w:val="center"/>
          </w:tcPr>
          <w:p w14:paraId="5C6774E5" w14:textId="77777777" w:rsidR="003203E2" w:rsidRPr="008A7DCA" w:rsidRDefault="003203E2" w:rsidP="00C604E1">
            <w:pPr>
              <w:jc w:val="left"/>
              <w:rPr>
                <w:sz w:val="14"/>
                <w:szCs w:val="14"/>
                <w:lang w:eastAsia="en-US"/>
              </w:rPr>
            </w:pPr>
          </w:p>
        </w:tc>
        <w:tc>
          <w:tcPr>
            <w:tcW w:w="2069" w:type="dxa"/>
            <w:shd w:val="clear" w:color="auto" w:fill="auto"/>
            <w:vAlign w:val="center"/>
          </w:tcPr>
          <w:p w14:paraId="07FC5B2C" w14:textId="77777777" w:rsidR="003203E2" w:rsidRPr="008A7DCA" w:rsidRDefault="003203E2" w:rsidP="00C604E1">
            <w:pPr>
              <w:jc w:val="left"/>
              <w:rPr>
                <w:sz w:val="14"/>
                <w:szCs w:val="14"/>
                <w:lang w:eastAsia="en-US"/>
              </w:rPr>
            </w:pPr>
          </w:p>
        </w:tc>
      </w:tr>
      <w:tr w:rsidR="003203E2" w:rsidRPr="008A7DCA" w14:paraId="1674B49F" w14:textId="77777777" w:rsidTr="00C604E1">
        <w:trPr>
          <w:trHeight w:hRule="exact" w:val="767"/>
          <w:jc w:val="center"/>
        </w:trPr>
        <w:tc>
          <w:tcPr>
            <w:tcW w:w="2069" w:type="dxa"/>
            <w:vMerge w:val="restart"/>
            <w:shd w:val="clear" w:color="auto" w:fill="auto"/>
            <w:vAlign w:val="center"/>
          </w:tcPr>
          <w:p w14:paraId="48CE8471" w14:textId="77777777" w:rsidR="003203E2" w:rsidRDefault="003203E2" w:rsidP="00C604E1">
            <w:pPr>
              <w:jc w:val="left"/>
              <w:rPr>
                <w:sz w:val="14"/>
                <w:szCs w:val="14"/>
                <w:lang w:eastAsia="en-US"/>
              </w:rPr>
            </w:pPr>
          </w:p>
          <w:p w14:paraId="35BBC7AE" w14:textId="77777777" w:rsidR="003203E2" w:rsidRPr="00C97C39" w:rsidRDefault="003203E2" w:rsidP="00C604E1">
            <w:pPr>
              <w:spacing w:line="240" w:lineRule="auto"/>
              <w:jc w:val="left"/>
              <w:rPr>
                <w:rFonts w:cs="Arial"/>
                <w:sz w:val="14"/>
                <w:szCs w:val="14"/>
                <w:lang w:eastAsia="en-US"/>
              </w:rPr>
            </w:pPr>
            <w:r w:rsidRPr="00C97C39">
              <w:rPr>
                <w:rFonts w:cs="Arial"/>
                <w:sz w:val="14"/>
                <w:szCs w:val="14"/>
                <w:lang w:eastAsia="en-US"/>
              </w:rPr>
              <w:t xml:space="preserve">Catégorie A </w:t>
            </w:r>
          </w:p>
          <w:p w14:paraId="7FE835E0" w14:textId="77777777" w:rsidR="003203E2" w:rsidRPr="00C97C39" w:rsidRDefault="003203E2" w:rsidP="00C604E1">
            <w:pPr>
              <w:spacing w:line="240" w:lineRule="auto"/>
              <w:jc w:val="left"/>
              <w:rPr>
                <w:rFonts w:cs="Arial"/>
                <w:sz w:val="14"/>
                <w:szCs w:val="14"/>
                <w:lang w:eastAsia="en-US"/>
              </w:rPr>
            </w:pPr>
            <w:r w:rsidRPr="00C97C39">
              <w:rPr>
                <w:rFonts w:cs="Arial"/>
                <w:sz w:val="14"/>
                <w:szCs w:val="14"/>
                <w:lang w:eastAsia="en-US"/>
              </w:rPr>
              <w:t>Assistants sociaux-éducatifs</w:t>
            </w:r>
          </w:p>
          <w:p w14:paraId="0A67C026" w14:textId="77777777" w:rsidR="003203E2" w:rsidRPr="00C97C39" w:rsidRDefault="003203E2" w:rsidP="00C604E1">
            <w:pPr>
              <w:spacing w:line="240" w:lineRule="auto"/>
              <w:jc w:val="left"/>
              <w:rPr>
                <w:rFonts w:cs="Arial"/>
                <w:sz w:val="14"/>
                <w:szCs w:val="14"/>
                <w:lang w:eastAsia="en-US"/>
              </w:rPr>
            </w:pPr>
            <w:r w:rsidRPr="00C97C39">
              <w:rPr>
                <w:rFonts w:cs="Arial"/>
                <w:sz w:val="14"/>
                <w:szCs w:val="14"/>
                <w:lang w:eastAsia="en-US"/>
              </w:rPr>
              <w:t>Puéricultrices</w:t>
            </w:r>
          </w:p>
          <w:p w14:paraId="49432954" w14:textId="77777777" w:rsidR="003203E2" w:rsidRPr="00C97C39" w:rsidRDefault="003203E2" w:rsidP="00C604E1">
            <w:pPr>
              <w:spacing w:line="240" w:lineRule="auto"/>
              <w:jc w:val="left"/>
              <w:rPr>
                <w:rFonts w:cs="Arial"/>
                <w:sz w:val="14"/>
                <w:szCs w:val="14"/>
                <w:lang w:eastAsia="en-US"/>
              </w:rPr>
            </w:pPr>
            <w:r w:rsidRPr="00C97C39">
              <w:rPr>
                <w:rFonts w:cs="Arial"/>
                <w:sz w:val="14"/>
                <w:szCs w:val="14"/>
                <w:lang w:eastAsia="en-US"/>
              </w:rPr>
              <w:t>Infirmiers en soins généraux</w:t>
            </w:r>
          </w:p>
          <w:p w14:paraId="309545D9" w14:textId="77777777" w:rsidR="003203E2" w:rsidRPr="00C97C39" w:rsidRDefault="003203E2" w:rsidP="00C604E1">
            <w:pPr>
              <w:spacing w:line="240" w:lineRule="auto"/>
              <w:jc w:val="left"/>
              <w:rPr>
                <w:rFonts w:cs="Arial"/>
                <w:sz w:val="14"/>
                <w:szCs w:val="14"/>
                <w:lang w:eastAsia="en-US"/>
              </w:rPr>
            </w:pPr>
            <w:r w:rsidRPr="00C97C39">
              <w:rPr>
                <w:rFonts w:cs="Arial"/>
                <w:sz w:val="14"/>
                <w:szCs w:val="14"/>
                <w:lang w:eastAsia="en-US"/>
              </w:rPr>
              <w:t>Masseurs kinésithérapeutes et orthophonistes</w:t>
            </w:r>
          </w:p>
          <w:p w14:paraId="69A55080" w14:textId="77777777" w:rsidR="003203E2" w:rsidRPr="008A7DCA" w:rsidRDefault="003203E2" w:rsidP="00C604E1">
            <w:pPr>
              <w:jc w:val="left"/>
              <w:rPr>
                <w:sz w:val="14"/>
                <w:szCs w:val="14"/>
                <w:lang w:eastAsia="en-US"/>
              </w:rPr>
            </w:pPr>
            <w:r w:rsidRPr="00C97C39">
              <w:rPr>
                <w:rFonts w:cs="Arial"/>
                <w:sz w:val="14"/>
                <w:szCs w:val="14"/>
              </w:rPr>
              <w:t>Pédicures podologues, ergothérapeutes, psychomotriciens, techniciens de laboratoire, diététiciens, préparateurs en pharmacie orthoptistes et manipulateurs d’électroradiologi</w:t>
            </w:r>
            <w:r>
              <w:rPr>
                <w:rFonts w:cs="Arial"/>
                <w:sz w:val="14"/>
                <w:szCs w:val="14"/>
              </w:rPr>
              <w:t>e</w:t>
            </w:r>
          </w:p>
        </w:tc>
        <w:tc>
          <w:tcPr>
            <w:tcW w:w="2069" w:type="dxa"/>
            <w:shd w:val="clear" w:color="auto" w:fill="auto"/>
            <w:vAlign w:val="center"/>
          </w:tcPr>
          <w:p w14:paraId="060E20F6" w14:textId="77777777" w:rsidR="003203E2" w:rsidRPr="008A7DCA" w:rsidRDefault="003203E2" w:rsidP="00C604E1">
            <w:pPr>
              <w:jc w:val="left"/>
              <w:rPr>
                <w:sz w:val="14"/>
                <w:szCs w:val="14"/>
                <w:lang w:eastAsia="en-US"/>
              </w:rPr>
            </w:pPr>
            <w:r w:rsidRPr="008A7DCA">
              <w:rPr>
                <w:sz w:val="14"/>
                <w:szCs w:val="14"/>
                <w:lang w:eastAsia="en-US"/>
              </w:rPr>
              <w:t>Groupe A 1</w:t>
            </w:r>
          </w:p>
        </w:tc>
        <w:tc>
          <w:tcPr>
            <w:tcW w:w="2069" w:type="dxa"/>
            <w:shd w:val="clear" w:color="auto" w:fill="auto"/>
            <w:vAlign w:val="center"/>
          </w:tcPr>
          <w:p w14:paraId="67132467" w14:textId="77777777" w:rsidR="003203E2" w:rsidRPr="008A7DCA" w:rsidRDefault="003203E2" w:rsidP="00C604E1">
            <w:pPr>
              <w:jc w:val="left"/>
              <w:rPr>
                <w:sz w:val="14"/>
                <w:szCs w:val="14"/>
                <w:lang w:eastAsia="en-US"/>
              </w:rPr>
            </w:pPr>
          </w:p>
        </w:tc>
        <w:tc>
          <w:tcPr>
            <w:tcW w:w="2069" w:type="dxa"/>
            <w:shd w:val="clear" w:color="auto" w:fill="auto"/>
            <w:vAlign w:val="center"/>
          </w:tcPr>
          <w:p w14:paraId="6468759B" w14:textId="77777777" w:rsidR="003203E2" w:rsidRPr="008A7DCA" w:rsidRDefault="003203E2" w:rsidP="00C604E1">
            <w:pPr>
              <w:jc w:val="left"/>
              <w:rPr>
                <w:sz w:val="14"/>
                <w:szCs w:val="14"/>
                <w:lang w:eastAsia="en-US"/>
              </w:rPr>
            </w:pPr>
          </w:p>
        </w:tc>
      </w:tr>
      <w:tr w:rsidR="003203E2" w:rsidRPr="008A7DCA" w14:paraId="126BB5F8" w14:textId="77777777" w:rsidTr="00C604E1">
        <w:trPr>
          <w:trHeight w:hRule="exact" w:val="2374"/>
          <w:jc w:val="center"/>
        </w:trPr>
        <w:tc>
          <w:tcPr>
            <w:tcW w:w="2069" w:type="dxa"/>
            <w:vMerge/>
            <w:shd w:val="clear" w:color="auto" w:fill="auto"/>
            <w:vAlign w:val="center"/>
          </w:tcPr>
          <w:p w14:paraId="1641EE2A" w14:textId="77777777" w:rsidR="003203E2" w:rsidRPr="008A7DCA" w:rsidRDefault="003203E2" w:rsidP="00C604E1">
            <w:pPr>
              <w:jc w:val="left"/>
              <w:rPr>
                <w:sz w:val="14"/>
                <w:szCs w:val="14"/>
                <w:lang w:eastAsia="en-US"/>
              </w:rPr>
            </w:pPr>
          </w:p>
        </w:tc>
        <w:tc>
          <w:tcPr>
            <w:tcW w:w="2069" w:type="dxa"/>
            <w:shd w:val="clear" w:color="auto" w:fill="auto"/>
            <w:vAlign w:val="center"/>
          </w:tcPr>
          <w:p w14:paraId="7A5A6FC9" w14:textId="77777777" w:rsidR="003203E2" w:rsidRPr="008A7DCA" w:rsidRDefault="003203E2" w:rsidP="00C604E1">
            <w:pPr>
              <w:jc w:val="left"/>
              <w:rPr>
                <w:sz w:val="14"/>
                <w:szCs w:val="14"/>
                <w:lang w:eastAsia="en-US"/>
              </w:rPr>
            </w:pPr>
            <w:r w:rsidRPr="008A7DCA">
              <w:rPr>
                <w:sz w:val="14"/>
                <w:szCs w:val="14"/>
                <w:lang w:eastAsia="en-US"/>
              </w:rPr>
              <w:t>Groupe A 2</w:t>
            </w:r>
          </w:p>
        </w:tc>
        <w:tc>
          <w:tcPr>
            <w:tcW w:w="2069" w:type="dxa"/>
            <w:shd w:val="clear" w:color="auto" w:fill="auto"/>
            <w:vAlign w:val="center"/>
          </w:tcPr>
          <w:p w14:paraId="7A7F6A80" w14:textId="77777777" w:rsidR="003203E2" w:rsidRPr="008A7DCA" w:rsidRDefault="003203E2" w:rsidP="00C604E1">
            <w:pPr>
              <w:jc w:val="left"/>
              <w:rPr>
                <w:sz w:val="14"/>
                <w:szCs w:val="14"/>
                <w:lang w:eastAsia="en-US"/>
              </w:rPr>
            </w:pPr>
          </w:p>
        </w:tc>
        <w:tc>
          <w:tcPr>
            <w:tcW w:w="2069" w:type="dxa"/>
            <w:shd w:val="clear" w:color="auto" w:fill="auto"/>
            <w:vAlign w:val="center"/>
          </w:tcPr>
          <w:p w14:paraId="0525B3B4" w14:textId="77777777" w:rsidR="003203E2" w:rsidRPr="008A7DCA" w:rsidRDefault="003203E2" w:rsidP="00C604E1">
            <w:pPr>
              <w:jc w:val="left"/>
              <w:rPr>
                <w:sz w:val="14"/>
                <w:szCs w:val="14"/>
                <w:lang w:eastAsia="en-US"/>
              </w:rPr>
            </w:pPr>
          </w:p>
        </w:tc>
      </w:tr>
      <w:tr w:rsidR="003203E2" w:rsidRPr="008A7DCA" w14:paraId="7B3B35CC" w14:textId="77777777" w:rsidTr="00C604E1">
        <w:trPr>
          <w:trHeight w:val="545"/>
          <w:jc w:val="center"/>
        </w:trPr>
        <w:tc>
          <w:tcPr>
            <w:tcW w:w="2069" w:type="dxa"/>
            <w:vMerge w:val="restart"/>
            <w:shd w:val="clear" w:color="auto" w:fill="auto"/>
            <w:vAlign w:val="center"/>
          </w:tcPr>
          <w:p w14:paraId="493099B3" w14:textId="77777777" w:rsidR="003203E2" w:rsidRPr="008A7DCA" w:rsidRDefault="003203E2" w:rsidP="00C604E1">
            <w:pPr>
              <w:jc w:val="left"/>
              <w:rPr>
                <w:sz w:val="14"/>
                <w:szCs w:val="14"/>
                <w:lang w:eastAsia="en-US"/>
              </w:rPr>
            </w:pPr>
            <w:r w:rsidRPr="008A7DCA">
              <w:rPr>
                <w:sz w:val="14"/>
                <w:szCs w:val="14"/>
                <w:lang w:eastAsia="en-US"/>
              </w:rPr>
              <w:t xml:space="preserve">Catégorie B </w:t>
            </w:r>
          </w:p>
          <w:p w14:paraId="6885411D" w14:textId="77777777" w:rsidR="003203E2" w:rsidRPr="008A7DCA" w:rsidRDefault="003203E2" w:rsidP="00C604E1">
            <w:pPr>
              <w:jc w:val="left"/>
              <w:rPr>
                <w:sz w:val="14"/>
                <w:szCs w:val="14"/>
                <w:lang w:eastAsia="en-US"/>
              </w:rPr>
            </w:pPr>
            <w:r w:rsidRPr="008A7DCA">
              <w:rPr>
                <w:sz w:val="14"/>
                <w:szCs w:val="14"/>
                <w:lang w:eastAsia="en-US"/>
              </w:rPr>
              <w:t>Moniteurs-éducateurs et intervenants familiaux</w:t>
            </w:r>
          </w:p>
          <w:p w14:paraId="5B1FF49D" w14:textId="77777777" w:rsidR="003203E2" w:rsidRPr="008A7DCA" w:rsidRDefault="003203E2" w:rsidP="00C604E1">
            <w:pPr>
              <w:jc w:val="left"/>
              <w:rPr>
                <w:sz w:val="14"/>
                <w:szCs w:val="14"/>
                <w:lang w:eastAsia="en-US"/>
              </w:rPr>
            </w:pPr>
            <w:r w:rsidRPr="008A7DCA">
              <w:rPr>
                <w:sz w:val="14"/>
                <w:szCs w:val="14"/>
                <w:lang w:eastAsia="en-US"/>
              </w:rPr>
              <w:t>Techniciens paramédicaux</w:t>
            </w:r>
          </w:p>
          <w:p w14:paraId="73F80745" w14:textId="77777777" w:rsidR="003203E2" w:rsidRPr="002B3CD8" w:rsidRDefault="003203E2" w:rsidP="00C604E1">
            <w:pPr>
              <w:jc w:val="left"/>
              <w:rPr>
                <w:sz w:val="14"/>
                <w:szCs w:val="14"/>
                <w:lang w:eastAsia="en-US"/>
              </w:rPr>
            </w:pPr>
            <w:r w:rsidRPr="002B3CD8">
              <w:rPr>
                <w:sz w:val="14"/>
                <w:szCs w:val="14"/>
                <w:lang w:eastAsia="en-US"/>
              </w:rPr>
              <w:t>Infirmiers territoriaux</w:t>
            </w:r>
          </w:p>
          <w:p w14:paraId="0D3BD2E9" w14:textId="77777777" w:rsidR="003203E2" w:rsidRPr="002B3CD8" w:rsidRDefault="003203E2" w:rsidP="00C604E1">
            <w:pPr>
              <w:jc w:val="left"/>
              <w:rPr>
                <w:sz w:val="14"/>
                <w:szCs w:val="14"/>
                <w:lang w:eastAsia="en-US"/>
              </w:rPr>
            </w:pPr>
            <w:r w:rsidRPr="002B3CD8">
              <w:rPr>
                <w:sz w:val="14"/>
                <w:szCs w:val="14"/>
                <w:lang w:eastAsia="en-US"/>
              </w:rPr>
              <w:t>Aides-soignants</w:t>
            </w:r>
          </w:p>
          <w:p w14:paraId="4B16FD66" w14:textId="77777777" w:rsidR="003203E2" w:rsidRPr="008A7DCA" w:rsidRDefault="003203E2" w:rsidP="00C604E1">
            <w:pPr>
              <w:jc w:val="left"/>
              <w:rPr>
                <w:sz w:val="14"/>
                <w:szCs w:val="14"/>
                <w:lang w:eastAsia="en-US"/>
              </w:rPr>
            </w:pPr>
            <w:r w:rsidRPr="002B3CD8">
              <w:rPr>
                <w:sz w:val="14"/>
                <w:szCs w:val="14"/>
                <w:lang w:eastAsia="en-US"/>
              </w:rPr>
              <w:t>Auxiliaires de puériculture</w:t>
            </w:r>
          </w:p>
        </w:tc>
        <w:tc>
          <w:tcPr>
            <w:tcW w:w="2069" w:type="dxa"/>
            <w:shd w:val="clear" w:color="auto" w:fill="auto"/>
            <w:vAlign w:val="center"/>
          </w:tcPr>
          <w:p w14:paraId="4C041A34" w14:textId="77777777" w:rsidR="003203E2" w:rsidRPr="008A7DCA" w:rsidRDefault="003203E2" w:rsidP="00C604E1">
            <w:pPr>
              <w:jc w:val="left"/>
              <w:rPr>
                <w:sz w:val="14"/>
                <w:szCs w:val="14"/>
                <w:lang w:eastAsia="en-US"/>
              </w:rPr>
            </w:pPr>
            <w:r w:rsidRPr="008A7DCA">
              <w:rPr>
                <w:sz w:val="14"/>
                <w:szCs w:val="14"/>
                <w:lang w:eastAsia="en-US"/>
              </w:rPr>
              <w:t>Groupe B 1</w:t>
            </w:r>
          </w:p>
        </w:tc>
        <w:tc>
          <w:tcPr>
            <w:tcW w:w="2069" w:type="dxa"/>
            <w:shd w:val="clear" w:color="auto" w:fill="auto"/>
            <w:vAlign w:val="center"/>
          </w:tcPr>
          <w:p w14:paraId="546E2929" w14:textId="77777777" w:rsidR="003203E2" w:rsidRPr="008A7DCA" w:rsidRDefault="003203E2" w:rsidP="00C604E1">
            <w:pPr>
              <w:jc w:val="left"/>
              <w:rPr>
                <w:sz w:val="14"/>
                <w:szCs w:val="14"/>
                <w:lang w:eastAsia="en-US"/>
              </w:rPr>
            </w:pPr>
          </w:p>
        </w:tc>
        <w:tc>
          <w:tcPr>
            <w:tcW w:w="2069" w:type="dxa"/>
            <w:shd w:val="clear" w:color="auto" w:fill="auto"/>
            <w:vAlign w:val="center"/>
          </w:tcPr>
          <w:p w14:paraId="212DF5CB" w14:textId="77777777" w:rsidR="003203E2" w:rsidRPr="008A7DCA" w:rsidRDefault="003203E2" w:rsidP="00C604E1">
            <w:pPr>
              <w:jc w:val="left"/>
              <w:rPr>
                <w:sz w:val="14"/>
                <w:szCs w:val="14"/>
                <w:lang w:eastAsia="en-US"/>
              </w:rPr>
            </w:pPr>
          </w:p>
        </w:tc>
      </w:tr>
      <w:tr w:rsidR="003203E2" w:rsidRPr="008A7DCA" w14:paraId="382A4AFA" w14:textId="77777777" w:rsidTr="00C604E1">
        <w:trPr>
          <w:trHeight w:hRule="exact" w:val="717"/>
          <w:jc w:val="center"/>
        </w:trPr>
        <w:tc>
          <w:tcPr>
            <w:tcW w:w="2069" w:type="dxa"/>
            <w:vMerge/>
            <w:shd w:val="clear" w:color="auto" w:fill="auto"/>
            <w:vAlign w:val="center"/>
          </w:tcPr>
          <w:p w14:paraId="298BD722" w14:textId="77777777" w:rsidR="003203E2" w:rsidRPr="008A7DCA" w:rsidRDefault="003203E2" w:rsidP="00C604E1">
            <w:pPr>
              <w:jc w:val="left"/>
              <w:rPr>
                <w:sz w:val="14"/>
                <w:szCs w:val="14"/>
                <w:lang w:eastAsia="en-US"/>
              </w:rPr>
            </w:pPr>
          </w:p>
        </w:tc>
        <w:tc>
          <w:tcPr>
            <w:tcW w:w="2069" w:type="dxa"/>
            <w:shd w:val="clear" w:color="auto" w:fill="auto"/>
            <w:vAlign w:val="center"/>
          </w:tcPr>
          <w:p w14:paraId="74C90F49" w14:textId="77777777" w:rsidR="003203E2" w:rsidRPr="008A7DCA" w:rsidRDefault="003203E2" w:rsidP="00C604E1">
            <w:pPr>
              <w:jc w:val="left"/>
              <w:rPr>
                <w:sz w:val="14"/>
                <w:szCs w:val="14"/>
                <w:lang w:eastAsia="en-US"/>
              </w:rPr>
            </w:pPr>
            <w:r w:rsidRPr="008A7DCA">
              <w:rPr>
                <w:sz w:val="14"/>
                <w:szCs w:val="14"/>
                <w:lang w:eastAsia="en-US"/>
              </w:rPr>
              <w:t>Groupe B 2</w:t>
            </w:r>
          </w:p>
        </w:tc>
        <w:tc>
          <w:tcPr>
            <w:tcW w:w="2069" w:type="dxa"/>
            <w:shd w:val="clear" w:color="auto" w:fill="auto"/>
            <w:vAlign w:val="center"/>
          </w:tcPr>
          <w:p w14:paraId="605C5EDA" w14:textId="77777777" w:rsidR="003203E2" w:rsidRPr="008A7DCA" w:rsidRDefault="003203E2" w:rsidP="00C604E1">
            <w:pPr>
              <w:jc w:val="left"/>
              <w:rPr>
                <w:sz w:val="14"/>
                <w:szCs w:val="14"/>
                <w:lang w:eastAsia="en-US"/>
              </w:rPr>
            </w:pPr>
          </w:p>
        </w:tc>
        <w:tc>
          <w:tcPr>
            <w:tcW w:w="2069" w:type="dxa"/>
            <w:shd w:val="clear" w:color="auto" w:fill="auto"/>
            <w:vAlign w:val="center"/>
          </w:tcPr>
          <w:p w14:paraId="52AFAA6F" w14:textId="77777777" w:rsidR="003203E2" w:rsidRPr="008A7DCA" w:rsidRDefault="003203E2" w:rsidP="00C604E1">
            <w:pPr>
              <w:jc w:val="left"/>
              <w:rPr>
                <w:sz w:val="14"/>
                <w:szCs w:val="14"/>
                <w:lang w:eastAsia="en-US"/>
              </w:rPr>
            </w:pPr>
          </w:p>
        </w:tc>
      </w:tr>
      <w:tr w:rsidR="003203E2" w:rsidRPr="008A7DCA" w14:paraId="6457A3A2" w14:textId="77777777" w:rsidTr="00C604E1">
        <w:trPr>
          <w:trHeight w:hRule="exact" w:val="567"/>
          <w:jc w:val="center"/>
        </w:trPr>
        <w:tc>
          <w:tcPr>
            <w:tcW w:w="2069" w:type="dxa"/>
            <w:vMerge w:val="restart"/>
            <w:shd w:val="clear" w:color="auto" w:fill="auto"/>
            <w:vAlign w:val="center"/>
          </w:tcPr>
          <w:p w14:paraId="498B2CD1" w14:textId="77777777" w:rsidR="003203E2" w:rsidRPr="008A7DCA" w:rsidRDefault="003203E2" w:rsidP="00C604E1">
            <w:pPr>
              <w:jc w:val="left"/>
              <w:rPr>
                <w:sz w:val="14"/>
                <w:szCs w:val="14"/>
                <w:lang w:eastAsia="en-US"/>
              </w:rPr>
            </w:pPr>
            <w:r w:rsidRPr="008A7DCA">
              <w:rPr>
                <w:sz w:val="14"/>
                <w:szCs w:val="14"/>
                <w:lang w:eastAsia="en-US"/>
              </w:rPr>
              <w:t>Catégorie C</w:t>
            </w:r>
          </w:p>
          <w:p w14:paraId="7B431927" w14:textId="77777777" w:rsidR="003203E2" w:rsidRPr="008A7DCA" w:rsidRDefault="003203E2" w:rsidP="00C604E1">
            <w:pPr>
              <w:jc w:val="left"/>
              <w:rPr>
                <w:sz w:val="14"/>
                <w:szCs w:val="14"/>
                <w:lang w:eastAsia="en-US"/>
              </w:rPr>
            </w:pPr>
            <w:r w:rsidRPr="008A7DCA">
              <w:rPr>
                <w:sz w:val="14"/>
                <w:szCs w:val="14"/>
                <w:lang w:eastAsia="en-US"/>
              </w:rPr>
              <w:t>Agents sociaux</w:t>
            </w:r>
          </w:p>
          <w:p w14:paraId="5828D518" w14:textId="77777777" w:rsidR="003203E2" w:rsidRPr="008A7DCA" w:rsidRDefault="003203E2" w:rsidP="00C604E1">
            <w:pPr>
              <w:jc w:val="left"/>
              <w:rPr>
                <w:sz w:val="14"/>
                <w:szCs w:val="14"/>
                <w:lang w:eastAsia="en-US"/>
              </w:rPr>
            </w:pPr>
            <w:r w:rsidRPr="008A7DCA">
              <w:rPr>
                <w:sz w:val="14"/>
                <w:szCs w:val="14"/>
                <w:lang w:eastAsia="en-US"/>
              </w:rPr>
              <w:t>ATSEM</w:t>
            </w:r>
          </w:p>
          <w:p w14:paraId="3183D129" w14:textId="77777777" w:rsidR="003203E2" w:rsidRPr="008A7DCA" w:rsidRDefault="003203E2" w:rsidP="00C604E1">
            <w:pPr>
              <w:jc w:val="left"/>
              <w:rPr>
                <w:sz w:val="14"/>
                <w:szCs w:val="14"/>
                <w:lang w:eastAsia="en-US"/>
              </w:rPr>
            </w:pPr>
            <w:r w:rsidRPr="008A7DCA">
              <w:rPr>
                <w:sz w:val="14"/>
                <w:szCs w:val="14"/>
                <w:lang w:eastAsia="en-US"/>
              </w:rPr>
              <w:t>Auxiliaires de soins</w:t>
            </w:r>
          </w:p>
        </w:tc>
        <w:tc>
          <w:tcPr>
            <w:tcW w:w="2069" w:type="dxa"/>
            <w:shd w:val="clear" w:color="auto" w:fill="auto"/>
            <w:vAlign w:val="center"/>
          </w:tcPr>
          <w:p w14:paraId="28FBEAC3" w14:textId="77777777" w:rsidR="003203E2" w:rsidRPr="008A7DCA" w:rsidRDefault="003203E2" w:rsidP="00C604E1">
            <w:pPr>
              <w:jc w:val="left"/>
              <w:rPr>
                <w:sz w:val="14"/>
                <w:szCs w:val="14"/>
                <w:lang w:eastAsia="en-US"/>
              </w:rPr>
            </w:pPr>
            <w:r w:rsidRPr="008A7DCA">
              <w:rPr>
                <w:sz w:val="14"/>
                <w:szCs w:val="14"/>
                <w:lang w:eastAsia="en-US"/>
              </w:rPr>
              <w:t>Groupe C 1</w:t>
            </w:r>
          </w:p>
        </w:tc>
        <w:tc>
          <w:tcPr>
            <w:tcW w:w="2069" w:type="dxa"/>
            <w:shd w:val="clear" w:color="auto" w:fill="auto"/>
            <w:vAlign w:val="center"/>
          </w:tcPr>
          <w:p w14:paraId="6369FEA6" w14:textId="77777777" w:rsidR="003203E2" w:rsidRPr="008A7DCA" w:rsidRDefault="003203E2" w:rsidP="00C604E1">
            <w:pPr>
              <w:jc w:val="left"/>
              <w:rPr>
                <w:sz w:val="14"/>
                <w:szCs w:val="14"/>
                <w:lang w:eastAsia="en-US"/>
              </w:rPr>
            </w:pPr>
          </w:p>
        </w:tc>
        <w:tc>
          <w:tcPr>
            <w:tcW w:w="2069" w:type="dxa"/>
            <w:shd w:val="clear" w:color="auto" w:fill="auto"/>
            <w:vAlign w:val="center"/>
          </w:tcPr>
          <w:p w14:paraId="745B0EE7" w14:textId="77777777" w:rsidR="003203E2" w:rsidRPr="008A7DCA" w:rsidRDefault="003203E2" w:rsidP="00C604E1">
            <w:pPr>
              <w:jc w:val="left"/>
              <w:rPr>
                <w:sz w:val="14"/>
                <w:szCs w:val="14"/>
                <w:lang w:eastAsia="en-US"/>
              </w:rPr>
            </w:pPr>
          </w:p>
        </w:tc>
      </w:tr>
      <w:tr w:rsidR="003203E2" w:rsidRPr="008A7DCA" w14:paraId="45A5D1A8" w14:textId="77777777" w:rsidTr="00C604E1">
        <w:trPr>
          <w:trHeight w:hRule="exact" w:val="561"/>
          <w:jc w:val="center"/>
        </w:trPr>
        <w:tc>
          <w:tcPr>
            <w:tcW w:w="2069" w:type="dxa"/>
            <w:vMerge/>
            <w:shd w:val="clear" w:color="auto" w:fill="auto"/>
            <w:vAlign w:val="center"/>
          </w:tcPr>
          <w:p w14:paraId="112D7777" w14:textId="77777777" w:rsidR="003203E2" w:rsidRPr="008A7DCA" w:rsidRDefault="003203E2" w:rsidP="00C604E1">
            <w:pPr>
              <w:jc w:val="left"/>
              <w:rPr>
                <w:sz w:val="14"/>
                <w:szCs w:val="14"/>
                <w:lang w:eastAsia="en-US"/>
              </w:rPr>
            </w:pPr>
          </w:p>
        </w:tc>
        <w:tc>
          <w:tcPr>
            <w:tcW w:w="2069" w:type="dxa"/>
            <w:shd w:val="clear" w:color="auto" w:fill="auto"/>
            <w:vAlign w:val="center"/>
          </w:tcPr>
          <w:p w14:paraId="184CBC24" w14:textId="77777777" w:rsidR="003203E2" w:rsidRPr="008A7DCA" w:rsidRDefault="003203E2" w:rsidP="00C604E1">
            <w:pPr>
              <w:jc w:val="left"/>
              <w:rPr>
                <w:sz w:val="14"/>
                <w:szCs w:val="14"/>
                <w:lang w:eastAsia="en-US"/>
              </w:rPr>
            </w:pPr>
            <w:r w:rsidRPr="008A7DCA">
              <w:rPr>
                <w:sz w:val="14"/>
                <w:szCs w:val="14"/>
                <w:lang w:eastAsia="en-US"/>
              </w:rPr>
              <w:t>Groupe C 2</w:t>
            </w:r>
          </w:p>
        </w:tc>
        <w:tc>
          <w:tcPr>
            <w:tcW w:w="2069" w:type="dxa"/>
            <w:shd w:val="clear" w:color="auto" w:fill="auto"/>
            <w:vAlign w:val="center"/>
          </w:tcPr>
          <w:p w14:paraId="52DA757D" w14:textId="77777777" w:rsidR="003203E2" w:rsidRPr="008A7DCA" w:rsidRDefault="003203E2" w:rsidP="00C604E1">
            <w:pPr>
              <w:jc w:val="left"/>
              <w:rPr>
                <w:sz w:val="14"/>
                <w:szCs w:val="14"/>
                <w:lang w:eastAsia="en-US"/>
              </w:rPr>
            </w:pPr>
          </w:p>
        </w:tc>
        <w:tc>
          <w:tcPr>
            <w:tcW w:w="2069" w:type="dxa"/>
            <w:shd w:val="clear" w:color="auto" w:fill="auto"/>
            <w:vAlign w:val="center"/>
          </w:tcPr>
          <w:p w14:paraId="21DA1008" w14:textId="77777777" w:rsidR="003203E2" w:rsidRPr="008A7DCA" w:rsidRDefault="003203E2" w:rsidP="00C604E1">
            <w:pPr>
              <w:jc w:val="left"/>
              <w:rPr>
                <w:sz w:val="14"/>
                <w:szCs w:val="14"/>
                <w:lang w:eastAsia="en-US"/>
              </w:rPr>
            </w:pPr>
          </w:p>
        </w:tc>
      </w:tr>
    </w:tbl>
    <w:p w14:paraId="0568F034" w14:textId="77777777" w:rsidR="003203E2" w:rsidRDefault="003203E2" w:rsidP="003203E2">
      <w:pPr>
        <w:rPr>
          <w:sz w:val="18"/>
          <w:szCs w:val="18"/>
          <w:lang w:eastAsia="en-US"/>
        </w:rPr>
      </w:pPr>
    </w:p>
    <w:p w14:paraId="25D3AA06" w14:textId="77777777" w:rsidR="003203E2" w:rsidRDefault="003203E2" w:rsidP="003203E2">
      <w:pPr>
        <w:rPr>
          <w:sz w:val="18"/>
          <w:szCs w:val="18"/>
          <w:lang w:eastAsia="en-US"/>
        </w:rPr>
      </w:pPr>
    </w:p>
    <w:p w14:paraId="442E6552" w14:textId="77777777" w:rsidR="003203E2" w:rsidRDefault="003203E2" w:rsidP="003203E2">
      <w:pPr>
        <w:rPr>
          <w:sz w:val="18"/>
          <w:szCs w:val="18"/>
          <w:lang w:eastAsia="en-US"/>
        </w:rPr>
      </w:pPr>
    </w:p>
    <w:p w14:paraId="42F1DD05" w14:textId="77777777" w:rsidR="003203E2" w:rsidRDefault="003203E2" w:rsidP="003203E2">
      <w:pPr>
        <w:rPr>
          <w:sz w:val="18"/>
          <w:szCs w:val="18"/>
          <w:lang w:eastAsia="en-US"/>
        </w:rPr>
      </w:pPr>
    </w:p>
    <w:p w14:paraId="53B8E7AD" w14:textId="77777777" w:rsidR="003203E2" w:rsidRPr="008A7DCA" w:rsidRDefault="003203E2" w:rsidP="003203E2">
      <w:pPr>
        <w:rPr>
          <w:b/>
          <w:sz w:val="18"/>
          <w:szCs w:val="18"/>
          <w:u w:val="single"/>
          <w:lang w:eastAsia="en-US"/>
        </w:rPr>
      </w:pPr>
      <w:r w:rsidRPr="008A7DCA">
        <w:rPr>
          <w:b/>
          <w:sz w:val="18"/>
          <w:szCs w:val="18"/>
          <w:u w:val="single"/>
          <w:lang w:eastAsia="en-US"/>
        </w:rPr>
        <w:t>FILIERE SPORTIVE</w:t>
      </w:r>
    </w:p>
    <w:p w14:paraId="779CB009" w14:textId="77777777" w:rsidR="003203E2" w:rsidRPr="008A7DCA" w:rsidRDefault="003203E2" w:rsidP="003203E2">
      <w:pPr>
        <w:rPr>
          <w:b/>
          <w:sz w:val="18"/>
          <w:szCs w:val="18"/>
          <w:u w:val="single"/>
          <w:lang w:eastAsia="en-US"/>
        </w:rPr>
      </w:pPr>
    </w:p>
    <w:p w14:paraId="511A4174" w14:textId="77777777" w:rsidR="003203E2" w:rsidRPr="008A7DCA" w:rsidRDefault="003203E2" w:rsidP="003203E2">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3203E2" w:rsidRPr="008A7DCA" w14:paraId="23524D3D" w14:textId="77777777" w:rsidTr="00C604E1">
        <w:trPr>
          <w:trHeight w:hRule="exact" w:val="340"/>
          <w:jc w:val="center"/>
        </w:trPr>
        <w:tc>
          <w:tcPr>
            <w:tcW w:w="2069" w:type="dxa"/>
            <w:shd w:val="clear" w:color="auto" w:fill="auto"/>
            <w:vAlign w:val="center"/>
          </w:tcPr>
          <w:p w14:paraId="774DE677" w14:textId="77777777" w:rsidR="003203E2" w:rsidRPr="008A7DCA" w:rsidRDefault="003203E2" w:rsidP="00C604E1">
            <w:pPr>
              <w:jc w:val="left"/>
              <w:rPr>
                <w:sz w:val="14"/>
                <w:szCs w:val="14"/>
                <w:lang w:eastAsia="en-US"/>
              </w:rPr>
            </w:pPr>
            <w:r w:rsidRPr="008A7DCA">
              <w:rPr>
                <w:sz w:val="14"/>
                <w:szCs w:val="14"/>
                <w:lang w:eastAsia="en-US"/>
              </w:rPr>
              <w:t>Catégorie et cadres d’emplois</w:t>
            </w:r>
          </w:p>
        </w:tc>
        <w:tc>
          <w:tcPr>
            <w:tcW w:w="2069" w:type="dxa"/>
            <w:tcBorders>
              <w:bottom w:val="single" w:sz="4" w:space="0" w:color="auto"/>
            </w:tcBorders>
            <w:shd w:val="clear" w:color="auto" w:fill="auto"/>
            <w:vAlign w:val="center"/>
          </w:tcPr>
          <w:p w14:paraId="028F4F95" w14:textId="77777777" w:rsidR="003203E2" w:rsidRPr="008A7DCA" w:rsidRDefault="003203E2" w:rsidP="00C604E1">
            <w:pPr>
              <w:jc w:val="left"/>
              <w:rPr>
                <w:sz w:val="14"/>
                <w:szCs w:val="14"/>
                <w:lang w:eastAsia="en-US"/>
              </w:rPr>
            </w:pPr>
            <w:r w:rsidRPr="008A7DCA">
              <w:rPr>
                <w:sz w:val="14"/>
                <w:szCs w:val="14"/>
                <w:lang w:eastAsia="en-US"/>
              </w:rPr>
              <w:t>Groupes</w:t>
            </w:r>
          </w:p>
        </w:tc>
        <w:tc>
          <w:tcPr>
            <w:tcW w:w="2069" w:type="dxa"/>
            <w:tcBorders>
              <w:bottom w:val="single" w:sz="4" w:space="0" w:color="auto"/>
            </w:tcBorders>
            <w:shd w:val="clear" w:color="auto" w:fill="auto"/>
            <w:vAlign w:val="center"/>
          </w:tcPr>
          <w:p w14:paraId="4EECAD6B" w14:textId="77777777" w:rsidR="003203E2" w:rsidRPr="008A7DCA" w:rsidRDefault="003203E2" w:rsidP="00C604E1">
            <w:pPr>
              <w:jc w:val="left"/>
              <w:rPr>
                <w:sz w:val="14"/>
                <w:szCs w:val="14"/>
                <w:lang w:eastAsia="en-US"/>
              </w:rPr>
            </w:pPr>
            <w:r w:rsidRPr="008A7DCA">
              <w:rPr>
                <w:sz w:val="14"/>
                <w:szCs w:val="14"/>
                <w:lang w:eastAsia="en-US"/>
              </w:rPr>
              <w:t>Emplois</w:t>
            </w:r>
          </w:p>
        </w:tc>
        <w:tc>
          <w:tcPr>
            <w:tcW w:w="2069" w:type="dxa"/>
            <w:tcBorders>
              <w:bottom w:val="single" w:sz="4" w:space="0" w:color="auto"/>
            </w:tcBorders>
            <w:shd w:val="clear" w:color="auto" w:fill="auto"/>
            <w:vAlign w:val="center"/>
          </w:tcPr>
          <w:p w14:paraId="68C5B4BE" w14:textId="77777777" w:rsidR="003203E2" w:rsidRPr="008A7DCA" w:rsidRDefault="003203E2" w:rsidP="00C604E1">
            <w:pPr>
              <w:jc w:val="left"/>
              <w:rPr>
                <w:sz w:val="14"/>
                <w:szCs w:val="14"/>
                <w:lang w:eastAsia="en-US"/>
              </w:rPr>
            </w:pPr>
            <w:r w:rsidRPr="008A7DCA">
              <w:rPr>
                <w:sz w:val="14"/>
                <w:szCs w:val="14"/>
                <w:lang w:eastAsia="en-US"/>
              </w:rPr>
              <w:t>CIA</w:t>
            </w:r>
          </w:p>
          <w:p w14:paraId="03B3C9D3" w14:textId="77777777" w:rsidR="003203E2" w:rsidRPr="008A7DCA" w:rsidRDefault="003203E2" w:rsidP="00C604E1">
            <w:pPr>
              <w:jc w:val="left"/>
              <w:rPr>
                <w:sz w:val="14"/>
                <w:szCs w:val="14"/>
                <w:lang w:eastAsia="en-US"/>
              </w:rPr>
            </w:pPr>
            <w:r w:rsidRPr="008A7DCA">
              <w:rPr>
                <w:sz w:val="14"/>
                <w:szCs w:val="14"/>
                <w:lang w:eastAsia="en-US"/>
              </w:rPr>
              <w:t>Montant maximal annuel</w:t>
            </w:r>
          </w:p>
        </w:tc>
      </w:tr>
      <w:tr w:rsidR="003203E2" w:rsidRPr="008A7DCA" w14:paraId="4DFF5843" w14:textId="77777777" w:rsidTr="00C604E1">
        <w:trPr>
          <w:trHeight w:hRule="exact" w:val="340"/>
          <w:jc w:val="center"/>
        </w:trPr>
        <w:tc>
          <w:tcPr>
            <w:tcW w:w="2069" w:type="dxa"/>
            <w:vMerge w:val="restart"/>
            <w:shd w:val="clear" w:color="auto" w:fill="auto"/>
            <w:vAlign w:val="center"/>
          </w:tcPr>
          <w:p w14:paraId="2769EFBC" w14:textId="77777777" w:rsidR="003203E2" w:rsidRPr="008A7DCA" w:rsidRDefault="003203E2" w:rsidP="00C604E1">
            <w:pPr>
              <w:jc w:val="left"/>
              <w:rPr>
                <w:b/>
                <w:bCs/>
                <w:color w:val="FFFFFF"/>
                <w:sz w:val="14"/>
                <w:szCs w:val="14"/>
                <w:lang w:eastAsia="en-US"/>
              </w:rPr>
            </w:pPr>
            <w:r w:rsidRPr="008A7DCA">
              <w:rPr>
                <w:sz w:val="14"/>
                <w:szCs w:val="14"/>
                <w:lang w:eastAsia="en-US"/>
              </w:rPr>
              <w:t>Catégorie A </w:t>
            </w:r>
          </w:p>
          <w:p w14:paraId="261EB938" w14:textId="77777777" w:rsidR="003203E2" w:rsidRPr="008A7DCA" w:rsidRDefault="003203E2" w:rsidP="00C604E1">
            <w:pPr>
              <w:jc w:val="left"/>
              <w:rPr>
                <w:sz w:val="14"/>
                <w:szCs w:val="14"/>
                <w:lang w:eastAsia="en-US"/>
              </w:rPr>
            </w:pPr>
            <w:r w:rsidRPr="008A7DCA">
              <w:rPr>
                <w:sz w:val="14"/>
                <w:szCs w:val="14"/>
                <w:lang w:eastAsia="en-US"/>
              </w:rPr>
              <w:t>Conseillers des APS</w:t>
            </w:r>
          </w:p>
          <w:p w14:paraId="03B45C7C" w14:textId="77777777" w:rsidR="003203E2" w:rsidRPr="008A7DCA" w:rsidRDefault="003203E2" w:rsidP="00C604E1">
            <w:pPr>
              <w:jc w:val="left"/>
              <w:rPr>
                <w:sz w:val="14"/>
                <w:szCs w:val="14"/>
                <w:lang w:eastAsia="en-US"/>
              </w:rPr>
            </w:pPr>
          </w:p>
        </w:tc>
        <w:tc>
          <w:tcPr>
            <w:tcW w:w="2069" w:type="dxa"/>
            <w:shd w:val="clear" w:color="auto" w:fill="FFFFFF"/>
            <w:vAlign w:val="center"/>
          </w:tcPr>
          <w:p w14:paraId="394CAAEF" w14:textId="77777777" w:rsidR="003203E2" w:rsidRPr="008A7DCA" w:rsidRDefault="003203E2" w:rsidP="00C604E1">
            <w:pPr>
              <w:jc w:val="left"/>
              <w:rPr>
                <w:sz w:val="14"/>
                <w:szCs w:val="14"/>
                <w:lang w:eastAsia="en-US"/>
              </w:rPr>
            </w:pPr>
            <w:r w:rsidRPr="008A7DCA">
              <w:rPr>
                <w:sz w:val="14"/>
                <w:szCs w:val="14"/>
                <w:lang w:eastAsia="en-US"/>
              </w:rPr>
              <w:t>Groupe A 1</w:t>
            </w:r>
          </w:p>
        </w:tc>
        <w:tc>
          <w:tcPr>
            <w:tcW w:w="2069" w:type="dxa"/>
            <w:shd w:val="clear" w:color="auto" w:fill="FFFFFF"/>
            <w:vAlign w:val="center"/>
          </w:tcPr>
          <w:p w14:paraId="4D465AE8" w14:textId="77777777" w:rsidR="003203E2" w:rsidRPr="008A7DCA" w:rsidRDefault="003203E2" w:rsidP="00C604E1">
            <w:pPr>
              <w:jc w:val="left"/>
              <w:rPr>
                <w:sz w:val="14"/>
                <w:szCs w:val="14"/>
                <w:lang w:eastAsia="en-US"/>
              </w:rPr>
            </w:pPr>
          </w:p>
        </w:tc>
        <w:tc>
          <w:tcPr>
            <w:tcW w:w="2069" w:type="dxa"/>
            <w:shd w:val="clear" w:color="auto" w:fill="FFFFFF"/>
            <w:vAlign w:val="center"/>
          </w:tcPr>
          <w:p w14:paraId="1F1A4615" w14:textId="77777777" w:rsidR="003203E2" w:rsidRPr="008A7DCA" w:rsidRDefault="003203E2" w:rsidP="00C604E1">
            <w:pPr>
              <w:jc w:val="left"/>
              <w:rPr>
                <w:sz w:val="14"/>
                <w:szCs w:val="14"/>
                <w:lang w:eastAsia="en-US"/>
              </w:rPr>
            </w:pPr>
          </w:p>
        </w:tc>
      </w:tr>
      <w:tr w:rsidR="003203E2" w:rsidRPr="008A7DCA" w14:paraId="7DBC7692" w14:textId="77777777" w:rsidTr="00C604E1">
        <w:trPr>
          <w:trHeight w:hRule="exact" w:val="340"/>
          <w:jc w:val="center"/>
        </w:trPr>
        <w:tc>
          <w:tcPr>
            <w:tcW w:w="2069" w:type="dxa"/>
            <w:vMerge/>
            <w:shd w:val="clear" w:color="auto" w:fill="auto"/>
            <w:vAlign w:val="center"/>
          </w:tcPr>
          <w:p w14:paraId="57E9EADD" w14:textId="77777777" w:rsidR="003203E2" w:rsidRPr="008A7DCA" w:rsidRDefault="003203E2" w:rsidP="00C604E1">
            <w:pPr>
              <w:jc w:val="left"/>
              <w:rPr>
                <w:sz w:val="14"/>
                <w:szCs w:val="14"/>
                <w:lang w:eastAsia="en-US"/>
              </w:rPr>
            </w:pPr>
          </w:p>
        </w:tc>
        <w:tc>
          <w:tcPr>
            <w:tcW w:w="2069" w:type="dxa"/>
            <w:shd w:val="clear" w:color="auto" w:fill="FFFFFF"/>
            <w:vAlign w:val="center"/>
          </w:tcPr>
          <w:p w14:paraId="43E40909" w14:textId="77777777" w:rsidR="003203E2" w:rsidRPr="008A7DCA" w:rsidRDefault="003203E2" w:rsidP="00C604E1">
            <w:pPr>
              <w:jc w:val="left"/>
              <w:rPr>
                <w:sz w:val="14"/>
                <w:szCs w:val="14"/>
                <w:lang w:eastAsia="en-US"/>
              </w:rPr>
            </w:pPr>
            <w:r w:rsidRPr="008A7DCA">
              <w:rPr>
                <w:sz w:val="14"/>
                <w:szCs w:val="14"/>
                <w:lang w:eastAsia="en-US"/>
              </w:rPr>
              <w:t>Groupe A 2</w:t>
            </w:r>
          </w:p>
        </w:tc>
        <w:tc>
          <w:tcPr>
            <w:tcW w:w="2069" w:type="dxa"/>
            <w:shd w:val="clear" w:color="auto" w:fill="FFFFFF"/>
            <w:vAlign w:val="center"/>
          </w:tcPr>
          <w:p w14:paraId="1E3B7590" w14:textId="77777777" w:rsidR="003203E2" w:rsidRPr="008A7DCA" w:rsidRDefault="003203E2" w:rsidP="00C604E1">
            <w:pPr>
              <w:jc w:val="left"/>
              <w:rPr>
                <w:sz w:val="14"/>
                <w:szCs w:val="14"/>
                <w:lang w:eastAsia="en-US"/>
              </w:rPr>
            </w:pPr>
          </w:p>
        </w:tc>
        <w:tc>
          <w:tcPr>
            <w:tcW w:w="2069" w:type="dxa"/>
            <w:shd w:val="clear" w:color="auto" w:fill="FFFFFF"/>
            <w:vAlign w:val="center"/>
          </w:tcPr>
          <w:p w14:paraId="6A19E03D" w14:textId="77777777" w:rsidR="003203E2" w:rsidRPr="008A7DCA" w:rsidRDefault="003203E2" w:rsidP="00C604E1">
            <w:pPr>
              <w:jc w:val="left"/>
              <w:rPr>
                <w:sz w:val="14"/>
                <w:szCs w:val="14"/>
                <w:lang w:eastAsia="en-US"/>
              </w:rPr>
            </w:pPr>
          </w:p>
        </w:tc>
      </w:tr>
      <w:tr w:rsidR="003203E2" w:rsidRPr="008A7DCA" w14:paraId="157017A6" w14:textId="77777777" w:rsidTr="00C604E1">
        <w:trPr>
          <w:trHeight w:hRule="exact" w:val="340"/>
          <w:jc w:val="center"/>
        </w:trPr>
        <w:tc>
          <w:tcPr>
            <w:tcW w:w="2069" w:type="dxa"/>
            <w:vMerge w:val="restart"/>
            <w:shd w:val="clear" w:color="auto" w:fill="auto"/>
            <w:vAlign w:val="center"/>
          </w:tcPr>
          <w:p w14:paraId="421DCD41" w14:textId="77777777" w:rsidR="003203E2" w:rsidRPr="008A7DCA" w:rsidRDefault="003203E2" w:rsidP="00C604E1">
            <w:pPr>
              <w:jc w:val="left"/>
              <w:rPr>
                <w:sz w:val="14"/>
                <w:szCs w:val="14"/>
                <w:lang w:eastAsia="en-US"/>
              </w:rPr>
            </w:pPr>
            <w:r w:rsidRPr="008A7DCA">
              <w:rPr>
                <w:sz w:val="14"/>
                <w:szCs w:val="14"/>
                <w:lang w:eastAsia="en-US"/>
              </w:rPr>
              <w:t xml:space="preserve">Catégorie B </w:t>
            </w:r>
          </w:p>
          <w:p w14:paraId="0C58072A" w14:textId="77777777" w:rsidR="003203E2" w:rsidRPr="008A7DCA" w:rsidRDefault="003203E2" w:rsidP="00C604E1">
            <w:pPr>
              <w:jc w:val="left"/>
              <w:rPr>
                <w:sz w:val="14"/>
                <w:szCs w:val="14"/>
                <w:lang w:eastAsia="en-US"/>
              </w:rPr>
            </w:pPr>
            <w:r w:rsidRPr="008A7DCA">
              <w:rPr>
                <w:sz w:val="14"/>
                <w:szCs w:val="14"/>
                <w:lang w:eastAsia="en-US"/>
              </w:rPr>
              <w:t>Educateurs des APS</w:t>
            </w:r>
          </w:p>
        </w:tc>
        <w:tc>
          <w:tcPr>
            <w:tcW w:w="2069" w:type="dxa"/>
            <w:shd w:val="clear" w:color="auto" w:fill="auto"/>
            <w:vAlign w:val="center"/>
          </w:tcPr>
          <w:p w14:paraId="281793DA" w14:textId="77777777" w:rsidR="003203E2" w:rsidRPr="008A7DCA" w:rsidRDefault="003203E2" w:rsidP="00C604E1">
            <w:pPr>
              <w:jc w:val="left"/>
              <w:rPr>
                <w:sz w:val="14"/>
                <w:szCs w:val="14"/>
                <w:lang w:eastAsia="en-US"/>
              </w:rPr>
            </w:pPr>
            <w:r w:rsidRPr="008A7DCA">
              <w:rPr>
                <w:sz w:val="14"/>
                <w:szCs w:val="14"/>
                <w:lang w:eastAsia="en-US"/>
              </w:rPr>
              <w:t>Groupe B 1</w:t>
            </w:r>
          </w:p>
        </w:tc>
        <w:tc>
          <w:tcPr>
            <w:tcW w:w="2069" w:type="dxa"/>
            <w:shd w:val="clear" w:color="auto" w:fill="auto"/>
            <w:vAlign w:val="center"/>
          </w:tcPr>
          <w:p w14:paraId="2B8FD183" w14:textId="77777777" w:rsidR="003203E2" w:rsidRPr="008A7DCA" w:rsidRDefault="003203E2" w:rsidP="00C604E1">
            <w:pPr>
              <w:jc w:val="left"/>
              <w:rPr>
                <w:sz w:val="14"/>
                <w:szCs w:val="14"/>
                <w:lang w:eastAsia="en-US"/>
              </w:rPr>
            </w:pPr>
          </w:p>
        </w:tc>
        <w:tc>
          <w:tcPr>
            <w:tcW w:w="2069" w:type="dxa"/>
            <w:shd w:val="clear" w:color="auto" w:fill="auto"/>
            <w:vAlign w:val="center"/>
          </w:tcPr>
          <w:p w14:paraId="476554B9" w14:textId="77777777" w:rsidR="003203E2" w:rsidRPr="008A7DCA" w:rsidRDefault="003203E2" w:rsidP="00C604E1">
            <w:pPr>
              <w:jc w:val="left"/>
              <w:rPr>
                <w:sz w:val="14"/>
                <w:szCs w:val="14"/>
                <w:lang w:eastAsia="en-US"/>
              </w:rPr>
            </w:pPr>
          </w:p>
        </w:tc>
      </w:tr>
      <w:tr w:rsidR="003203E2" w:rsidRPr="008A7DCA" w14:paraId="00683272" w14:textId="77777777" w:rsidTr="00C604E1">
        <w:trPr>
          <w:trHeight w:hRule="exact" w:val="340"/>
          <w:jc w:val="center"/>
        </w:trPr>
        <w:tc>
          <w:tcPr>
            <w:tcW w:w="2069" w:type="dxa"/>
            <w:vMerge/>
            <w:shd w:val="clear" w:color="auto" w:fill="auto"/>
            <w:vAlign w:val="center"/>
          </w:tcPr>
          <w:p w14:paraId="0847F800" w14:textId="77777777" w:rsidR="003203E2" w:rsidRPr="008A7DCA" w:rsidRDefault="003203E2" w:rsidP="00C604E1">
            <w:pPr>
              <w:jc w:val="left"/>
              <w:rPr>
                <w:sz w:val="14"/>
                <w:szCs w:val="14"/>
                <w:lang w:eastAsia="en-US"/>
              </w:rPr>
            </w:pPr>
          </w:p>
        </w:tc>
        <w:tc>
          <w:tcPr>
            <w:tcW w:w="2069" w:type="dxa"/>
            <w:shd w:val="clear" w:color="auto" w:fill="auto"/>
            <w:vAlign w:val="center"/>
          </w:tcPr>
          <w:p w14:paraId="4C01D06C" w14:textId="77777777" w:rsidR="003203E2" w:rsidRPr="008A7DCA" w:rsidRDefault="003203E2" w:rsidP="00C604E1">
            <w:pPr>
              <w:jc w:val="left"/>
              <w:rPr>
                <w:sz w:val="14"/>
                <w:szCs w:val="14"/>
                <w:lang w:eastAsia="en-US"/>
              </w:rPr>
            </w:pPr>
            <w:r w:rsidRPr="008A7DCA">
              <w:rPr>
                <w:sz w:val="14"/>
                <w:szCs w:val="14"/>
                <w:lang w:eastAsia="en-US"/>
              </w:rPr>
              <w:t>Groupe B 2</w:t>
            </w:r>
          </w:p>
        </w:tc>
        <w:tc>
          <w:tcPr>
            <w:tcW w:w="2069" w:type="dxa"/>
            <w:shd w:val="clear" w:color="auto" w:fill="auto"/>
            <w:vAlign w:val="center"/>
          </w:tcPr>
          <w:p w14:paraId="7CA59074" w14:textId="77777777" w:rsidR="003203E2" w:rsidRPr="008A7DCA" w:rsidRDefault="003203E2" w:rsidP="00C604E1">
            <w:pPr>
              <w:jc w:val="left"/>
              <w:rPr>
                <w:sz w:val="14"/>
                <w:szCs w:val="14"/>
                <w:lang w:eastAsia="en-US"/>
              </w:rPr>
            </w:pPr>
          </w:p>
        </w:tc>
        <w:tc>
          <w:tcPr>
            <w:tcW w:w="2069" w:type="dxa"/>
            <w:shd w:val="clear" w:color="auto" w:fill="auto"/>
            <w:vAlign w:val="center"/>
          </w:tcPr>
          <w:p w14:paraId="76A3AE72" w14:textId="77777777" w:rsidR="003203E2" w:rsidRPr="008A7DCA" w:rsidRDefault="003203E2" w:rsidP="00C604E1">
            <w:pPr>
              <w:jc w:val="left"/>
              <w:rPr>
                <w:sz w:val="14"/>
                <w:szCs w:val="14"/>
                <w:lang w:eastAsia="en-US"/>
              </w:rPr>
            </w:pPr>
          </w:p>
        </w:tc>
      </w:tr>
      <w:tr w:rsidR="003203E2" w:rsidRPr="008A7DCA" w14:paraId="0E114FF7" w14:textId="77777777" w:rsidTr="00C604E1">
        <w:trPr>
          <w:trHeight w:hRule="exact" w:val="340"/>
          <w:jc w:val="center"/>
        </w:trPr>
        <w:tc>
          <w:tcPr>
            <w:tcW w:w="2069" w:type="dxa"/>
            <w:vMerge/>
            <w:shd w:val="clear" w:color="auto" w:fill="auto"/>
            <w:vAlign w:val="center"/>
          </w:tcPr>
          <w:p w14:paraId="3863E999" w14:textId="77777777" w:rsidR="003203E2" w:rsidRPr="008A7DCA" w:rsidRDefault="003203E2" w:rsidP="00C604E1">
            <w:pPr>
              <w:jc w:val="left"/>
              <w:rPr>
                <w:sz w:val="14"/>
                <w:szCs w:val="14"/>
                <w:lang w:eastAsia="en-US"/>
              </w:rPr>
            </w:pPr>
          </w:p>
        </w:tc>
        <w:tc>
          <w:tcPr>
            <w:tcW w:w="2069" w:type="dxa"/>
            <w:shd w:val="clear" w:color="auto" w:fill="auto"/>
            <w:vAlign w:val="center"/>
          </w:tcPr>
          <w:p w14:paraId="6C057689" w14:textId="77777777" w:rsidR="003203E2" w:rsidRPr="008A7DCA" w:rsidRDefault="003203E2" w:rsidP="00C604E1">
            <w:pPr>
              <w:jc w:val="left"/>
              <w:rPr>
                <w:sz w:val="14"/>
                <w:szCs w:val="14"/>
                <w:lang w:eastAsia="en-US"/>
              </w:rPr>
            </w:pPr>
            <w:r w:rsidRPr="008A7DCA">
              <w:rPr>
                <w:sz w:val="14"/>
                <w:szCs w:val="14"/>
                <w:lang w:eastAsia="en-US"/>
              </w:rPr>
              <w:t>Groupe B 3</w:t>
            </w:r>
          </w:p>
        </w:tc>
        <w:tc>
          <w:tcPr>
            <w:tcW w:w="2069" w:type="dxa"/>
            <w:shd w:val="clear" w:color="auto" w:fill="auto"/>
            <w:vAlign w:val="center"/>
          </w:tcPr>
          <w:p w14:paraId="28A159D6" w14:textId="77777777" w:rsidR="003203E2" w:rsidRPr="008A7DCA" w:rsidRDefault="003203E2" w:rsidP="00C604E1">
            <w:pPr>
              <w:jc w:val="left"/>
              <w:rPr>
                <w:sz w:val="14"/>
                <w:szCs w:val="14"/>
                <w:lang w:eastAsia="en-US"/>
              </w:rPr>
            </w:pPr>
          </w:p>
        </w:tc>
        <w:tc>
          <w:tcPr>
            <w:tcW w:w="2069" w:type="dxa"/>
            <w:shd w:val="clear" w:color="auto" w:fill="auto"/>
            <w:vAlign w:val="center"/>
          </w:tcPr>
          <w:p w14:paraId="51002827" w14:textId="77777777" w:rsidR="003203E2" w:rsidRPr="008A7DCA" w:rsidRDefault="003203E2" w:rsidP="00C604E1">
            <w:pPr>
              <w:jc w:val="left"/>
              <w:rPr>
                <w:sz w:val="14"/>
                <w:szCs w:val="14"/>
                <w:lang w:eastAsia="en-US"/>
              </w:rPr>
            </w:pPr>
          </w:p>
        </w:tc>
      </w:tr>
      <w:tr w:rsidR="003203E2" w:rsidRPr="000F448D" w14:paraId="246D3FB3" w14:textId="77777777" w:rsidTr="00C604E1">
        <w:trPr>
          <w:trHeight w:hRule="exact" w:val="340"/>
          <w:jc w:val="center"/>
        </w:trPr>
        <w:tc>
          <w:tcPr>
            <w:tcW w:w="2069" w:type="dxa"/>
            <w:vMerge w:val="restart"/>
            <w:shd w:val="clear" w:color="auto" w:fill="auto"/>
            <w:vAlign w:val="center"/>
          </w:tcPr>
          <w:p w14:paraId="49356A81" w14:textId="77777777" w:rsidR="003203E2" w:rsidRPr="008A7DCA" w:rsidRDefault="003203E2" w:rsidP="00C604E1">
            <w:pPr>
              <w:jc w:val="left"/>
              <w:rPr>
                <w:sz w:val="14"/>
                <w:szCs w:val="14"/>
                <w:lang w:eastAsia="en-US"/>
              </w:rPr>
            </w:pPr>
            <w:r w:rsidRPr="008A7DCA">
              <w:rPr>
                <w:sz w:val="14"/>
                <w:szCs w:val="14"/>
                <w:lang w:eastAsia="en-US"/>
              </w:rPr>
              <w:t>Catégorie C</w:t>
            </w:r>
          </w:p>
          <w:p w14:paraId="2143C469" w14:textId="77777777" w:rsidR="003203E2" w:rsidRPr="008A7DCA" w:rsidRDefault="003203E2" w:rsidP="00C604E1">
            <w:pPr>
              <w:jc w:val="left"/>
              <w:rPr>
                <w:sz w:val="14"/>
                <w:szCs w:val="14"/>
                <w:lang w:eastAsia="en-US"/>
              </w:rPr>
            </w:pPr>
            <w:r w:rsidRPr="008A7DCA">
              <w:rPr>
                <w:sz w:val="14"/>
                <w:szCs w:val="14"/>
                <w:lang w:eastAsia="en-US"/>
              </w:rPr>
              <w:t>Opérateurs des APS</w:t>
            </w:r>
          </w:p>
        </w:tc>
        <w:tc>
          <w:tcPr>
            <w:tcW w:w="2069" w:type="dxa"/>
            <w:shd w:val="clear" w:color="auto" w:fill="auto"/>
            <w:vAlign w:val="center"/>
          </w:tcPr>
          <w:p w14:paraId="3FD2B90D" w14:textId="77777777" w:rsidR="003203E2" w:rsidRPr="000F448D" w:rsidRDefault="003203E2" w:rsidP="00C604E1">
            <w:pPr>
              <w:jc w:val="left"/>
              <w:rPr>
                <w:sz w:val="14"/>
                <w:szCs w:val="14"/>
                <w:lang w:eastAsia="en-US"/>
              </w:rPr>
            </w:pPr>
            <w:r w:rsidRPr="008A7DCA">
              <w:rPr>
                <w:sz w:val="14"/>
                <w:szCs w:val="14"/>
                <w:lang w:eastAsia="en-US"/>
              </w:rPr>
              <w:t>Groupe C 1</w:t>
            </w:r>
          </w:p>
        </w:tc>
        <w:tc>
          <w:tcPr>
            <w:tcW w:w="2069" w:type="dxa"/>
            <w:shd w:val="clear" w:color="auto" w:fill="auto"/>
            <w:vAlign w:val="center"/>
          </w:tcPr>
          <w:p w14:paraId="1211F773" w14:textId="77777777" w:rsidR="003203E2" w:rsidRPr="000F448D" w:rsidRDefault="003203E2" w:rsidP="00C604E1">
            <w:pPr>
              <w:jc w:val="left"/>
              <w:rPr>
                <w:sz w:val="14"/>
                <w:szCs w:val="14"/>
                <w:lang w:eastAsia="en-US"/>
              </w:rPr>
            </w:pPr>
          </w:p>
        </w:tc>
        <w:tc>
          <w:tcPr>
            <w:tcW w:w="2069" w:type="dxa"/>
            <w:shd w:val="clear" w:color="auto" w:fill="auto"/>
            <w:vAlign w:val="center"/>
          </w:tcPr>
          <w:p w14:paraId="564EB471" w14:textId="77777777" w:rsidR="003203E2" w:rsidRPr="000F448D" w:rsidRDefault="003203E2" w:rsidP="00C604E1">
            <w:pPr>
              <w:jc w:val="left"/>
              <w:rPr>
                <w:sz w:val="14"/>
                <w:szCs w:val="14"/>
                <w:lang w:eastAsia="en-US"/>
              </w:rPr>
            </w:pPr>
          </w:p>
        </w:tc>
      </w:tr>
      <w:tr w:rsidR="003203E2" w:rsidRPr="000F448D" w14:paraId="26A18D9A" w14:textId="77777777" w:rsidTr="00C604E1">
        <w:trPr>
          <w:trHeight w:hRule="exact" w:val="340"/>
          <w:jc w:val="center"/>
        </w:trPr>
        <w:tc>
          <w:tcPr>
            <w:tcW w:w="2069" w:type="dxa"/>
            <w:vMerge/>
            <w:shd w:val="clear" w:color="auto" w:fill="auto"/>
            <w:vAlign w:val="center"/>
          </w:tcPr>
          <w:p w14:paraId="0E31780B" w14:textId="77777777" w:rsidR="003203E2" w:rsidRPr="000F448D" w:rsidRDefault="003203E2" w:rsidP="00C604E1">
            <w:pPr>
              <w:jc w:val="left"/>
              <w:rPr>
                <w:sz w:val="14"/>
                <w:szCs w:val="14"/>
                <w:lang w:eastAsia="en-US"/>
              </w:rPr>
            </w:pPr>
          </w:p>
        </w:tc>
        <w:tc>
          <w:tcPr>
            <w:tcW w:w="2069" w:type="dxa"/>
            <w:shd w:val="clear" w:color="auto" w:fill="auto"/>
            <w:vAlign w:val="center"/>
          </w:tcPr>
          <w:p w14:paraId="1AD6F273" w14:textId="77777777" w:rsidR="003203E2" w:rsidRPr="000F448D" w:rsidRDefault="003203E2" w:rsidP="00C604E1">
            <w:pPr>
              <w:jc w:val="left"/>
              <w:rPr>
                <w:sz w:val="14"/>
                <w:szCs w:val="14"/>
                <w:lang w:eastAsia="en-US"/>
              </w:rPr>
            </w:pPr>
            <w:r w:rsidRPr="000F448D">
              <w:rPr>
                <w:sz w:val="14"/>
                <w:szCs w:val="14"/>
                <w:lang w:eastAsia="en-US"/>
              </w:rPr>
              <w:t>Groupe C 2</w:t>
            </w:r>
          </w:p>
        </w:tc>
        <w:tc>
          <w:tcPr>
            <w:tcW w:w="2069" w:type="dxa"/>
            <w:shd w:val="clear" w:color="auto" w:fill="auto"/>
            <w:vAlign w:val="center"/>
          </w:tcPr>
          <w:p w14:paraId="431FDEF3" w14:textId="77777777" w:rsidR="003203E2" w:rsidRPr="000F448D" w:rsidRDefault="003203E2" w:rsidP="00C604E1">
            <w:pPr>
              <w:jc w:val="left"/>
              <w:rPr>
                <w:sz w:val="14"/>
                <w:szCs w:val="14"/>
                <w:lang w:eastAsia="en-US"/>
              </w:rPr>
            </w:pPr>
          </w:p>
        </w:tc>
        <w:tc>
          <w:tcPr>
            <w:tcW w:w="2069" w:type="dxa"/>
            <w:shd w:val="clear" w:color="auto" w:fill="auto"/>
            <w:vAlign w:val="center"/>
          </w:tcPr>
          <w:p w14:paraId="38B8DA75" w14:textId="77777777" w:rsidR="003203E2" w:rsidRPr="000F448D" w:rsidRDefault="003203E2" w:rsidP="00C604E1">
            <w:pPr>
              <w:jc w:val="left"/>
              <w:rPr>
                <w:sz w:val="14"/>
                <w:szCs w:val="14"/>
                <w:lang w:eastAsia="en-US"/>
              </w:rPr>
            </w:pPr>
          </w:p>
        </w:tc>
      </w:tr>
    </w:tbl>
    <w:p w14:paraId="1EC21148" w14:textId="77777777" w:rsidR="003203E2" w:rsidRDefault="003203E2" w:rsidP="003203E2">
      <w:pPr>
        <w:rPr>
          <w:b/>
          <w:sz w:val="18"/>
          <w:szCs w:val="18"/>
          <w:u w:val="single"/>
          <w:lang w:eastAsia="en-US"/>
        </w:rPr>
      </w:pPr>
    </w:p>
    <w:p w14:paraId="161DC3D0" w14:textId="77777777" w:rsidR="003203E2" w:rsidRDefault="003203E2" w:rsidP="003203E2">
      <w:pPr>
        <w:rPr>
          <w:sz w:val="18"/>
          <w:szCs w:val="18"/>
          <w:lang w:eastAsia="en-US"/>
        </w:rPr>
      </w:pPr>
    </w:p>
    <w:p w14:paraId="0EEDAF13" w14:textId="77777777" w:rsidR="003203E2" w:rsidRPr="00755994" w:rsidRDefault="003203E2" w:rsidP="003203E2">
      <w:pPr>
        <w:rPr>
          <w:b/>
          <w:sz w:val="18"/>
          <w:szCs w:val="18"/>
          <w:lang w:eastAsia="en-US"/>
        </w:rPr>
      </w:pPr>
      <w:r w:rsidRPr="00755994">
        <w:rPr>
          <w:b/>
          <w:sz w:val="18"/>
          <w:szCs w:val="18"/>
          <w:u w:val="single"/>
          <w:lang w:eastAsia="en-US"/>
        </w:rPr>
        <w:t>Article 9</w:t>
      </w:r>
      <w:r w:rsidRPr="00755994">
        <w:rPr>
          <w:b/>
          <w:sz w:val="18"/>
          <w:szCs w:val="18"/>
          <w:lang w:eastAsia="en-US"/>
        </w:rPr>
        <w:t> : Périodicité de versement</w:t>
      </w:r>
    </w:p>
    <w:p w14:paraId="4F621B55" w14:textId="77777777" w:rsidR="003203E2" w:rsidRDefault="003203E2" w:rsidP="003203E2">
      <w:pPr>
        <w:rPr>
          <w:sz w:val="18"/>
          <w:szCs w:val="18"/>
          <w:lang w:eastAsia="en-US"/>
        </w:rPr>
      </w:pPr>
    </w:p>
    <w:p w14:paraId="01BF64E6" w14:textId="0729D161" w:rsidR="003203E2" w:rsidRDefault="003203E2" w:rsidP="003203E2">
      <w:pPr>
        <w:rPr>
          <w:sz w:val="18"/>
          <w:szCs w:val="18"/>
          <w:lang w:eastAsia="en-US"/>
        </w:rPr>
      </w:pPr>
      <w:r>
        <w:rPr>
          <w:noProof/>
          <w:sz w:val="18"/>
          <w:szCs w:val="18"/>
        </w:rPr>
        <mc:AlternateContent>
          <mc:Choice Requires="wps">
            <w:drawing>
              <wp:anchor distT="0" distB="0" distL="114300" distR="114300" simplePos="0" relativeHeight="251677696" behindDoc="0" locked="0" layoutInCell="1" allowOverlap="1" wp14:anchorId="5F536041" wp14:editId="2F08FEF5">
                <wp:simplePos x="0" y="0"/>
                <wp:positionH relativeFrom="column">
                  <wp:posOffset>118745</wp:posOffset>
                </wp:positionH>
                <wp:positionV relativeFrom="paragraph">
                  <wp:posOffset>257810</wp:posOffset>
                </wp:positionV>
                <wp:extent cx="5284470" cy="264795"/>
                <wp:effectExtent l="11430" t="10795" r="19050" b="29210"/>
                <wp:wrapNone/>
                <wp:docPr id="1263607104" name="Rectangle : coins arrondis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84470" cy="264795"/>
                        </a:xfrm>
                        <a:prstGeom prst="roundRect">
                          <a:avLst>
                            <a:gd name="adj" fmla="val 16667"/>
                          </a:avLst>
                        </a:prstGeom>
                        <a:gradFill rotWithShape="0">
                          <a:gsLst>
                            <a:gs pos="0">
                              <a:srgbClr val="E8C1AD"/>
                            </a:gs>
                            <a:gs pos="50000">
                              <a:srgbClr val="F7EAE3"/>
                            </a:gs>
                            <a:gs pos="100000">
                              <a:srgbClr val="E8C1AD"/>
                            </a:gs>
                          </a:gsLst>
                          <a:lin ang="18900000" scaled="1"/>
                        </a:gradFill>
                        <a:ln w="12700">
                          <a:solidFill>
                            <a:srgbClr val="E8C1AD"/>
                          </a:solidFill>
                          <a:round/>
                          <a:headEnd/>
                          <a:tailEnd/>
                        </a:ln>
                        <a:effectLst>
                          <a:outerShdw dist="28398" dir="3806097" algn="ctr" rotWithShape="0">
                            <a:srgbClr val="844424">
                              <a:alpha val="50000"/>
                            </a:srgbClr>
                          </a:outerShdw>
                        </a:effectLst>
                      </wps:spPr>
                      <wps:txbx>
                        <w:txbxContent>
                          <w:p w14:paraId="50A4B068" w14:textId="77777777" w:rsidR="003203E2" w:rsidRPr="00C47662" w:rsidRDefault="003203E2" w:rsidP="003203E2">
                            <w:pPr>
                              <w:rPr>
                                <w:i/>
                                <w:color w:val="853217"/>
                                <w:sz w:val="16"/>
                                <w:szCs w:val="16"/>
                              </w:rPr>
                            </w:pPr>
                            <w:r>
                              <w:rPr>
                                <w:i/>
                                <w:color w:val="853217"/>
                                <w:sz w:val="16"/>
                                <w:szCs w:val="16"/>
                              </w:rPr>
                              <w:t>Précisez la périodicité de versement choisie : annuelle, mensuelle, trimestrielle, semestrielle ou autre.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F536041" id="_x0000_s1041" style="position:absolute;left:0;text-align:left;margin-left:9.35pt;margin-top:20.3pt;width:416.1pt;height:20.8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" fillcolor="#e8c1ad" strokecolor="#e8c1ad" strokeweight="1pt">
                <v:fill color2="#f7eae3" angle="135" focus="50%" type="gradient"/>
                <v:shadow on="t" color="#844424" opacity=".5" offset="1pt"/>
                <v:textbox>
                  <w:txbxContent>
                    <w:p w14:paraId="50A4B068" w14:textId="77777777" w:rsidR="003203E2" w:rsidRPr="00C47662" w:rsidRDefault="003203E2" w:rsidP="003203E2">
                      <w:pPr>
                        <w:rPr>
                          <w:i/>
                          <w:color w:val="853217"/>
                          <w:sz w:val="16"/>
                          <w:szCs w:val="16"/>
                        </w:rPr>
                      </w:pPr>
                      <w:r>
                        <w:rPr>
                          <w:i/>
                          <w:color w:val="853217"/>
                          <w:sz w:val="16"/>
                          <w:szCs w:val="16"/>
                        </w:rPr>
                        <w:t>Précisez la périodicité de versement choisie : annuelle, mensuelle, trimestrielle, semestrielle ou autre.</w:t>
                      </w:r>
                    </w:p>
                  </w:txbxContent>
                </v:textbox>
              </v:roundrect>
            </w:pict>
          </mc:Fallback>
        </mc:AlternateContent>
      </w:r>
      <w:r>
        <w:rPr>
          <w:sz w:val="18"/>
          <w:szCs w:val="18"/>
          <w:lang w:eastAsia="en-US"/>
        </w:rPr>
        <w:t>Le CIA fera l’objet d’un versement</w:t>
      </w:r>
      <w:proofErr w:type="gramStart"/>
      <w:r>
        <w:rPr>
          <w:sz w:val="18"/>
          <w:szCs w:val="18"/>
          <w:lang w:eastAsia="en-US"/>
        </w:rPr>
        <w:t xml:space="preserve"> ….</w:t>
      </w:r>
      <w:proofErr w:type="gramEnd"/>
      <w:r>
        <w:rPr>
          <w:sz w:val="18"/>
          <w:szCs w:val="18"/>
          <w:lang w:eastAsia="en-US"/>
        </w:rPr>
        <w:t>et ne sera pas reconductible automatiquement d’une année sur l’autre.</w:t>
      </w:r>
    </w:p>
    <w:p w14:paraId="268E76F1" w14:textId="77777777" w:rsidR="003203E2" w:rsidRDefault="003203E2" w:rsidP="003203E2">
      <w:pPr>
        <w:rPr>
          <w:sz w:val="18"/>
          <w:szCs w:val="18"/>
          <w:lang w:eastAsia="en-US"/>
        </w:rPr>
      </w:pPr>
    </w:p>
    <w:p w14:paraId="4275B58C" w14:textId="77777777" w:rsidR="003203E2" w:rsidRDefault="003203E2" w:rsidP="003203E2">
      <w:pPr>
        <w:rPr>
          <w:b/>
          <w:sz w:val="18"/>
          <w:szCs w:val="18"/>
          <w:u w:val="single"/>
          <w:lang w:eastAsia="en-US"/>
        </w:rPr>
      </w:pPr>
    </w:p>
    <w:p w14:paraId="38C29CF8" w14:textId="77777777" w:rsidR="003203E2" w:rsidRDefault="003203E2" w:rsidP="003203E2">
      <w:pPr>
        <w:rPr>
          <w:b/>
          <w:sz w:val="18"/>
          <w:szCs w:val="18"/>
          <w:u w:val="single"/>
          <w:lang w:eastAsia="en-US"/>
        </w:rPr>
      </w:pPr>
    </w:p>
    <w:p w14:paraId="1D0C9928" w14:textId="77777777" w:rsidR="003203E2" w:rsidRDefault="003203E2" w:rsidP="003203E2">
      <w:pPr>
        <w:rPr>
          <w:b/>
          <w:sz w:val="18"/>
          <w:szCs w:val="18"/>
          <w:u w:val="single"/>
          <w:lang w:eastAsia="en-US"/>
        </w:rPr>
      </w:pPr>
    </w:p>
    <w:p w14:paraId="075C5CD1" w14:textId="77777777" w:rsidR="003203E2" w:rsidRPr="00755994" w:rsidRDefault="003203E2" w:rsidP="003203E2">
      <w:pPr>
        <w:rPr>
          <w:b/>
          <w:sz w:val="18"/>
          <w:szCs w:val="18"/>
          <w:lang w:eastAsia="en-US"/>
        </w:rPr>
      </w:pPr>
      <w:r w:rsidRPr="00755994">
        <w:rPr>
          <w:b/>
          <w:sz w:val="18"/>
          <w:szCs w:val="18"/>
          <w:u w:val="single"/>
          <w:lang w:eastAsia="en-US"/>
        </w:rPr>
        <w:t>Article 10</w:t>
      </w:r>
      <w:r w:rsidRPr="00755994">
        <w:rPr>
          <w:b/>
          <w:sz w:val="18"/>
          <w:szCs w:val="18"/>
          <w:lang w:eastAsia="en-US"/>
        </w:rPr>
        <w:t> : Modalités de m</w:t>
      </w:r>
      <w:r>
        <w:rPr>
          <w:b/>
          <w:sz w:val="18"/>
          <w:szCs w:val="18"/>
          <w:lang w:eastAsia="en-US"/>
        </w:rPr>
        <w:t>aintien ou suppression du CIA</w:t>
      </w:r>
    </w:p>
    <w:p w14:paraId="7D6163C3" w14:textId="77777777" w:rsidR="003203E2" w:rsidRDefault="003203E2" w:rsidP="003203E2">
      <w:pPr>
        <w:rPr>
          <w:sz w:val="18"/>
          <w:szCs w:val="18"/>
          <w:lang w:eastAsia="en-US"/>
        </w:rPr>
      </w:pPr>
    </w:p>
    <w:p w14:paraId="1C3D25A1" w14:textId="77777777" w:rsidR="003203E2" w:rsidRPr="0024626A" w:rsidRDefault="003203E2" w:rsidP="003203E2">
      <w:pPr>
        <w:rPr>
          <w:sz w:val="18"/>
          <w:szCs w:val="18"/>
          <w:lang w:eastAsia="en-US"/>
        </w:rPr>
      </w:pPr>
    </w:p>
    <w:p w14:paraId="70D959A4" w14:textId="77777777" w:rsidR="003203E2" w:rsidRPr="0024626A" w:rsidRDefault="003203E2" w:rsidP="003203E2">
      <w:pPr>
        <w:spacing w:line="240" w:lineRule="auto"/>
        <w:rPr>
          <w:bCs/>
          <w:sz w:val="18"/>
          <w:szCs w:val="18"/>
          <w:lang w:eastAsia="ar-SA"/>
        </w:rPr>
      </w:pPr>
      <w:r w:rsidRPr="0024626A">
        <w:rPr>
          <w:sz w:val="18"/>
          <w:szCs w:val="18"/>
          <w:lang w:eastAsia="en-US"/>
        </w:rPr>
        <w:t>En ce qui concerne le cas des agents momentanément indisponibles, le CIA a vocation à être réajusté, après chaque évaluation annuelle, pour tenir compte de l’atteinte des objectifs et de la manière de servir.</w:t>
      </w:r>
      <w:r w:rsidRPr="0024626A">
        <w:rPr>
          <w:rFonts w:cs="Arial"/>
          <w:bCs/>
          <w:sz w:val="18"/>
          <w:szCs w:val="18"/>
        </w:rPr>
        <w:t xml:space="preserve"> </w:t>
      </w:r>
      <w:r w:rsidRPr="0024626A">
        <w:rPr>
          <w:bCs/>
          <w:sz w:val="18"/>
          <w:szCs w:val="18"/>
        </w:rPr>
        <w:t xml:space="preserve">Il est </w:t>
      </w:r>
      <w:r w:rsidRPr="0024626A">
        <w:rPr>
          <w:rFonts w:cs="Arial"/>
          <w:bCs/>
          <w:sz w:val="18"/>
          <w:szCs w:val="18"/>
        </w:rPr>
        <w:t>modulé en fonction de l’engagement professionnel, de la manière de servir et des résultats professionnels obtenus, évalués lors de l’entretien professionnel.</w:t>
      </w:r>
      <w:r w:rsidRPr="0024626A">
        <w:rPr>
          <w:sz w:val="18"/>
          <w:szCs w:val="18"/>
          <w:lang w:eastAsia="en-US"/>
        </w:rPr>
        <w:t xml:space="preserve"> </w:t>
      </w:r>
    </w:p>
    <w:p w14:paraId="5D50E5B5" w14:textId="77777777" w:rsidR="003203E2" w:rsidRPr="0024626A" w:rsidRDefault="003203E2" w:rsidP="003203E2">
      <w:pPr>
        <w:spacing w:line="240" w:lineRule="auto"/>
        <w:rPr>
          <w:sz w:val="18"/>
          <w:szCs w:val="18"/>
          <w:lang w:eastAsia="en-US"/>
        </w:rPr>
      </w:pPr>
    </w:p>
    <w:p w14:paraId="038937C9" w14:textId="77777777" w:rsidR="003203E2" w:rsidRPr="0024626A" w:rsidRDefault="003203E2" w:rsidP="003203E2">
      <w:pPr>
        <w:spacing w:line="240" w:lineRule="auto"/>
        <w:rPr>
          <w:sz w:val="18"/>
          <w:szCs w:val="18"/>
          <w:lang w:eastAsia="en-US"/>
        </w:rPr>
      </w:pPr>
      <w:r w:rsidRPr="0024626A">
        <w:rPr>
          <w:sz w:val="18"/>
          <w:szCs w:val="18"/>
          <w:lang w:eastAsia="en-US"/>
        </w:rPr>
        <w:t>Dans ce cadre, il appartient donc à l’évaluateur d’apprécier si l’impact du congé sur l’atteinte des résultats, eu égard notamment à sa durée et compte tenu de la manière de servir de l’agent, doit ou non se traduire par un ajustement du CIA. En effet, le CIA a vocation à être attribué aux agents qui ont effectivement exercé leurs fonctions pendant un temps suffisant au cours de l’année de l’année pour que l’autorité hiérarchique soit à même d’apprécier leur engagement et manière de servir.</w:t>
      </w:r>
    </w:p>
    <w:p w14:paraId="422DC421" w14:textId="77777777" w:rsidR="003203E2" w:rsidRPr="0024626A" w:rsidRDefault="003203E2" w:rsidP="003203E2">
      <w:pPr>
        <w:spacing w:line="240" w:lineRule="auto"/>
        <w:rPr>
          <w:sz w:val="18"/>
          <w:szCs w:val="18"/>
          <w:lang w:eastAsia="en-US"/>
        </w:rPr>
      </w:pPr>
    </w:p>
    <w:p w14:paraId="70CA02F9" w14:textId="77777777" w:rsidR="003203E2" w:rsidRPr="0024626A" w:rsidRDefault="003203E2" w:rsidP="003203E2">
      <w:pPr>
        <w:spacing w:line="240" w:lineRule="auto"/>
        <w:rPr>
          <w:sz w:val="18"/>
          <w:szCs w:val="18"/>
          <w:lang w:eastAsia="en-US"/>
        </w:rPr>
      </w:pPr>
      <w:r w:rsidRPr="0024626A">
        <w:rPr>
          <w:sz w:val="18"/>
          <w:szCs w:val="18"/>
          <w:lang w:eastAsia="en-US"/>
        </w:rPr>
        <w:t xml:space="preserve">Le CIA n’a donc par conséquent pas vocation à suivre systématiquement le sort du traitement. </w:t>
      </w:r>
    </w:p>
    <w:p w14:paraId="10E0F442" w14:textId="77777777" w:rsidR="003203E2" w:rsidRDefault="003203E2" w:rsidP="003203E2">
      <w:pPr>
        <w:rPr>
          <w:color w:val="FF0000"/>
          <w:sz w:val="18"/>
          <w:szCs w:val="18"/>
          <w:highlight w:val="yellow"/>
          <w:lang w:eastAsia="en-US"/>
        </w:rPr>
      </w:pPr>
    </w:p>
    <w:p w14:paraId="21074DBD" w14:textId="4B7D16A0" w:rsidR="003203E2" w:rsidRDefault="003203E2" w:rsidP="003203E2">
      <w:pPr>
        <w:rPr>
          <w:color w:val="FF0000"/>
          <w:sz w:val="18"/>
          <w:szCs w:val="18"/>
          <w:highlight w:val="yellow"/>
          <w:lang w:eastAsia="en-US"/>
        </w:rPr>
      </w:pPr>
      <w:r w:rsidRPr="0025613B">
        <w:rPr>
          <w:noProof/>
          <w:sz w:val="18"/>
          <w:szCs w:val="18"/>
          <w:highlight w:val="green"/>
        </w:rPr>
        <mc:AlternateContent>
          <mc:Choice Requires="wps">
            <w:drawing>
              <wp:anchor distT="0" distB="0" distL="114300" distR="114300" simplePos="0" relativeHeight="251682816" behindDoc="0" locked="0" layoutInCell="1" allowOverlap="1" wp14:anchorId="1CA08491" wp14:editId="12AB2A29">
                <wp:simplePos x="0" y="0"/>
                <wp:positionH relativeFrom="column">
                  <wp:posOffset>12065</wp:posOffset>
                </wp:positionH>
                <wp:positionV relativeFrom="paragraph">
                  <wp:posOffset>167005</wp:posOffset>
                </wp:positionV>
                <wp:extent cx="6356985" cy="1270000"/>
                <wp:effectExtent l="9525" t="9525" r="15240" b="25400"/>
                <wp:wrapThrough wrapText="bothSides">
                  <wp:wrapPolygon edited="0">
                    <wp:start x="388" y="0"/>
                    <wp:lineTo x="162" y="605"/>
                    <wp:lineTo x="-32" y="2020"/>
                    <wp:lineTo x="-32" y="19580"/>
                    <wp:lineTo x="227" y="21805"/>
                    <wp:lineTo x="259" y="21805"/>
                    <wp:lineTo x="21373" y="21805"/>
                    <wp:lineTo x="21406" y="21805"/>
                    <wp:lineTo x="21665" y="19786"/>
                    <wp:lineTo x="21665" y="2419"/>
                    <wp:lineTo x="21406" y="605"/>
                    <wp:lineTo x="21212" y="0"/>
                    <wp:lineTo x="388" y="0"/>
                  </wp:wrapPolygon>
                </wp:wrapThrough>
                <wp:docPr id="852932226" name="Rectangle : coins arrondis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6985" cy="1270000"/>
                        </a:xfrm>
                        <a:prstGeom prst="roundRect">
                          <a:avLst>
                            <a:gd name="adj" fmla="val 16667"/>
                          </a:avLst>
                        </a:prstGeom>
                        <a:gradFill rotWithShape="0">
                          <a:gsLst>
                            <a:gs pos="0">
                              <a:srgbClr val="E8C1AD"/>
                            </a:gs>
                            <a:gs pos="50000">
                              <a:srgbClr val="F7EAE3"/>
                            </a:gs>
                            <a:gs pos="100000">
                              <a:srgbClr val="E8C1AD"/>
                            </a:gs>
                          </a:gsLst>
                          <a:lin ang="18900000" scaled="1"/>
                        </a:gradFill>
                        <a:ln w="12700">
                          <a:solidFill>
                            <a:srgbClr val="E8C1AD"/>
                          </a:solidFill>
                          <a:round/>
                          <a:headEnd/>
                          <a:tailEnd/>
                        </a:ln>
                        <a:effectLst>
                          <a:outerShdw dist="28398" dir="3806097" algn="ctr" rotWithShape="0">
                            <a:srgbClr val="844424">
                              <a:alpha val="50000"/>
                            </a:srgbClr>
                          </a:outerShdw>
                        </a:effectLst>
                      </wps:spPr>
                      <wps:txbx>
                        <w:txbxContent>
                          <w:p w14:paraId="664210A3" w14:textId="77777777" w:rsidR="003203E2" w:rsidRDefault="003203E2" w:rsidP="003203E2">
                            <w:pPr>
                              <w:rPr>
                                <w:i/>
                                <w:color w:val="833C0B"/>
                                <w:sz w:val="16"/>
                                <w:szCs w:val="16"/>
                              </w:rPr>
                            </w:pPr>
                            <w:r>
                              <w:rPr>
                                <w:i/>
                                <w:color w:val="833C0B"/>
                                <w:sz w:val="16"/>
                                <w:szCs w:val="16"/>
                              </w:rPr>
                              <w:t>Il convient de préciser que la modulation du CIA doit tenir compte des résultats d’entretien professionnel et ne peut être uniquement fondée sur les indisponibilités physiques. Pour moduler le CIA il convient de démontrer que l’indisponibilité physique a été suffisamment significative pour avoir un impact sur la manière de servir et l’engagement professionnel.</w:t>
                            </w:r>
                          </w:p>
                          <w:p w14:paraId="0F851F99" w14:textId="77777777" w:rsidR="003203E2" w:rsidRPr="008A7DCA" w:rsidRDefault="003203E2" w:rsidP="003203E2">
                            <w:pPr>
                              <w:rPr>
                                <w:i/>
                                <w:color w:val="853217"/>
                                <w:sz w:val="16"/>
                                <w:szCs w:val="16"/>
                              </w:rPr>
                            </w:pPr>
                          </w:p>
                          <w:p w14:paraId="0119F705" w14:textId="77777777" w:rsidR="003203E2" w:rsidRDefault="003203E2" w:rsidP="003203E2">
                            <w:pPr>
                              <w:rPr>
                                <w:i/>
                                <w:color w:val="853217"/>
                                <w:sz w:val="16"/>
                                <w:szCs w:val="16"/>
                              </w:rPr>
                            </w:pPr>
                            <w:r w:rsidRPr="008A7DCA">
                              <w:rPr>
                                <w:i/>
                                <w:color w:val="853217"/>
                                <w:sz w:val="16"/>
                                <w:szCs w:val="16"/>
                              </w:rPr>
                              <w:t>Rappel : obligation de maintien du régime indemnitaire dans les mêmes proportions que le traitement, sans préjudice de sa modulation en fonction de l’engagement professionnel de l’agent et des résultats collectifs du service, durant les périodes de congé de maternité, paternité, adoption ou d’accueil. Il n’est plus possible de moduler le régime indemnitaire lorsqu’un agent est momentanément indisponible pour un des congés précités.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CA08491" id="Rectangle : coins arrondis 10" o:spid="_x0000_s1042" style="position:absolute;left:0;text-align:left;margin-left:.95pt;margin-top:13.15pt;width:500.55pt;height:100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" fillcolor="#e8c1ad" strokecolor="#e8c1ad" strokeweight="1pt">
                <v:fill color2="#f7eae3" angle="135" focus="50%" type="gradient"/>
                <v:shadow on="t" color="#844424" opacity=".5" offset="1pt"/>
                <v:textbox>
                  <w:txbxContent>
                    <w:p w14:paraId="664210A3" w14:textId="77777777" w:rsidR="003203E2" w:rsidRDefault="003203E2" w:rsidP="003203E2">
                      <w:pPr>
                        <w:rPr>
                          <w:i/>
                          <w:color w:val="833C0B"/>
                          <w:sz w:val="16"/>
                          <w:szCs w:val="16"/>
                        </w:rPr>
                      </w:pPr>
                      <w:r>
                        <w:rPr>
                          <w:i/>
                          <w:color w:val="833C0B"/>
                          <w:sz w:val="16"/>
                          <w:szCs w:val="16"/>
                        </w:rPr>
                        <w:t>Il convient de préciser que la modulation du CIA doit tenir compte des résultats d’entretien professionnel et ne peut être uniquement fondée sur les indisponibilités physiques. Pour moduler le CIA il convient de démontrer que l’indisponibilité physique a été suffisamment significative pour avoir un impact sur la manière de servir et l’engagement professionnel.</w:t>
                      </w:r>
                    </w:p>
                    <w:p w14:paraId="0F851F99" w14:textId="77777777" w:rsidR="003203E2" w:rsidRPr="008A7DCA" w:rsidRDefault="003203E2" w:rsidP="003203E2">
                      <w:pPr>
                        <w:rPr>
                          <w:i/>
                          <w:color w:val="853217"/>
                          <w:sz w:val="16"/>
                          <w:szCs w:val="16"/>
                        </w:rPr>
                      </w:pPr>
                    </w:p>
                    <w:p w14:paraId="0119F705" w14:textId="77777777" w:rsidR="003203E2" w:rsidRDefault="003203E2" w:rsidP="003203E2">
                      <w:pPr>
                        <w:rPr>
                          <w:i/>
                          <w:color w:val="853217"/>
                          <w:sz w:val="16"/>
                          <w:szCs w:val="16"/>
                        </w:rPr>
                      </w:pPr>
                      <w:r w:rsidRPr="008A7DCA">
                        <w:rPr>
                          <w:i/>
                          <w:color w:val="853217"/>
                          <w:sz w:val="16"/>
                          <w:szCs w:val="16"/>
                        </w:rPr>
                        <w:t>Rappel : obligation de maintien du régime indemnitaire dans les mêmes proportions que le traitement, sans préjudice de sa modulation en fonction de l’engagement professionnel de l’agent et des résultats collectifs du service, durant les périodes de congé de maternité, paternité, adoption ou d’accueil. Il n’est plus possible de moduler le régime indemnitaire lorsqu’un agent est momentanément indisponible pour un des congés précités.</w:t>
                      </w:r>
                    </w:p>
                  </w:txbxContent>
                </v:textbox>
                <w10:wrap type="through"/>
              </v:roundrect>
            </w:pict>
          </mc:Fallback>
        </mc:AlternateContent>
      </w:r>
    </w:p>
    <w:p w14:paraId="303E0342" w14:textId="77777777" w:rsidR="003203E2" w:rsidRDefault="003203E2" w:rsidP="003203E2">
      <w:pPr>
        <w:rPr>
          <w:color w:val="FF0000"/>
          <w:sz w:val="18"/>
          <w:szCs w:val="18"/>
          <w:highlight w:val="yellow"/>
          <w:lang w:eastAsia="en-US"/>
        </w:rPr>
      </w:pPr>
    </w:p>
    <w:p w14:paraId="560FCC46" w14:textId="77777777" w:rsidR="003203E2" w:rsidRDefault="003203E2" w:rsidP="003203E2">
      <w:pPr>
        <w:rPr>
          <w:sz w:val="18"/>
          <w:szCs w:val="18"/>
          <w:lang w:eastAsia="en-US"/>
        </w:rPr>
      </w:pPr>
    </w:p>
    <w:p w14:paraId="371C7657" w14:textId="77777777" w:rsidR="003203E2" w:rsidRDefault="003203E2" w:rsidP="003203E2">
      <w:pPr>
        <w:rPr>
          <w:sz w:val="18"/>
          <w:szCs w:val="18"/>
          <w:lang w:eastAsia="en-US"/>
        </w:rPr>
      </w:pPr>
    </w:p>
    <w:p w14:paraId="59F4CA6F" w14:textId="77777777" w:rsidR="003203E2" w:rsidRPr="00755994" w:rsidRDefault="003203E2" w:rsidP="003203E2">
      <w:pPr>
        <w:rPr>
          <w:b/>
          <w:sz w:val="18"/>
          <w:szCs w:val="18"/>
          <w:u w:val="single"/>
          <w:lang w:eastAsia="en-US"/>
        </w:rPr>
      </w:pPr>
      <w:r w:rsidRPr="00755994">
        <w:rPr>
          <w:b/>
          <w:sz w:val="18"/>
          <w:szCs w:val="18"/>
          <w:u w:val="single"/>
          <w:lang w:eastAsia="en-US"/>
        </w:rPr>
        <w:t>Article 11</w:t>
      </w:r>
      <w:r w:rsidRPr="00755994">
        <w:rPr>
          <w:b/>
          <w:sz w:val="18"/>
          <w:szCs w:val="18"/>
          <w:lang w:eastAsia="en-US"/>
        </w:rPr>
        <w:t> :</w:t>
      </w:r>
      <w:r>
        <w:rPr>
          <w:b/>
          <w:sz w:val="18"/>
          <w:szCs w:val="18"/>
          <w:lang w:eastAsia="en-US"/>
        </w:rPr>
        <w:t xml:space="preserve"> D</w:t>
      </w:r>
      <w:r w:rsidRPr="00755994">
        <w:rPr>
          <w:b/>
          <w:sz w:val="18"/>
          <w:szCs w:val="18"/>
          <w:lang w:eastAsia="en-US"/>
        </w:rPr>
        <w:t>ate d’effet</w:t>
      </w:r>
    </w:p>
    <w:p w14:paraId="1F06F492" w14:textId="77777777" w:rsidR="003203E2" w:rsidRDefault="003203E2" w:rsidP="003203E2">
      <w:pPr>
        <w:rPr>
          <w:sz w:val="18"/>
          <w:szCs w:val="18"/>
          <w:lang w:eastAsia="en-US"/>
        </w:rPr>
      </w:pPr>
    </w:p>
    <w:p w14:paraId="68E13C42" w14:textId="77777777" w:rsidR="003203E2" w:rsidRDefault="003203E2" w:rsidP="003203E2">
      <w:pPr>
        <w:rPr>
          <w:sz w:val="18"/>
          <w:szCs w:val="18"/>
          <w:lang w:eastAsia="en-US"/>
        </w:rPr>
      </w:pPr>
      <w:r>
        <w:rPr>
          <w:sz w:val="18"/>
          <w:szCs w:val="18"/>
          <w:lang w:eastAsia="en-US"/>
        </w:rPr>
        <w:t xml:space="preserve">Les dispositions de la présente délibération prendront effet au …………………… </w:t>
      </w:r>
    </w:p>
    <w:p w14:paraId="23D1AB29" w14:textId="1D33664E" w:rsidR="003203E2" w:rsidRDefault="003203E2" w:rsidP="003203E2">
      <w:pPr>
        <w:rPr>
          <w:sz w:val="18"/>
          <w:szCs w:val="18"/>
          <w:lang w:eastAsia="en-US"/>
        </w:rPr>
      </w:pPr>
      <w:r>
        <w:rPr>
          <w:noProof/>
          <w:sz w:val="18"/>
          <w:szCs w:val="18"/>
        </w:rPr>
        <mc:AlternateContent>
          <mc:Choice Requires="wps">
            <w:drawing>
              <wp:anchor distT="0" distB="0" distL="114300" distR="114300" simplePos="0" relativeHeight="251675648" behindDoc="0" locked="0" layoutInCell="1" allowOverlap="1" wp14:anchorId="550A782E" wp14:editId="1415A3A3">
                <wp:simplePos x="0" y="0"/>
                <wp:positionH relativeFrom="column">
                  <wp:posOffset>10160</wp:posOffset>
                </wp:positionH>
                <wp:positionV relativeFrom="paragraph">
                  <wp:posOffset>54610</wp:posOffset>
                </wp:positionV>
                <wp:extent cx="6356985" cy="565785"/>
                <wp:effectExtent l="7620" t="13970" r="17145" b="29845"/>
                <wp:wrapNone/>
                <wp:docPr id="1009626656" name="Rectangle : coins arrondis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6985" cy="565785"/>
                        </a:xfrm>
                        <a:prstGeom prst="roundRect">
                          <a:avLst>
                            <a:gd name="adj" fmla="val 16667"/>
                          </a:avLst>
                        </a:prstGeom>
                        <a:gradFill rotWithShape="0">
                          <a:gsLst>
                            <a:gs pos="0">
                              <a:srgbClr val="E8C1AD"/>
                            </a:gs>
                            <a:gs pos="50000">
                              <a:srgbClr val="F7EAE3"/>
                            </a:gs>
                            <a:gs pos="100000">
                              <a:srgbClr val="E8C1AD"/>
                            </a:gs>
                          </a:gsLst>
                          <a:lin ang="18900000" scaled="1"/>
                        </a:gradFill>
                        <a:ln w="12700">
                          <a:solidFill>
                            <a:srgbClr val="E8C1AD"/>
                          </a:solidFill>
                          <a:round/>
                          <a:headEnd/>
                          <a:tailEnd/>
                        </a:ln>
                        <a:effectLst>
                          <a:outerShdw dist="28398" dir="3806097" algn="ctr" rotWithShape="0">
                            <a:srgbClr val="844424">
                              <a:alpha val="50000"/>
                            </a:srgbClr>
                          </a:outerShdw>
                        </a:effectLst>
                      </wps:spPr>
                      <wps:txbx>
                        <w:txbxContent>
                          <w:p w14:paraId="3E4F55FE" w14:textId="77777777" w:rsidR="003203E2" w:rsidRPr="00C47662" w:rsidRDefault="003203E2" w:rsidP="003203E2">
                            <w:pPr>
                              <w:rPr>
                                <w:i/>
                                <w:color w:val="853217"/>
                                <w:sz w:val="16"/>
                                <w:szCs w:val="16"/>
                              </w:rPr>
                            </w:pPr>
                            <w:r>
                              <w:rPr>
                                <w:i/>
                                <w:color w:val="853217"/>
                                <w:sz w:val="16"/>
                                <w:szCs w:val="16"/>
                              </w:rPr>
                              <w:t>Au plus tôt à la date de transmission de la délibération au contrôle de légalité au regard du principe de non rétroactivité d’un acte réglementaire et de son caractère exécutoire dès lors qu’il est procédé à la transmission de cet acte au représentant de l’Etat dans le département.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50A782E" id="Rectangle : coins arrondis 9" o:spid="_x0000_s1043" style="position:absolute;left:0;text-align:left;margin-left:.8pt;margin-top:4.3pt;width:500.55pt;height:44.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" fillcolor="#e8c1ad" strokecolor="#e8c1ad" strokeweight="1pt">
                <v:fill color2="#f7eae3" angle="135" focus="50%" type="gradient"/>
                <v:shadow on="t" color="#844424" opacity=".5" offset="1pt"/>
                <v:textbox>
                  <w:txbxContent>
                    <w:p w14:paraId="3E4F55FE" w14:textId="77777777" w:rsidR="003203E2" w:rsidRPr="00C47662" w:rsidRDefault="003203E2" w:rsidP="003203E2">
                      <w:pPr>
                        <w:rPr>
                          <w:i/>
                          <w:color w:val="853217"/>
                          <w:sz w:val="16"/>
                          <w:szCs w:val="16"/>
                        </w:rPr>
                      </w:pPr>
                      <w:r>
                        <w:rPr>
                          <w:i/>
                          <w:color w:val="853217"/>
                          <w:sz w:val="16"/>
                          <w:szCs w:val="16"/>
                        </w:rPr>
                        <w:t>Au plus tôt à la date de transmission de la délibération au contrôle de légalité au regard du principe de non rétroactivité d’un acte réglementaire et de son caractère exécutoire dès lors qu’il est procédé à la transmission de cet acte au représentant de l’Etat dans le département.</w:t>
                      </w:r>
                    </w:p>
                  </w:txbxContent>
                </v:textbox>
              </v:roundrect>
            </w:pict>
          </mc:Fallback>
        </mc:AlternateContent>
      </w:r>
    </w:p>
    <w:p w14:paraId="3DA00F0C" w14:textId="77777777" w:rsidR="003203E2" w:rsidRDefault="003203E2" w:rsidP="003203E2">
      <w:pPr>
        <w:rPr>
          <w:sz w:val="18"/>
          <w:szCs w:val="18"/>
          <w:lang w:eastAsia="en-US"/>
        </w:rPr>
      </w:pPr>
    </w:p>
    <w:p w14:paraId="406E2051" w14:textId="77777777" w:rsidR="003203E2" w:rsidRDefault="003203E2" w:rsidP="003203E2">
      <w:pPr>
        <w:rPr>
          <w:sz w:val="18"/>
          <w:szCs w:val="18"/>
          <w:lang w:eastAsia="en-US"/>
        </w:rPr>
      </w:pPr>
    </w:p>
    <w:p w14:paraId="5BDA9EE9" w14:textId="77777777" w:rsidR="003203E2" w:rsidRDefault="003203E2" w:rsidP="003203E2">
      <w:pPr>
        <w:rPr>
          <w:sz w:val="18"/>
          <w:szCs w:val="18"/>
          <w:lang w:eastAsia="en-US"/>
        </w:rPr>
      </w:pPr>
    </w:p>
    <w:p w14:paraId="6D0F4887" w14:textId="77777777" w:rsidR="003203E2" w:rsidRDefault="003203E2" w:rsidP="003203E2">
      <w:pPr>
        <w:rPr>
          <w:sz w:val="18"/>
          <w:szCs w:val="18"/>
          <w:lang w:eastAsia="en-US"/>
        </w:rPr>
      </w:pPr>
    </w:p>
    <w:p w14:paraId="7E5E54DB" w14:textId="77777777" w:rsidR="003203E2" w:rsidRPr="008C409B" w:rsidRDefault="003203E2" w:rsidP="003203E2">
      <w:pPr>
        <w:rPr>
          <w:sz w:val="18"/>
          <w:szCs w:val="18"/>
          <w:lang w:eastAsia="en-US"/>
        </w:rPr>
      </w:pPr>
      <w:r w:rsidRPr="008C409B">
        <w:rPr>
          <w:sz w:val="18"/>
          <w:szCs w:val="18"/>
          <w:lang w:eastAsia="en-US"/>
        </w:rPr>
        <w:t xml:space="preserve">L’organe délibérant, après en avoir délibéré, </w:t>
      </w:r>
    </w:p>
    <w:p w14:paraId="03EA5278" w14:textId="77777777" w:rsidR="003203E2" w:rsidRDefault="003203E2" w:rsidP="003203E2">
      <w:pPr>
        <w:rPr>
          <w:sz w:val="18"/>
          <w:szCs w:val="18"/>
          <w:lang w:eastAsia="en-US"/>
        </w:rPr>
      </w:pPr>
    </w:p>
    <w:p w14:paraId="4F6A7147" w14:textId="77777777" w:rsidR="003203E2" w:rsidRDefault="003203E2" w:rsidP="003203E2">
      <w:pPr>
        <w:rPr>
          <w:sz w:val="18"/>
          <w:szCs w:val="18"/>
          <w:lang w:eastAsia="en-US"/>
        </w:rPr>
      </w:pPr>
      <w:r>
        <w:rPr>
          <w:sz w:val="18"/>
          <w:szCs w:val="18"/>
          <w:lang w:eastAsia="en-US"/>
        </w:rPr>
        <w:t xml:space="preserve">DECIDE </w:t>
      </w:r>
      <w:r w:rsidRPr="008C409B">
        <w:rPr>
          <w:sz w:val="18"/>
          <w:szCs w:val="18"/>
          <w:lang w:eastAsia="en-US"/>
        </w:rPr>
        <w:t xml:space="preserve"> </w:t>
      </w:r>
    </w:p>
    <w:p w14:paraId="418886A9" w14:textId="77777777" w:rsidR="003203E2" w:rsidRDefault="003203E2" w:rsidP="003203E2">
      <w:pPr>
        <w:numPr>
          <w:ilvl w:val="0"/>
          <w:numId w:val="45"/>
        </w:numPr>
        <w:rPr>
          <w:sz w:val="18"/>
          <w:szCs w:val="18"/>
          <w:lang w:eastAsia="en-US"/>
        </w:rPr>
      </w:pPr>
      <w:proofErr w:type="gramStart"/>
      <w:r w:rsidRPr="00330F09">
        <w:rPr>
          <w:sz w:val="18"/>
          <w:szCs w:val="18"/>
          <w:lang w:eastAsia="en-US"/>
        </w:rPr>
        <w:t>d’adopter</w:t>
      </w:r>
      <w:proofErr w:type="gramEnd"/>
      <w:r w:rsidRPr="00330F09">
        <w:rPr>
          <w:sz w:val="18"/>
          <w:szCs w:val="18"/>
          <w:lang w:eastAsia="en-US"/>
        </w:rPr>
        <w:t xml:space="preserve"> le régime indemnitaire ainsi proposé à compter du………….</w:t>
      </w:r>
    </w:p>
    <w:p w14:paraId="2DA2E161" w14:textId="77777777" w:rsidR="003203E2" w:rsidRDefault="003203E2" w:rsidP="003203E2">
      <w:pPr>
        <w:numPr>
          <w:ilvl w:val="0"/>
          <w:numId w:val="45"/>
        </w:numPr>
        <w:rPr>
          <w:sz w:val="18"/>
          <w:szCs w:val="18"/>
          <w:lang w:eastAsia="en-US"/>
        </w:rPr>
      </w:pPr>
      <w:r w:rsidRPr="00330F09">
        <w:rPr>
          <w:bCs/>
          <w:i/>
          <w:iCs/>
          <w:sz w:val="18"/>
          <w:szCs w:val="18"/>
        </w:rPr>
        <w:t>(</w:t>
      </w:r>
      <w:proofErr w:type="gramStart"/>
      <w:r w:rsidRPr="00330F09">
        <w:rPr>
          <w:bCs/>
          <w:i/>
          <w:iCs/>
          <w:sz w:val="18"/>
          <w:szCs w:val="18"/>
        </w:rPr>
        <w:t>le</w:t>
      </w:r>
      <w:proofErr w:type="gramEnd"/>
      <w:r w:rsidRPr="00330F09">
        <w:rPr>
          <w:bCs/>
          <w:i/>
          <w:iCs/>
          <w:sz w:val="18"/>
          <w:szCs w:val="18"/>
        </w:rPr>
        <w:t xml:space="preserve"> cas échéant)</w:t>
      </w:r>
      <w:r w:rsidRPr="00330F09">
        <w:rPr>
          <w:bCs/>
          <w:sz w:val="18"/>
          <w:szCs w:val="18"/>
        </w:rPr>
        <w:t xml:space="preserve"> d’abroger en conséquence, à cette date, les dispositions correspondantes dans les délibérations n°</w:t>
      </w:r>
      <w:r w:rsidRPr="00330F09">
        <w:rPr>
          <w:sz w:val="18"/>
          <w:szCs w:val="18"/>
        </w:rPr>
        <w:t>….…………………………………………………………………………………………………………………..………………</w:t>
      </w:r>
    </w:p>
    <w:p w14:paraId="5CAD13DD" w14:textId="77777777" w:rsidR="003203E2" w:rsidRPr="00330F09" w:rsidRDefault="003203E2" w:rsidP="003203E2">
      <w:pPr>
        <w:ind w:left="720"/>
        <w:rPr>
          <w:sz w:val="18"/>
          <w:szCs w:val="18"/>
          <w:lang w:eastAsia="en-US"/>
        </w:rPr>
      </w:pPr>
    </w:p>
    <w:p w14:paraId="76DFE604" w14:textId="77777777" w:rsidR="003203E2" w:rsidRDefault="003203E2" w:rsidP="003203E2">
      <w:pPr>
        <w:rPr>
          <w:sz w:val="18"/>
          <w:szCs w:val="18"/>
          <w:lang w:eastAsia="en-US"/>
        </w:rPr>
      </w:pPr>
      <w:r w:rsidRPr="008C409B">
        <w:rPr>
          <w:sz w:val="18"/>
          <w:szCs w:val="18"/>
          <w:lang w:eastAsia="en-US"/>
        </w:rPr>
        <w:t>Les crédits correspondant à l’ensemble des dispositions ci-dessus mentionnées sont inscrits au budget de la collectivité ou de l'établissement</w:t>
      </w:r>
      <w:r>
        <w:rPr>
          <w:sz w:val="18"/>
          <w:szCs w:val="18"/>
          <w:lang w:eastAsia="en-US"/>
        </w:rPr>
        <w:t xml:space="preserve"> ; </w:t>
      </w:r>
    </w:p>
    <w:p w14:paraId="06881467" w14:textId="77777777" w:rsidR="003203E2" w:rsidRDefault="003203E2" w:rsidP="003203E2">
      <w:pPr>
        <w:rPr>
          <w:sz w:val="18"/>
          <w:szCs w:val="18"/>
          <w:lang w:eastAsia="en-US"/>
        </w:rPr>
      </w:pPr>
    </w:p>
    <w:p w14:paraId="2D836B17" w14:textId="77777777" w:rsidR="003203E2" w:rsidRDefault="003203E2" w:rsidP="003203E2">
      <w:pPr>
        <w:rPr>
          <w:sz w:val="18"/>
          <w:szCs w:val="18"/>
          <w:lang w:eastAsia="en-US"/>
        </w:rPr>
      </w:pPr>
      <w:r w:rsidRPr="008C409B">
        <w:rPr>
          <w:sz w:val="18"/>
          <w:szCs w:val="18"/>
          <w:lang w:eastAsia="en-US"/>
        </w:rPr>
        <w:t xml:space="preserve">ADOPTÉ : </w:t>
      </w:r>
    </w:p>
    <w:p w14:paraId="25B0299F" w14:textId="77777777" w:rsidR="003203E2" w:rsidRPr="008C409B" w:rsidRDefault="003203E2" w:rsidP="003203E2">
      <w:pPr>
        <w:rPr>
          <w:sz w:val="18"/>
          <w:szCs w:val="18"/>
          <w:lang w:eastAsia="en-US"/>
        </w:rPr>
      </w:pPr>
      <w:r w:rsidRPr="008C409B">
        <w:rPr>
          <w:sz w:val="18"/>
          <w:szCs w:val="18"/>
          <w:lang w:eastAsia="en-US"/>
        </w:rPr>
        <w:tab/>
      </w:r>
      <w:proofErr w:type="gramStart"/>
      <w:r w:rsidRPr="008C409B">
        <w:rPr>
          <w:sz w:val="18"/>
          <w:szCs w:val="18"/>
          <w:lang w:eastAsia="en-US"/>
        </w:rPr>
        <w:t>à</w:t>
      </w:r>
      <w:proofErr w:type="gramEnd"/>
      <w:r w:rsidRPr="008C409B">
        <w:rPr>
          <w:sz w:val="18"/>
          <w:szCs w:val="18"/>
          <w:lang w:eastAsia="en-US"/>
        </w:rPr>
        <w:t xml:space="preserve"> l’unanimité des membres présents</w:t>
      </w:r>
    </w:p>
    <w:p w14:paraId="7239918D" w14:textId="77777777" w:rsidR="003203E2" w:rsidRPr="008C409B" w:rsidRDefault="003203E2" w:rsidP="003203E2">
      <w:pPr>
        <w:rPr>
          <w:sz w:val="18"/>
          <w:szCs w:val="18"/>
          <w:lang w:eastAsia="en-US"/>
        </w:rPr>
      </w:pPr>
      <w:proofErr w:type="gramStart"/>
      <w:r w:rsidRPr="008C409B">
        <w:rPr>
          <w:sz w:val="18"/>
          <w:szCs w:val="18"/>
          <w:lang w:eastAsia="en-US"/>
        </w:rPr>
        <w:t>ou</w:t>
      </w:r>
      <w:proofErr w:type="gramEnd"/>
    </w:p>
    <w:p w14:paraId="2591B16E" w14:textId="77777777" w:rsidR="003203E2" w:rsidRPr="008C409B" w:rsidRDefault="003203E2" w:rsidP="003203E2">
      <w:pPr>
        <w:numPr>
          <w:ilvl w:val="0"/>
          <w:numId w:val="48"/>
        </w:numPr>
        <w:rPr>
          <w:sz w:val="18"/>
          <w:szCs w:val="18"/>
          <w:lang w:eastAsia="en-US"/>
        </w:rPr>
      </w:pPr>
      <w:proofErr w:type="gramStart"/>
      <w:r w:rsidRPr="008C409B">
        <w:rPr>
          <w:sz w:val="18"/>
          <w:szCs w:val="18"/>
          <w:lang w:eastAsia="en-US"/>
        </w:rPr>
        <w:t>à</w:t>
      </w:r>
      <w:proofErr w:type="gramEnd"/>
      <w:r w:rsidRPr="008C409B">
        <w:rPr>
          <w:sz w:val="18"/>
          <w:szCs w:val="18"/>
          <w:lang w:eastAsia="en-US"/>
        </w:rPr>
        <w:t xml:space="preserve"> .................. voix pour</w:t>
      </w:r>
    </w:p>
    <w:p w14:paraId="61508F51" w14:textId="77777777" w:rsidR="003203E2" w:rsidRPr="008C409B" w:rsidRDefault="003203E2" w:rsidP="003203E2">
      <w:pPr>
        <w:numPr>
          <w:ilvl w:val="0"/>
          <w:numId w:val="48"/>
        </w:numPr>
        <w:rPr>
          <w:sz w:val="18"/>
          <w:szCs w:val="18"/>
          <w:lang w:eastAsia="en-US"/>
        </w:rPr>
      </w:pPr>
      <w:proofErr w:type="gramStart"/>
      <w:r w:rsidRPr="008C409B">
        <w:rPr>
          <w:sz w:val="18"/>
          <w:szCs w:val="18"/>
          <w:lang w:eastAsia="en-US"/>
        </w:rPr>
        <w:t>à</w:t>
      </w:r>
      <w:proofErr w:type="gramEnd"/>
      <w:r w:rsidRPr="008C409B">
        <w:rPr>
          <w:sz w:val="18"/>
          <w:szCs w:val="18"/>
          <w:lang w:eastAsia="en-US"/>
        </w:rPr>
        <w:t xml:space="preserve"> .................. voix contre</w:t>
      </w:r>
    </w:p>
    <w:p w14:paraId="6A9705C4" w14:textId="77777777" w:rsidR="003203E2" w:rsidRPr="008C409B" w:rsidRDefault="003203E2" w:rsidP="003203E2">
      <w:pPr>
        <w:numPr>
          <w:ilvl w:val="0"/>
          <w:numId w:val="48"/>
        </w:numPr>
        <w:rPr>
          <w:sz w:val="18"/>
          <w:szCs w:val="18"/>
          <w:lang w:eastAsia="en-US"/>
        </w:rPr>
      </w:pPr>
      <w:proofErr w:type="gramStart"/>
      <w:r w:rsidRPr="008C409B">
        <w:rPr>
          <w:sz w:val="18"/>
          <w:szCs w:val="18"/>
          <w:lang w:eastAsia="en-US"/>
        </w:rPr>
        <w:t>à</w:t>
      </w:r>
      <w:proofErr w:type="gramEnd"/>
      <w:r w:rsidRPr="008C409B">
        <w:rPr>
          <w:sz w:val="18"/>
          <w:szCs w:val="18"/>
          <w:lang w:eastAsia="en-US"/>
        </w:rPr>
        <w:t xml:space="preserve"> .................. abstention(s)</w:t>
      </w:r>
    </w:p>
    <w:p w14:paraId="3EC52D42" w14:textId="77777777" w:rsidR="003203E2" w:rsidRPr="008C409B" w:rsidRDefault="003203E2" w:rsidP="003203E2">
      <w:pPr>
        <w:rPr>
          <w:sz w:val="18"/>
          <w:szCs w:val="18"/>
          <w:lang w:eastAsia="en-US"/>
        </w:rPr>
      </w:pPr>
    </w:p>
    <w:p w14:paraId="2D661CE3" w14:textId="77777777" w:rsidR="003203E2" w:rsidRDefault="003203E2" w:rsidP="003203E2">
      <w:pPr>
        <w:rPr>
          <w:sz w:val="18"/>
          <w:szCs w:val="18"/>
          <w:lang w:eastAsia="en-US"/>
        </w:rPr>
      </w:pPr>
      <w:r w:rsidRPr="008C409B">
        <w:rPr>
          <w:sz w:val="18"/>
          <w:szCs w:val="18"/>
          <w:lang w:eastAsia="en-US"/>
        </w:rPr>
        <w:t>Fait à ……… le …</w:t>
      </w:r>
      <w:proofErr w:type="gramStart"/>
      <w:r w:rsidRPr="008C409B">
        <w:rPr>
          <w:sz w:val="18"/>
          <w:szCs w:val="18"/>
          <w:lang w:eastAsia="en-US"/>
        </w:rPr>
        <w:t>…….</w:t>
      </w:r>
      <w:proofErr w:type="gramEnd"/>
      <w:r w:rsidRPr="008C409B">
        <w:rPr>
          <w:sz w:val="18"/>
          <w:szCs w:val="18"/>
          <w:lang w:eastAsia="en-US"/>
        </w:rPr>
        <w:t>,</w:t>
      </w:r>
    </w:p>
    <w:p w14:paraId="416EF71F" w14:textId="77777777" w:rsidR="003203E2" w:rsidRPr="008C409B" w:rsidRDefault="003203E2" w:rsidP="003203E2">
      <w:pPr>
        <w:rPr>
          <w:sz w:val="18"/>
          <w:szCs w:val="18"/>
          <w:lang w:eastAsia="en-US"/>
        </w:rPr>
      </w:pPr>
    </w:p>
    <w:p w14:paraId="590B451D" w14:textId="77777777" w:rsidR="003203E2" w:rsidRPr="00B34718" w:rsidRDefault="003203E2" w:rsidP="003203E2">
      <w:pPr>
        <w:pStyle w:val="Signatures"/>
        <w:rPr>
          <w:rFonts w:ascii="Arial" w:hAnsi="Arial" w:cs="Arial"/>
          <w:sz w:val="18"/>
          <w:szCs w:val="18"/>
          <w:lang w:eastAsia="en-US"/>
        </w:rPr>
      </w:pPr>
      <w:r w:rsidRPr="00B34718">
        <w:rPr>
          <w:rFonts w:ascii="Arial" w:hAnsi="Arial" w:cs="Arial"/>
          <w:sz w:val="18"/>
          <w:szCs w:val="18"/>
          <w:lang w:eastAsia="en-US"/>
        </w:rPr>
        <w:t>Le Maire (ou le Président)</w:t>
      </w:r>
    </w:p>
    <w:p w14:paraId="2067561C" w14:textId="77777777" w:rsidR="003203E2" w:rsidRPr="00B34718" w:rsidRDefault="003203E2" w:rsidP="003203E2">
      <w:pPr>
        <w:pStyle w:val="Signatures"/>
        <w:rPr>
          <w:rFonts w:ascii="Arial" w:hAnsi="Arial" w:cs="Arial"/>
          <w:sz w:val="18"/>
          <w:szCs w:val="18"/>
          <w:lang w:eastAsia="en-US"/>
        </w:rPr>
      </w:pPr>
      <w:r w:rsidRPr="00B34718">
        <w:rPr>
          <w:rFonts w:ascii="Arial" w:hAnsi="Arial" w:cs="Arial"/>
          <w:sz w:val="18"/>
          <w:szCs w:val="18"/>
          <w:lang w:eastAsia="en-US"/>
        </w:rPr>
        <w:t>(</w:t>
      </w:r>
      <w:proofErr w:type="gramStart"/>
      <w:r w:rsidRPr="00B34718">
        <w:rPr>
          <w:rFonts w:ascii="Arial" w:hAnsi="Arial" w:cs="Arial"/>
          <w:sz w:val="18"/>
          <w:szCs w:val="18"/>
          <w:lang w:eastAsia="en-US"/>
        </w:rPr>
        <w:t>prénom</w:t>
      </w:r>
      <w:proofErr w:type="gramEnd"/>
      <w:r w:rsidRPr="00B34718">
        <w:rPr>
          <w:rFonts w:ascii="Arial" w:hAnsi="Arial" w:cs="Arial"/>
          <w:sz w:val="18"/>
          <w:szCs w:val="18"/>
          <w:lang w:eastAsia="en-US"/>
        </w:rPr>
        <w:t>, nom lisibles et signature)</w:t>
      </w:r>
    </w:p>
    <w:p w14:paraId="375F2B37" w14:textId="77777777" w:rsidR="003203E2" w:rsidRPr="008C409B" w:rsidRDefault="003203E2" w:rsidP="003203E2">
      <w:pPr>
        <w:rPr>
          <w:sz w:val="18"/>
          <w:szCs w:val="18"/>
          <w:lang w:eastAsia="en-US"/>
        </w:rPr>
      </w:pPr>
    </w:p>
    <w:p w14:paraId="5909BBEA" w14:textId="77777777" w:rsidR="003203E2" w:rsidRPr="008C409B" w:rsidRDefault="003203E2" w:rsidP="003203E2">
      <w:pPr>
        <w:rPr>
          <w:sz w:val="18"/>
          <w:szCs w:val="18"/>
          <w:lang w:eastAsia="en-US"/>
        </w:rPr>
      </w:pPr>
      <w:r w:rsidRPr="008C409B">
        <w:rPr>
          <w:sz w:val="18"/>
          <w:szCs w:val="18"/>
          <w:lang w:eastAsia="en-US"/>
        </w:rPr>
        <w:t>- Transmis au représentant de l’Etat le : ……………………</w:t>
      </w:r>
      <w:proofErr w:type="gramStart"/>
      <w:r w:rsidRPr="008C409B">
        <w:rPr>
          <w:sz w:val="18"/>
          <w:szCs w:val="18"/>
          <w:lang w:eastAsia="en-US"/>
        </w:rPr>
        <w:t>…….</w:t>
      </w:r>
      <w:proofErr w:type="gramEnd"/>
      <w:r w:rsidRPr="008C409B">
        <w:rPr>
          <w:sz w:val="18"/>
          <w:szCs w:val="18"/>
          <w:lang w:eastAsia="en-US"/>
        </w:rPr>
        <w:t>.</w:t>
      </w:r>
    </w:p>
    <w:p w14:paraId="657ADF2A" w14:textId="77777777" w:rsidR="003203E2" w:rsidRPr="008C409B" w:rsidRDefault="003203E2" w:rsidP="003203E2">
      <w:pPr>
        <w:rPr>
          <w:sz w:val="18"/>
          <w:szCs w:val="18"/>
          <w:lang w:eastAsia="en-US"/>
        </w:rPr>
      </w:pPr>
      <w:r w:rsidRPr="008C409B">
        <w:rPr>
          <w:sz w:val="18"/>
          <w:szCs w:val="18"/>
          <w:lang w:eastAsia="en-US"/>
        </w:rPr>
        <w:t>- Publié le : ………………………………………………………………</w:t>
      </w:r>
    </w:p>
    <w:p w14:paraId="35D04253" w14:textId="77777777" w:rsidR="003203E2" w:rsidRDefault="003203E2" w:rsidP="003203E2">
      <w:pPr>
        <w:rPr>
          <w:sz w:val="18"/>
          <w:szCs w:val="18"/>
          <w:lang w:eastAsia="en-US"/>
        </w:rPr>
      </w:pPr>
    </w:p>
    <w:p w14:paraId="118D2B7E" w14:textId="77777777" w:rsidR="003203E2" w:rsidRPr="007E07D3" w:rsidRDefault="003203E2" w:rsidP="003203E2">
      <w:pPr>
        <w:rPr>
          <w:i/>
          <w:iCs/>
          <w:sz w:val="16"/>
          <w:szCs w:val="16"/>
          <w:lang w:eastAsia="en-US"/>
        </w:rPr>
      </w:pPr>
    </w:p>
    <w:p w14:paraId="6FCA433B" w14:textId="77777777" w:rsidR="003203E2" w:rsidRPr="007E07D3" w:rsidRDefault="003203E2" w:rsidP="003203E2">
      <w:pPr>
        <w:spacing w:line="240" w:lineRule="auto"/>
        <w:rPr>
          <w:rFonts w:cs="Calibri"/>
          <w:i/>
          <w:iCs/>
          <w:sz w:val="16"/>
          <w:szCs w:val="16"/>
        </w:rPr>
      </w:pPr>
      <w:r w:rsidRPr="007E07D3">
        <w:rPr>
          <w:rFonts w:cs="Calibri"/>
          <w:i/>
          <w:iCs/>
          <w:sz w:val="16"/>
          <w:szCs w:val="16"/>
        </w:rPr>
        <w:t xml:space="preserve">Le Maire / Président informe que la présente délibération peut faire l’objet d’un recours pour excès de pouvoir devant le Tribunal Administratif de Toulouse dans un délai de 2 mois, à compter de la présente publication </w:t>
      </w:r>
      <w:r w:rsidRPr="007E07D3">
        <w:rPr>
          <w:rFonts w:cs="Calibri"/>
          <w:bCs/>
          <w:i/>
          <w:iCs/>
          <w:sz w:val="16"/>
          <w:szCs w:val="16"/>
        </w:rPr>
        <w:t xml:space="preserve">par courrier postal (68 rue Raymond IV, BP 7007, 31068 Toulouse Cedex 7 ; Téléphone : 05 62 73 57 57 ; Fax : 05 62 73 57 40) ou par le biais de l’application informatique Télérecours, accessible par le lien suivant : </w:t>
      </w:r>
      <w:hyperlink r:id="rId10" w:history="1">
        <w:r w:rsidRPr="007E07D3">
          <w:rPr>
            <w:rStyle w:val="Lienhypertexte"/>
            <w:rFonts w:cs="Calibri"/>
            <w:bCs/>
            <w:i/>
            <w:iCs/>
            <w:sz w:val="16"/>
            <w:szCs w:val="16"/>
          </w:rPr>
          <w:t>http://www.telerecours.fr</w:t>
        </w:r>
      </w:hyperlink>
    </w:p>
    <w:bookmarkEnd w:id="0"/>
    <w:p w14:paraId="3D82330F" w14:textId="77777777" w:rsidR="003203E2" w:rsidRDefault="003203E2" w:rsidP="003203E2">
      <w:pPr>
        <w:pStyle w:val="Titre"/>
        <w:rPr>
          <w:rFonts w:ascii="Arial" w:hAnsi="Arial" w:cs="Arial"/>
          <w:sz w:val="24"/>
          <w:szCs w:val="24"/>
        </w:rPr>
      </w:pPr>
    </w:p>
    <w:p w14:paraId="46ED8D68" w14:textId="77777777" w:rsidR="003203E2" w:rsidRDefault="003203E2" w:rsidP="003203E2">
      <w:pPr>
        <w:pStyle w:val="Titre"/>
        <w:rPr>
          <w:rFonts w:ascii="Arial" w:hAnsi="Arial" w:cs="Arial"/>
          <w:sz w:val="24"/>
          <w:szCs w:val="24"/>
        </w:rPr>
      </w:pPr>
    </w:p>
    <w:p w14:paraId="2256A926" w14:textId="77777777" w:rsidR="003203E2" w:rsidRDefault="003203E2" w:rsidP="003203E2">
      <w:pPr>
        <w:pStyle w:val="Titre"/>
        <w:rPr>
          <w:rFonts w:ascii="Arial" w:hAnsi="Arial" w:cs="Arial"/>
          <w:sz w:val="24"/>
          <w:szCs w:val="24"/>
        </w:rPr>
      </w:pPr>
    </w:p>
    <w:p w14:paraId="71A3CC87" w14:textId="77777777" w:rsidR="003203E2" w:rsidRDefault="003203E2" w:rsidP="003203E2">
      <w:pPr>
        <w:pStyle w:val="Titre"/>
        <w:rPr>
          <w:rFonts w:ascii="Arial" w:hAnsi="Arial" w:cs="Arial"/>
          <w:sz w:val="24"/>
          <w:szCs w:val="24"/>
        </w:rPr>
      </w:pPr>
    </w:p>
    <w:p w14:paraId="7199BF0F" w14:textId="77777777" w:rsidR="003203E2" w:rsidRDefault="003203E2" w:rsidP="003203E2">
      <w:pPr>
        <w:pStyle w:val="Titre"/>
        <w:rPr>
          <w:rFonts w:ascii="Arial" w:hAnsi="Arial" w:cs="Arial"/>
          <w:sz w:val="24"/>
          <w:szCs w:val="24"/>
        </w:rPr>
      </w:pPr>
    </w:p>
    <w:p w14:paraId="324383B5" w14:textId="77777777" w:rsidR="003203E2" w:rsidRDefault="003203E2" w:rsidP="003203E2">
      <w:pPr>
        <w:pStyle w:val="Titre"/>
        <w:rPr>
          <w:rFonts w:ascii="Arial" w:hAnsi="Arial" w:cs="Arial"/>
          <w:sz w:val="24"/>
          <w:szCs w:val="24"/>
        </w:rPr>
      </w:pPr>
      <w:r w:rsidRPr="00043C5B">
        <w:rPr>
          <w:rFonts w:ascii="Arial" w:hAnsi="Arial" w:cs="Arial"/>
          <w:sz w:val="24"/>
          <w:szCs w:val="24"/>
        </w:rPr>
        <w:t xml:space="preserve">Tableaux récapitulatifs des montants du RIFSEEP </w:t>
      </w:r>
    </w:p>
    <w:p w14:paraId="632087E6" w14:textId="77777777" w:rsidR="003203E2" w:rsidRPr="00043C5B" w:rsidRDefault="003203E2" w:rsidP="003203E2">
      <w:pPr>
        <w:pStyle w:val="Titre"/>
        <w:rPr>
          <w:rFonts w:ascii="Arial" w:hAnsi="Arial" w:cs="Arial"/>
          <w:sz w:val="24"/>
          <w:szCs w:val="24"/>
        </w:rPr>
      </w:pPr>
      <w:proofErr w:type="gramStart"/>
      <w:r w:rsidRPr="00043C5B">
        <w:rPr>
          <w:rFonts w:ascii="Arial" w:hAnsi="Arial" w:cs="Arial"/>
          <w:sz w:val="24"/>
          <w:szCs w:val="24"/>
        </w:rPr>
        <w:t>applicables</w:t>
      </w:r>
      <w:proofErr w:type="gramEnd"/>
      <w:r w:rsidRPr="00043C5B">
        <w:rPr>
          <w:rFonts w:ascii="Arial" w:hAnsi="Arial" w:cs="Arial"/>
          <w:sz w:val="24"/>
          <w:szCs w:val="24"/>
        </w:rPr>
        <w:t xml:space="preserve"> par cadres d’emplois </w:t>
      </w:r>
    </w:p>
    <w:p w14:paraId="720A77E4" w14:textId="77777777" w:rsidR="003203E2" w:rsidRPr="003B551B" w:rsidRDefault="003203E2" w:rsidP="003203E2">
      <w:pPr>
        <w:rPr>
          <w:rFonts w:ascii="Calibri" w:hAnsi="Calibri" w:cs="Calibri"/>
          <w:sz w:val="20"/>
          <w:szCs w:val="20"/>
        </w:rPr>
      </w:pPr>
      <w:bookmarkStart w:id="1" w:name="_Hlk183705969"/>
    </w:p>
    <w:tbl>
      <w:tblPr>
        <w:tblW w:w="0" w:type="auto"/>
        <w:tblInd w:w="545" w:type="dxa"/>
        <w:tblBorders>
          <w:top w:val="single" w:sz="12" w:space="0" w:color="948A54"/>
          <w:left w:val="single" w:sz="12" w:space="0" w:color="948A54"/>
          <w:bottom w:val="single" w:sz="12" w:space="0" w:color="948A54"/>
          <w:right w:val="single" w:sz="12" w:space="0" w:color="948A54"/>
          <w:insideH w:val="single" w:sz="12" w:space="0" w:color="948A54"/>
          <w:insideV w:val="single" w:sz="12" w:space="0" w:color="948A54"/>
        </w:tblBorders>
        <w:tblLayout w:type="fixed"/>
        <w:tblCellMar>
          <w:top w:w="55" w:type="dxa"/>
          <w:left w:w="55" w:type="dxa"/>
          <w:bottom w:w="55" w:type="dxa"/>
          <w:right w:w="55" w:type="dxa"/>
        </w:tblCellMar>
        <w:tblLook w:val="0000" w:firstRow="0" w:lastRow="0" w:firstColumn="0" w:lastColumn="0" w:noHBand="0" w:noVBand="0"/>
      </w:tblPr>
      <w:tblGrid>
        <w:gridCol w:w="3119"/>
        <w:gridCol w:w="1575"/>
        <w:gridCol w:w="1650"/>
        <w:gridCol w:w="1590"/>
        <w:gridCol w:w="1138"/>
      </w:tblGrid>
      <w:tr w:rsidR="003203E2" w:rsidRPr="008B6A61" w14:paraId="2FC16E2A" w14:textId="77777777" w:rsidTr="003203E2">
        <w:tc>
          <w:tcPr>
            <w:tcW w:w="3119" w:type="dxa"/>
            <w:shd w:val="clear" w:color="auto" w:fill="DDD9C3"/>
            <w:vAlign w:val="center"/>
          </w:tcPr>
          <w:p w14:paraId="16A650E7" w14:textId="77777777" w:rsidR="003203E2" w:rsidRPr="003B551B" w:rsidRDefault="003203E2" w:rsidP="00C604E1">
            <w:pPr>
              <w:pStyle w:val="Contenudetableau"/>
              <w:jc w:val="center"/>
              <w:rPr>
                <w:rFonts w:ascii="Calibri" w:hAnsi="Calibri" w:cs="Calibri"/>
                <w:b/>
                <w:sz w:val="20"/>
                <w:szCs w:val="20"/>
              </w:rPr>
            </w:pPr>
            <w:r w:rsidRPr="003B551B">
              <w:rPr>
                <w:rFonts w:ascii="Calibri" w:hAnsi="Calibri" w:cs="Calibri"/>
                <w:b/>
                <w:sz w:val="20"/>
                <w:szCs w:val="20"/>
              </w:rPr>
              <w:t>Cadre d'emplois</w:t>
            </w:r>
          </w:p>
        </w:tc>
        <w:tc>
          <w:tcPr>
            <w:tcW w:w="1575" w:type="dxa"/>
            <w:shd w:val="clear" w:color="auto" w:fill="E6E6E6"/>
            <w:vAlign w:val="center"/>
          </w:tcPr>
          <w:p w14:paraId="057A7720"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w:t>
            </w:r>
          </w:p>
        </w:tc>
        <w:tc>
          <w:tcPr>
            <w:tcW w:w="1650" w:type="dxa"/>
            <w:shd w:val="clear" w:color="auto" w:fill="E6E6E6"/>
            <w:vAlign w:val="center"/>
          </w:tcPr>
          <w:p w14:paraId="4638CBDC"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Montant maximal individuel annuel IFSE en €</w:t>
            </w:r>
          </w:p>
        </w:tc>
        <w:tc>
          <w:tcPr>
            <w:tcW w:w="1590" w:type="dxa"/>
            <w:shd w:val="clear" w:color="auto" w:fill="E6E6E6"/>
            <w:vAlign w:val="center"/>
          </w:tcPr>
          <w:p w14:paraId="0BF18A78"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Montant maximal individuel annuel CIA en €</w:t>
            </w:r>
          </w:p>
        </w:tc>
        <w:tc>
          <w:tcPr>
            <w:tcW w:w="1138" w:type="dxa"/>
            <w:shd w:val="clear" w:color="auto" w:fill="E6E6E6"/>
            <w:vAlign w:val="center"/>
          </w:tcPr>
          <w:p w14:paraId="4C59E560"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Total annuel en €</w:t>
            </w:r>
          </w:p>
        </w:tc>
      </w:tr>
      <w:tr w:rsidR="003203E2" w:rsidRPr="008B6A61" w14:paraId="356DCFEA" w14:textId="77777777" w:rsidTr="003203E2">
        <w:tc>
          <w:tcPr>
            <w:tcW w:w="3119" w:type="dxa"/>
            <w:vMerge w:val="restart"/>
            <w:shd w:val="clear" w:color="auto" w:fill="DDD9C3"/>
            <w:vAlign w:val="center"/>
          </w:tcPr>
          <w:p w14:paraId="2AAC1661" w14:textId="77777777" w:rsidR="003203E2" w:rsidRPr="005A2ED0" w:rsidRDefault="003203E2" w:rsidP="00C604E1">
            <w:pPr>
              <w:pStyle w:val="Contenudetableau"/>
              <w:jc w:val="center"/>
              <w:rPr>
                <w:rFonts w:ascii="Calibri" w:hAnsi="Calibri" w:cs="Calibri"/>
                <w:b/>
                <w:sz w:val="20"/>
                <w:szCs w:val="20"/>
              </w:rPr>
            </w:pPr>
            <w:r w:rsidRPr="005A2ED0">
              <w:rPr>
                <w:rFonts w:ascii="Calibri" w:hAnsi="Calibri" w:cs="Calibri"/>
                <w:b/>
                <w:sz w:val="20"/>
                <w:szCs w:val="20"/>
              </w:rPr>
              <w:t>Administrateurs</w:t>
            </w:r>
          </w:p>
        </w:tc>
        <w:tc>
          <w:tcPr>
            <w:tcW w:w="1575" w:type="dxa"/>
            <w:shd w:val="clear" w:color="auto" w:fill="auto"/>
            <w:vAlign w:val="center"/>
          </w:tcPr>
          <w:p w14:paraId="26E347E7" w14:textId="77777777" w:rsidR="003203E2" w:rsidRPr="005A2ED0" w:rsidRDefault="003203E2" w:rsidP="00C604E1">
            <w:pPr>
              <w:pStyle w:val="Contenudetableau"/>
              <w:jc w:val="center"/>
              <w:rPr>
                <w:rFonts w:ascii="Calibri" w:hAnsi="Calibri" w:cs="Calibri"/>
                <w:sz w:val="20"/>
                <w:szCs w:val="20"/>
              </w:rPr>
            </w:pPr>
            <w:r w:rsidRPr="005A2ED0">
              <w:rPr>
                <w:rFonts w:ascii="Calibri" w:hAnsi="Calibri" w:cs="Calibri"/>
                <w:sz w:val="20"/>
                <w:szCs w:val="20"/>
              </w:rPr>
              <w:t>Groupe 1</w:t>
            </w:r>
          </w:p>
        </w:tc>
        <w:tc>
          <w:tcPr>
            <w:tcW w:w="1650" w:type="dxa"/>
            <w:shd w:val="clear" w:color="auto" w:fill="auto"/>
            <w:vAlign w:val="center"/>
          </w:tcPr>
          <w:p w14:paraId="784A3963" w14:textId="77777777" w:rsidR="003203E2" w:rsidRPr="005A2ED0" w:rsidRDefault="003203E2" w:rsidP="00C604E1">
            <w:pPr>
              <w:pStyle w:val="Contenudetableau"/>
              <w:jc w:val="center"/>
              <w:rPr>
                <w:rFonts w:ascii="Calibri" w:hAnsi="Calibri" w:cs="Calibri"/>
                <w:sz w:val="20"/>
                <w:szCs w:val="20"/>
              </w:rPr>
            </w:pPr>
            <w:r w:rsidRPr="005A2ED0">
              <w:rPr>
                <w:rFonts w:ascii="Calibri" w:hAnsi="Calibri" w:cs="Calibri"/>
                <w:sz w:val="20"/>
                <w:szCs w:val="20"/>
              </w:rPr>
              <w:t>63 000</w:t>
            </w:r>
          </w:p>
        </w:tc>
        <w:tc>
          <w:tcPr>
            <w:tcW w:w="1590" w:type="dxa"/>
            <w:shd w:val="clear" w:color="auto" w:fill="auto"/>
            <w:vAlign w:val="center"/>
          </w:tcPr>
          <w:p w14:paraId="52888E50" w14:textId="77777777" w:rsidR="003203E2" w:rsidRPr="005A2ED0" w:rsidRDefault="003203E2" w:rsidP="00C604E1">
            <w:pPr>
              <w:pStyle w:val="Contenudetableau"/>
              <w:jc w:val="center"/>
              <w:rPr>
                <w:rFonts w:ascii="Calibri" w:hAnsi="Calibri" w:cs="Calibri"/>
                <w:sz w:val="20"/>
                <w:szCs w:val="20"/>
              </w:rPr>
            </w:pPr>
            <w:r w:rsidRPr="005A2ED0">
              <w:rPr>
                <w:rFonts w:ascii="Calibri" w:hAnsi="Calibri" w:cs="Calibri"/>
                <w:sz w:val="20"/>
                <w:szCs w:val="20"/>
              </w:rPr>
              <w:t>15 570</w:t>
            </w:r>
          </w:p>
        </w:tc>
        <w:tc>
          <w:tcPr>
            <w:tcW w:w="1138" w:type="dxa"/>
            <w:shd w:val="clear" w:color="auto" w:fill="auto"/>
            <w:vAlign w:val="center"/>
          </w:tcPr>
          <w:p w14:paraId="5BC87CEF" w14:textId="77777777" w:rsidR="003203E2" w:rsidRPr="005A2ED0" w:rsidRDefault="003203E2" w:rsidP="00C604E1">
            <w:pPr>
              <w:pStyle w:val="Contenudetableau"/>
              <w:jc w:val="center"/>
              <w:rPr>
                <w:rFonts w:ascii="Calibri" w:hAnsi="Calibri" w:cs="Calibri"/>
                <w:sz w:val="20"/>
                <w:szCs w:val="20"/>
              </w:rPr>
            </w:pPr>
            <w:r w:rsidRPr="005A2ED0">
              <w:rPr>
                <w:rFonts w:ascii="Calibri" w:hAnsi="Calibri" w:cs="Calibri"/>
                <w:sz w:val="20"/>
                <w:szCs w:val="20"/>
              </w:rPr>
              <w:t>78 570</w:t>
            </w:r>
          </w:p>
        </w:tc>
      </w:tr>
      <w:tr w:rsidR="003203E2" w:rsidRPr="008B6A61" w14:paraId="6C96F2E6" w14:textId="77777777" w:rsidTr="003203E2">
        <w:tc>
          <w:tcPr>
            <w:tcW w:w="3119" w:type="dxa"/>
            <w:vMerge/>
            <w:shd w:val="clear" w:color="auto" w:fill="DDD9C3"/>
            <w:vAlign w:val="center"/>
          </w:tcPr>
          <w:p w14:paraId="50CE1DD9" w14:textId="77777777" w:rsidR="003203E2" w:rsidRPr="005A2ED0" w:rsidRDefault="003203E2" w:rsidP="00C604E1">
            <w:pPr>
              <w:rPr>
                <w:rFonts w:ascii="Calibri" w:hAnsi="Calibri" w:cs="Calibri"/>
                <w:b/>
                <w:sz w:val="20"/>
                <w:szCs w:val="20"/>
              </w:rPr>
            </w:pPr>
          </w:p>
        </w:tc>
        <w:tc>
          <w:tcPr>
            <w:tcW w:w="1575" w:type="dxa"/>
            <w:shd w:val="clear" w:color="auto" w:fill="auto"/>
            <w:vAlign w:val="center"/>
          </w:tcPr>
          <w:p w14:paraId="0E5BDF82" w14:textId="77777777" w:rsidR="003203E2" w:rsidRPr="005A2ED0" w:rsidRDefault="003203E2" w:rsidP="00C604E1">
            <w:pPr>
              <w:pStyle w:val="Contenudetableau"/>
              <w:jc w:val="center"/>
              <w:rPr>
                <w:rFonts w:ascii="Calibri" w:hAnsi="Calibri" w:cs="Calibri"/>
                <w:sz w:val="20"/>
                <w:szCs w:val="20"/>
              </w:rPr>
            </w:pPr>
            <w:r w:rsidRPr="005A2ED0">
              <w:rPr>
                <w:rFonts w:ascii="Calibri" w:hAnsi="Calibri" w:cs="Calibri"/>
                <w:sz w:val="20"/>
                <w:szCs w:val="20"/>
              </w:rPr>
              <w:t>Groupe 2</w:t>
            </w:r>
          </w:p>
        </w:tc>
        <w:tc>
          <w:tcPr>
            <w:tcW w:w="1650" w:type="dxa"/>
            <w:shd w:val="clear" w:color="auto" w:fill="auto"/>
            <w:vAlign w:val="center"/>
          </w:tcPr>
          <w:p w14:paraId="759A3140" w14:textId="77777777" w:rsidR="003203E2" w:rsidRPr="005A2ED0" w:rsidRDefault="003203E2" w:rsidP="00C604E1">
            <w:pPr>
              <w:pStyle w:val="Contenudetableau"/>
              <w:jc w:val="center"/>
              <w:rPr>
                <w:rFonts w:ascii="Calibri" w:hAnsi="Calibri" w:cs="Calibri"/>
                <w:sz w:val="20"/>
                <w:szCs w:val="20"/>
              </w:rPr>
            </w:pPr>
            <w:r w:rsidRPr="005A2ED0">
              <w:rPr>
                <w:rFonts w:ascii="Calibri" w:hAnsi="Calibri" w:cs="Calibri"/>
                <w:sz w:val="20"/>
                <w:szCs w:val="20"/>
              </w:rPr>
              <w:t>57 200</w:t>
            </w:r>
          </w:p>
        </w:tc>
        <w:tc>
          <w:tcPr>
            <w:tcW w:w="1590" w:type="dxa"/>
            <w:shd w:val="clear" w:color="auto" w:fill="auto"/>
            <w:vAlign w:val="center"/>
          </w:tcPr>
          <w:p w14:paraId="376058D7" w14:textId="77777777" w:rsidR="003203E2" w:rsidRPr="005A2ED0" w:rsidRDefault="003203E2" w:rsidP="00C604E1">
            <w:pPr>
              <w:pStyle w:val="Contenudetableau"/>
              <w:jc w:val="center"/>
              <w:rPr>
                <w:rFonts w:ascii="Calibri" w:hAnsi="Calibri" w:cs="Calibri"/>
                <w:sz w:val="20"/>
                <w:szCs w:val="20"/>
              </w:rPr>
            </w:pPr>
            <w:r w:rsidRPr="005A2ED0">
              <w:rPr>
                <w:rFonts w:ascii="Calibri" w:hAnsi="Calibri" w:cs="Calibri"/>
                <w:sz w:val="20"/>
                <w:szCs w:val="20"/>
              </w:rPr>
              <w:t>14 300</w:t>
            </w:r>
          </w:p>
        </w:tc>
        <w:tc>
          <w:tcPr>
            <w:tcW w:w="1138" w:type="dxa"/>
            <w:shd w:val="clear" w:color="auto" w:fill="auto"/>
            <w:vAlign w:val="center"/>
          </w:tcPr>
          <w:p w14:paraId="063CFBDD" w14:textId="77777777" w:rsidR="003203E2" w:rsidRPr="005A2ED0" w:rsidRDefault="003203E2" w:rsidP="00C604E1">
            <w:pPr>
              <w:pStyle w:val="Contenudetableau"/>
              <w:jc w:val="center"/>
              <w:rPr>
                <w:rFonts w:ascii="Calibri" w:hAnsi="Calibri" w:cs="Calibri"/>
                <w:sz w:val="20"/>
                <w:szCs w:val="20"/>
              </w:rPr>
            </w:pPr>
            <w:r w:rsidRPr="005A2ED0">
              <w:rPr>
                <w:rFonts w:ascii="Calibri" w:hAnsi="Calibri" w:cs="Calibri"/>
                <w:sz w:val="20"/>
                <w:szCs w:val="20"/>
              </w:rPr>
              <w:t>71 500</w:t>
            </w:r>
          </w:p>
        </w:tc>
      </w:tr>
      <w:tr w:rsidR="003203E2" w:rsidRPr="008B6A61" w14:paraId="586DD65C" w14:textId="77777777" w:rsidTr="003203E2">
        <w:trPr>
          <w:trHeight w:val="267"/>
        </w:trPr>
        <w:tc>
          <w:tcPr>
            <w:tcW w:w="3119" w:type="dxa"/>
            <w:vMerge/>
            <w:shd w:val="clear" w:color="auto" w:fill="DDD9C3"/>
            <w:vAlign w:val="center"/>
          </w:tcPr>
          <w:p w14:paraId="75F1426F" w14:textId="77777777" w:rsidR="003203E2" w:rsidRPr="005A2ED0" w:rsidRDefault="003203E2" w:rsidP="00C604E1">
            <w:pPr>
              <w:rPr>
                <w:rFonts w:ascii="Calibri" w:hAnsi="Calibri" w:cs="Calibri"/>
                <w:b/>
                <w:sz w:val="20"/>
                <w:szCs w:val="20"/>
              </w:rPr>
            </w:pPr>
          </w:p>
        </w:tc>
        <w:tc>
          <w:tcPr>
            <w:tcW w:w="1575" w:type="dxa"/>
            <w:shd w:val="clear" w:color="auto" w:fill="auto"/>
            <w:vAlign w:val="center"/>
          </w:tcPr>
          <w:p w14:paraId="438E9748" w14:textId="77777777" w:rsidR="003203E2" w:rsidRPr="005A2ED0" w:rsidRDefault="003203E2" w:rsidP="00C604E1">
            <w:pPr>
              <w:pStyle w:val="Contenudetableau"/>
              <w:jc w:val="center"/>
              <w:rPr>
                <w:rFonts w:ascii="Calibri" w:hAnsi="Calibri" w:cs="Calibri"/>
                <w:sz w:val="20"/>
                <w:szCs w:val="20"/>
              </w:rPr>
            </w:pPr>
            <w:r w:rsidRPr="005A2ED0">
              <w:rPr>
                <w:rFonts w:ascii="Calibri" w:hAnsi="Calibri" w:cs="Calibri"/>
                <w:sz w:val="20"/>
                <w:szCs w:val="20"/>
              </w:rPr>
              <w:t>Groupe 3</w:t>
            </w:r>
          </w:p>
        </w:tc>
        <w:tc>
          <w:tcPr>
            <w:tcW w:w="1650" w:type="dxa"/>
            <w:shd w:val="clear" w:color="auto" w:fill="auto"/>
            <w:vAlign w:val="center"/>
          </w:tcPr>
          <w:p w14:paraId="504E81D8" w14:textId="77777777" w:rsidR="003203E2" w:rsidRPr="005A2ED0" w:rsidRDefault="003203E2" w:rsidP="00C604E1">
            <w:pPr>
              <w:pStyle w:val="Contenudetableau"/>
              <w:jc w:val="center"/>
              <w:rPr>
                <w:rFonts w:ascii="Calibri" w:hAnsi="Calibri" w:cs="Calibri"/>
                <w:sz w:val="20"/>
                <w:szCs w:val="20"/>
              </w:rPr>
            </w:pPr>
            <w:r w:rsidRPr="005A2ED0">
              <w:rPr>
                <w:rFonts w:ascii="Calibri" w:hAnsi="Calibri" w:cs="Calibri"/>
                <w:sz w:val="20"/>
                <w:szCs w:val="20"/>
              </w:rPr>
              <w:t>51 200</w:t>
            </w:r>
          </w:p>
        </w:tc>
        <w:tc>
          <w:tcPr>
            <w:tcW w:w="1590" w:type="dxa"/>
            <w:shd w:val="clear" w:color="auto" w:fill="auto"/>
            <w:vAlign w:val="center"/>
          </w:tcPr>
          <w:p w14:paraId="6ED80964" w14:textId="77777777" w:rsidR="003203E2" w:rsidRPr="005A2ED0" w:rsidRDefault="003203E2" w:rsidP="00C604E1">
            <w:pPr>
              <w:pStyle w:val="Contenudetableau"/>
              <w:jc w:val="center"/>
              <w:rPr>
                <w:rFonts w:ascii="Calibri" w:hAnsi="Calibri" w:cs="Calibri"/>
                <w:sz w:val="20"/>
                <w:szCs w:val="20"/>
              </w:rPr>
            </w:pPr>
            <w:r w:rsidRPr="005A2ED0">
              <w:rPr>
                <w:rFonts w:ascii="Calibri" w:hAnsi="Calibri" w:cs="Calibri"/>
                <w:sz w:val="20"/>
                <w:szCs w:val="20"/>
              </w:rPr>
              <w:t>12 800</w:t>
            </w:r>
          </w:p>
        </w:tc>
        <w:tc>
          <w:tcPr>
            <w:tcW w:w="1138" w:type="dxa"/>
            <w:shd w:val="clear" w:color="auto" w:fill="auto"/>
            <w:vAlign w:val="center"/>
          </w:tcPr>
          <w:p w14:paraId="70ED3DEE" w14:textId="77777777" w:rsidR="003203E2" w:rsidRPr="005A2ED0" w:rsidRDefault="003203E2" w:rsidP="00C604E1">
            <w:pPr>
              <w:pStyle w:val="Contenudetableau"/>
              <w:jc w:val="center"/>
              <w:rPr>
                <w:rFonts w:ascii="Calibri" w:hAnsi="Calibri" w:cs="Calibri"/>
                <w:sz w:val="20"/>
                <w:szCs w:val="20"/>
              </w:rPr>
            </w:pPr>
            <w:r w:rsidRPr="005A2ED0">
              <w:rPr>
                <w:rFonts w:ascii="Calibri" w:hAnsi="Calibri" w:cs="Calibri"/>
                <w:sz w:val="20"/>
                <w:szCs w:val="20"/>
              </w:rPr>
              <w:t>64 000</w:t>
            </w:r>
          </w:p>
        </w:tc>
      </w:tr>
      <w:tr w:rsidR="003203E2" w:rsidRPr="008B6A61" w14:paraId="112A1C51" w14:textId="77777777" w:rsidTr="003203E2">
        <w:trPr>
          <w:trHeight w:val="267"/>
        </w:trPr>
        <w:tc>
          <w:tcPr>
            <w:tcW w:w="3119" w:type="dxa"/>
            <w:vMerge/>
            <w:shd w:val="clear" w:color="auto" w:fill="DDD9C3"/>
            <w:vAlign w:val="center"/>
          </w:tcPr>
          <w:p w14:paraId="08C56DDA" w14:textId="77777777" w:rsidR="003203E2" w:rsidRPr="005A2ED0" w:rsidRDefault="003203E2" w:rsidP="00C604E1">
            <w:pPr>
              <w:rPr>
                <w:rFonts w:ascii="Calibri" w:hAnsi="Calibri" w:cs="Calibri"/>
                <w:b/>
                <w:sz w:val="20"/>
                <w:szCs w:val="20"/>
              </w:rPr>
            </w:pPr>
          </w:p>
        </w:tc>
        <w:tc>
          <w:tcPr>
            <w:tcW w:w="1575" w:type="dxa"/>
            <w:shd w:val="clear" w:color="auto" w:fill="auto"/>
            <w:vAlign w:val="center"/>
          </w:tcPr>
          <w:p w14:paraId="1914034A" w14:textId="77777777" w:rsidR="003203E2" w:rsidRPr="005A2ED0" w:rsidRDefault="003203E2" w:rsidP="00C604E1">
            <w:pPr>
              <w:pStyle w:val="Contenudetableau"/>
              <w:jc w:val="center"/>
              <w:rPr>
                <w:rFonts w:ascii="Calibri" w:hAnsi="Calibri" w:cs="Calibri"/>
                <w:sz w:val="20"/>
                <w:szCs w:val="20"/>
              </w:rPr>
            </w:pPr>
            <w:r w:rsidRPr="005A2ED0">
              <w:rPr>
                <w:rFonts w:ascii="Calibri" w:hAnsi="Calibri" w:cs="Calibri"/>
                <w:sz w:val="20"/>
                <w:szCs w:val="20"/>
              </w:rPr>
              <w:t>Groupe 4</w:t>
            </w:r>
          </w:p>
        </w:tc>
        <w:tc>
          <w:tcPr>
            <w:tcW w:w="1650" w:type="dxa"/>
            <w:shd w:val="clear" w:color="auto" w:fill="auto"/>
            <w:vAlign w:val="center"/>
          </w:tcPr>
          <w:p w14:paraId="2FCEDF1D" w14:textId="77777777" w:rsidR="003203E2" w:rsidRPr="005A2ED0" w:rsidRDefault="003203E2" w:rsidP="00C604E1">
            <w:pPr>
              <w:pStyle w:val="Contenudetableau"/>
              <w:jc w:val="center"/>
              <w:rPr>
                <w:rFonts w:ascii="Calibri" w:hAnsi="Calibri" w:cs="Calibri"/>
                <w:sz w:val="20"/>
                <w:szCs w:val="20"/>
              </w:rPr>
            </w:pPr>
            <w:r w:rsidRPr="005A2ED0">
              <w:rPr>
                <w:rFonts w:ascii="Calibri" w:hAnsi="Calibri" w:cs="Calibri"/>
                <w:sz w:val="20"/>
                <w:szCs w:val="20"/>
              </w:rPr>
              <w:t>45 400</w:t>
            </w:r>
          </w:p>
        </w:tc>
        <w:tc>
          <w:tcPr>
            <w:tcW w:w="1590" w:type="dxa"/>
            <w:shd w:val="clear" w:color="auto" w:fill="auto"/>
            <w:vAlign w:val="center"/>
          </w:tcPr>
          <w:p w14:paraId="2E521BFA" w14:textId="77777777" w:rsidR="003203E2" w:rsidRPr="005A2ED0" w:rsidRDefault="003203E2" w:rsidP="00C604E1">
            <w:pPr>
              <w:pStyle w:val="Contenudetableau"/>
              <w:jc w:val="center"/>
              <w:rPr>
                <w:rFonts w:ascii="Calibri" w:hAnsi="Calibri" w:cs="Calibri"/>
                <w:sz w:val="20"/>
                <w:szCs w:val="20"/>
              </w:rPr>
            </w:pPr>
            <w:r w:rsidRPr="005A2ED0">
              <w:rPr>
                <w:rFonts w:ascii="Calibri" w:hAnsi="Calibri" w:cs="Calibri"/>
                <w:sz w:val="20"/>
                <w:szCs w:val="20"/>
              </w:rPr>
              <w:t>11 350</w:t>
            </w:r>
          </w:p>
        </w:tc>
        <w:tc>
          <w:tcPr>
            <w:tcW w:w="1138" w:type="dxa"/>
            <w:shd w:val="clear" w:color="auto" w:fill="auto"/>
            <w:vAlign w:val="center"/>
          </w:tcPr>
          <w:p w14:paraId="1F080164" w14:textId="77777777" w:rsidR="003203E2" w:rsidRPr="005A2ED0" w:rsidRDefault="003203E2" w:rsidP="00C604E1">
            <w:pPr>
              <w:pStyle w:val="Contenudetableau"/>
              <w:jc w:val="center"/>
              <w:rPr>
                <w:rFonts w:ascii="Calibri" w:hAnsi="Calibri" w:cs="Calibri"/>
                <w:sz w:val="20"/>
                <w:szCs w:val="20"/>
              </w:rPr>
            </w:pPr>
            <w:r w:rsidRPr="005A2ED0">
              <w:rPr>
                <w:rFonts w:ascii="Calibri" w:hAnsi="Calibri" w:cs="Calibri"/>
                <w:sz w:val="20"/>
                <w:szCs w:val="20"/>
              </w:rPr>
              <w:t>56 750</w:t>
            </w:r>
          </w:p>
        </w:tc>
      </w:tr>
      <w:tr w:rsidR="003203E2" w:rsidRPr="008B6A61" w14:paraId="58230856" w14:textId="77777777" w:rsidTr="003203E2">
        <w:tc>
          <w:tcPr>
            <w:tcW w:w="3119" w:type="dxa"/>
            <w:vMerge w:val="restart"/>
            <w:shd w:val="clear" w:color="auto" w:fill="DDD9C3"/>
            <w:vAlign w:val="center"/>
          </w:tcPr>
          <w:p w14:paraId="178D11BD" w14:textId="77777777" w:rsidR="003203E2" w:rsidRPr="003B551B" w:rsidRDefault="003203E2" w:rsidP="00C604E1">
            <w:pPr>
              <w:pStyle w:val="Contenudetableau"/>
              <w:jc w:val="center"/>
              <w:rPr>
                <w:rFonts w:ascii="Calibri" w:hAnsi="Calibri" w:cs="Calibri"/>
                <w:b/>
                <w:sz w:val="20"/>
                <w:szCs w:val="20"/>
              </w:rPr>
            </w:pPr>
            <w:r w:rsidRPr="003B551B">
              <w:rPr>
                <w:rFonts w:ascii="Calibri" w:hAnsi="Calibri" w:cs="Calibri"/>
                <w:b/>
                <w:sz w:val="20"/>
                <w:szCs w:val="20"/>
              </w:rPr>
              <w:t>Conservateurs du patrimoine</w:t>
            </w:r>
          </w:p>
        </w:tc>
        <w:tc>
          <w:tcPr>
            <w:tcW w:w="1575" w:type="dxa"/>
            <w:shd w:val="clear" w:color="auto" w:fill="auto"/>
            <w:vAlign w:val="center"/>
          </w:tcPr>
          <w:p w14:paraId="19EE4FFC"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shd w:val="clear" w:color="auto" w:fill="auto"/>
            <w:vAlign w:val="center"/>
          </w:tcPr>
          <w:p w14:paraId="667F4598"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46 920</w:t>
            </w:r>
          </w:p>
        </w:tc>
        <w:tc>
          <w:tcPr>
            <w:tcW w:w="1590" w:type="dxa"/>
            <w:shd w:val="clear" w:color="auto" w:fill="auto"/>
            <w:vAlign w:val="center"/>
          </w:tcPr>
          <w:p w14:paraId="3B9DCA43"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8 280</w:t>
            </w:r>
          </w:p>
        </w:tc>
        <w:tc>
          <w:tcPr>
            <w:tcW w:w="1138" w:type="dxa"/>
            <w:shd w:val="clear" w:color="auto" w:fill="auto"/>
            <w:vAlign w:val="center"/>
          </w:tcPr>
          <w:p w14:paraId="2F65315A"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55 200</w:t>
            </w:r>
          </w:p>
        </w:tc>
      </w:tr>
      <w:tr w:rsidR="003203E2" w:rsidRPr="008B6A61" w14:paraId="6FE1588E" w14:textId="77777777" w:rsidTr="003203E2">
        <w:tc>
          <w:tcPr>
            <w:tcW w:w="3119" w:type="dxa"/>
            <w:vMerge/>
            <w:shd w:val="clear" w:color="auto" w:fill="DDD9C3"/>
            <w:vAlign w:val="center"/>
          </w:tcPr>
          <w:p w14:paraId="53039F63" w14:textId="77777777" w:rsidR="003203E2" w:rsidRPr="003B551B" w:rsidRDefault="003203E2" w:rsidP="00C604E1">
            <w:pPr>
              <w:pStyle w:val="Contenudetableau"/>
              <w:jc w:val="center"/>
              <w:rPr>
                <w:rFonts w:ascii="Calibri" w:hAnsi="Calibri" w:cs="Calibri"/>
                <w:b/>
                <w:sz w:val="20"/>
                <w:szCs w:val="20"/>
              </w:rPr>
            </w:pPr>
          </w:p>
        </w:tc>
        <w:tc>
          <w:tcPr>
            <w:tcW w:w="1575" w:type="dxa"/>
            <w:shd w:val="clear" w:color="auto" w:fill="auto"/>
            <w:vAlign w:val="center"/>
          </w:tcPr>
          <w:p w14:paraId="4D067221"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shd w:val="clear" w:color="auto" w:fill="auto"/>
            <w:vAlign w:val="center"/>
          </w:tcPr>
          <w:p w14:paraId="0B553BAD"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40 290</w:t>
            </w:r>
          </w:p>
        </w:tc>
        <w:tc>
          <w:tcPr>
            <w:tcW w:w="1590" w:type="dxa"/>
            <w:shd w:val="clear" w:color="auto" w:fill="auto"/>
            <w:vAlign w:val="center"/>
          </w:tcPr>
          <w:p w14:paraId="5FDF0D99"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7 110</w:t>
            </w:r>
          </w:p>
        </w:tc>
        <w:tc>
          <w:tcPr>
            <w:tcW w:w="1138" w:type="dxa"/>
            <w:shd w:val="clear" w:color="auto" w:fill="auto"/>
            <w:vAlign w:val="center"/>
          </w:tcPr>
          <w:p w14:paraId="0B1997CD"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47 400</w:t>
            </w:r>
          </w:p>
        </w:tc>
      </w:tr>
      <w:tr w:rsidR="003203E2" w:rsidRPr="008B6A61" w14:paraId="2564A1A5" w14:textId="77777777" w:rsidTr="003203E2">
        <w:tc>
          <w:tcPr>
            <w:tcW w:w="3119" w:type="dxa"/>
            <w:vMerge/>
            <w:shd w:val="clear" w:color="auto" w:fill="DDD9C3"/>
            <w:vAlign w:val="center"/>
          </w:tcPr>
          <w:p w14:paraId="330F2B8F" w14:textId="77777777" w:rsidR="003203E2" w:rsidRPr="003B551B" w:rsidRDefault="003203E2" w:rsidP="00C604E1">
            <w:pPr>
              <w:pStyle w:val="Contenudetableau"/>
              <w:jc w:val="center"/>
              <w:rPr>
                <w:rFonts w:ascii="Calibri" w:hAnsi="Calibri" w:cs="Calibri"/>
                <w:b/>
                <w:sz w:val="20"/>
                <w:szCs w:val="20"/>
              </w:rPr>
            </w:pPr>
          </w:p>
        </w:tc>
        <w:tc>
          <w:tcPr>
            <w:tcW w:w="1575" w:type="dxa"/>
            <w:shd w:val="clear" w:color="auto" w:fill="auto"/>
            <w:vAlign w:val="center"/>
          </w:tcPr>
          <w:p w14:paraId="6806DD0C"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3</w:t>
            </w:r>
          </w:p>
        </w:tc>
        <w:tc>
          <w:tcPr>
            <w:tcW w:w="1650" w:type="dxa"/>
            <w:shd w:val="clear" w:color="auto" w:fill="auto"/>
            <w:vAlign w:val="center"/>
          </w:tcPr>
          <w:p w14:paraId="6A5AF5DD"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34 450</w:t>
            </w:r>
          </w:p>
        </w:tc>
        <w:tc>
          <w:tcPr>
            <w:tcW w:w="1590" w:type="dxa"/>
            <w:shd w:val="clear" w:color="auto" w:fill="auto"/>
            <w:vAlign w:val="center"/>
          </w:tcPr>
          <w:p w14:paraId="3E971DB1"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6 080</w:t>
            </w:r>
          </w:p>
        </w:tc>
        <w:tc>
          <w:tcPr>
            <w:tcW w:w="1138" w:type="dxa"/>
            <w:shd w:val="clear" w:color="auto" w:fill="auto"/>
            <w:vAlign w:val="center"/>
          </w:tcPr>
          <w:p w14:paraId="465AD330"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40 530</w:t>
            </w:r>
          </w:p>
        </w:tc>
      </w:tr>
      <w:tr w:rsidR="003203E2" w:rsidRPr="008B6A61" w14:paraId="1A667EE5" w14:textId="77777777" w:rsidTr="003203E2">
        <w:tc>
          <w:tcPr>
            <w:tcW w:w="3119" w:type="dxa"/>
            <w:vMerge/>
            <w:shd w:val="clear" w:color="auto" w:fill="DDD9C3"/>
            <w:vAlign w:val="center"/>
          </w:tcPr>
          <w:p w14:paraId="2099FC2D" w14:textId="77777777" w:rsidR="003203E2" w:rsidRPr="003B551B" w:rsidRDefault="003203E2" w:rsidP="00C604E1">
            <w:pPr>
              <w:pStyle w:val="Contenudetableau"/>
              <w:jc w:val="center"/>
              <w:rPr>
                <w:rFonts w:ascii="Calibri" w:hAnsi="Calibri" w:cs="Calibri"/>
                <w:b/>
                <w:sz w:val="20"/>
                <w:szCs w:val="20"/>
              </w:rPr>
            </w:pPr>
          </w:p>
        </w:tc>
        <w:tc>
          <w:tcPr>
            <w:tcW w:w="1575" w:type="dxa"/>
            <w:shd w:val="clear" w:color="auto" w:fill="auto"/>
            <w:vAlign w:val="center"/>
          </w:tcPr>
          <w:p w14:paraId="4E6C1DE4"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4</w:t>
            </w:r>
          </w:p>
        </w:tc>
        <w:tc>
          <w:tcPr>
            <w:tcW w:w="1650" w:type="dxa"/>
            <w:shd w:val="clear" w:color="auto" w:fill="auto"/>
            <w:vAlign w:val="center"/>
          </w:tcPr>
          <w:p w14:paraId="24C3A1FA"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31 450</w:t>
            </w:r>
          </w:p>
        </w:tc>
        <w:tc>
          <w:tcPr>
            <w:tcW w:w="1590" w:type="dxa"/>
            <w:shd w:val="clear" w:color="auto" w:fill="auto"/>
            <w:vAlign w:val="center"/>
          </w:tcPr>
          <w:p w14:paraId="0029A7C0"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5 550</w:t>
            </w:r>
          </w:p>
        </w:tc>
        <w:tc>
          <w:tcPr>
            <w:tcW w:w="1138" w:type="dxa"/>
            <w:shd w:val="clear" w:color="auto" w:fill="auto"/>
            <w:vAlign w:val="center"/>
          </w:tcPr>
          <w:p w14:paraId="59151F81"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37 000</w:t>
            </w:r>
          </w:p>
        </w:tc>
      </w:tr>
      <w:tr w:rsidR="003203E2" w:rsidRPr="008B6A61" w14:paraId="69B0AC0B" w14:textId="77777777" w:rsidTr="003203E2">
        <w:tc>
          <w:tcPr>
            <w:tcW w:w="3119" w:type="dxa"/>
            <w:vMerge w:val="restart"/>
            <w:shd w:val="clear" w:color="auto" w:fill="DDD9C3"/>
            <w:vAlign w:val="center"/>
          </w:tcPr>
          <w:p w14:paraId="691ECFAF" w14:textId="77777777" w:rsidR="003203E2" w:rsidRPr="003B551B" w:rsidRDefault="003203E2" w:rsidP="00C604E1">
            <w:pPr>
              <w:pStyle w:val="Contenudetableau"/>
              <w:jc w:val="center"/>
              <w:rPr>
                <w:rFonts w:ascii="Calibri" w:hAnsi="Calibri" w:cs="Calibri"/>
                <w:b/>
                <w:sz w:val="20"/>
                <w:szCs w:val="20"/>
              </w:rPr>
            </w:pPr>
            <w:r w:rsidRPr="003B551B">
              <w:rPr>
                <w:rFonts w:ascii="Calibri" w:hAnsi="Calibri" w:cs="Calibri"/>
                <w:b/>
                <w:sz w:val="20"/>
                <w:szCs w:val="20"/>
              </w:rPr>
              <w:t>Conservateurs de bibliothèques</w:t>
            </w:r>
          </w:p>
        </w:tc>
        <w:tc>
          <w:tcPr>
            <w:tcW w:w="1575" w:type="dxa"/>
            <w:shd w:val="clear" w:color="auto" w:fill="auto"/>
            <w:vAlign w:val="center"/>
          </w:tcPr>
          <w:p w14:paraId="5E126B20"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shd w:val="clear" w:color="auto" w:fill="auto"/>
            <w:vAlign w:val="center"/>
          </w:tcPr>
          <w:p w14:paraId="03A4A2D0"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34 000</w:t>
            </w:r>
          </w:p>
        </w:tc>
        <w:tc>
          <w:tcPr>
            <w:tcW w:w="1590" w:type="dxa"/>
            <w:shd w:val="clear" w:color="auto" w:fill="auto"/>
            <w:vAlign w:val="center"/>
          </w:tcPr>
          <w:p w14:paraId="5E06C686"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6 000</w:t>
            </w:r>
          </w:p>
        </w:tc>
        <w:tc>
          <w:tcPr>
            <w:tcW w:w="1138" w:type="dxa"/>
            <w:shd w:val="clear" w:color="auto" w:fill="auto"/>
            <w:vAlign w:val="center"/>
          </w:tcPr>
          <w:p w14:paraId="44FAEF07"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40 000</w:t>
            </w:r>
          </w:p>
        </w:tc>
      </w:tr>
      <w:tr w:rsidR="003203E2" w:rsidRPr="008B6A61" w14:paraId="68312752" w14:textId="77777777" w:rsidTr="003203E2">
        <w:tc>
          <w:tcPr>
            <w:tcW w:w="3119" w:type="dxa"/>
            <w:vMerge/>
            <w:shd w:val="clear" w:color="auto" w:fill="DDD9C3"/>
            <w:vAlign w:val="center"/>
          </w:tcPr>
          <w:p w14:paraId="39C50D4B" w14:textId="77777777" w:rsidR="003203E2" w:rsidRPr="003B551B" w:rsidRDefault="003203E2" w:rsidP="00C604E1">
            <w:pPr>
              <w:pStyle w:val="Contenudetableau"/>
              <w:jc w:val="center"/>
              <w:rPr>
                <w:rFonts w:ascii="Calibri" w:hAnsi="Calibri" w:cs="Calibri"/>
                <w:b/>
                <w:sz w:val="20"/>
                <w:szCs w:val="20"/>
              </w:rPr>
            </w:pPr>
          </w:p>
        </w:tc>
        <w:tc>
          <w:tcPr>
            <w:tcW w:w="1575" w:type="dxa"/>
            <w:shd w:val="clear" w:color="auto" w:fill="auto"/>
            <w:vAlign w:val="center"/>
          </w:tcPr>
          <w:p w14:paraId="579BD448"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shd w:val="clear" w:color="auto" w:fill="auto"/>
            <w:vAlign w:val="center"/>
          </w:tcPr>
          <w:p w14:paraId="102BA66D"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31 450</w:t>
            </w:r>
          </w:p>
        </w:tc>
        <w:tc>
          <w:tcPr>
            <w:tcW w:w="1590" w:type="dxa"/>
            <w:shd w:val="clear" w:color="auto" w:fill="auto"/>
            <w:vAlign w:val="center"/>
          </w:tcPr>
          <w:p w14:paraId="759C5605"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5 550</w:t>
            </w:r>
          </w:p>
        </w:tc>
        <w:tc>
          <w:tcPr>
            <w:tcW w:w="1138" w:type="dxa"/>
            <w:shd w:val="clear" w:color="auto" w:fill="auto"/>
            <w:vAlign w:val="center"/>
          </w:tcPr>
          <w:p w14:paraId="099D0763"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37 000</w:t>
            </w:r>
          </w:p>
        </w:tc>
      </w:tr>
      <w:tr w:rsidR="003203E2" w:rsidRPr="008B6A61" w14:paraId="0C5BFE35" w14:textId="77777777" w:rsidTr="003203E2">
        <w:tc>
          <w:tcPr>
            <w:tcW w:w="3119" w:type="dxa"/>
            <w:vMerge/>
            <w:shd w:val="clear" w:color="auto" w:fill="DDD9C3"/>
            <w:vAlign w:val="center"/>
          </w:tcPr>
          <w:p w14:paraId="40BE6422" w14:textId="77777777" w:rsidR="003203E2" w:rsidRPr="003B551B" w:rsidRDefault="003203E2" w:rsidP="00C604E1">
            <w:pPr>
              <w:pStyle w:val="Contenudetableau"/>
              <w:jc w:val="center"/>
              <w:rPr>
                <w:rFonts w:ascii="Calibri" w:hAnsi="Calibri" w:cs="Calibri"/>
                <w:b/>
                <w:sz w:val="20"/>
                <w:szCs w:val="20"/>
              </w:rPr>
            </w:pPr>
          </w:p>
        </w:tc>
        <w:tc>
          <w:tcPr>
            <w:tcW w:w="1575" w:type="dxa"/>
            <w:shd w:val="clear" w:color="auto" w:fill="auto"/>
            <w:vAlign w:val="center"/>
          </w:tcPr>
          <w:p w14:paraId="6314430B"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3</w:t>
            </w:r>
          </w:p>
        </w:tc>
        <w:tc>
          <w:tcPr>
            <w:tcW w:w="1650" w:type="dxa"/>
            <w:shd w:val="clear" w:color="auto" w:fill="auto"/>
            <w:vAlign w:val="center"/>
          </w:tcPr>
          <w:p w14:paraId="1B5CDCE8"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29 750</w:t>
            </w:r>
          </w:p>
        </w:tc>
        <w:tc>
          <w:tcPr>
            <w:tcW w:w="1590" w:type="dxa"/>
            <w:shd w:val="clear" w:color="auto" w:fill="auto"/>
            <w:vAlign w:val="center"/>
          </w:tcPr>
          <w:p w14:paraId="549376F0"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5 250</w:t>
            </w:r>
          </w:p>
        </w:tc>
        <w:tc>
          <w:tcPr>
            <w:tcW w:w="1138" w:type="dxa"/>
            <w:shd w:val="clear" w:color="auto" w:fill="auto"/>
            <w:vAlign w:val="center"/>
          </w:tcPr>
          <w:p w14:paraId="3846BA0B"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35 000</w:t>
            </w:r>
          </w:p>
        </w:tc>
      </w:tr>
      <w:tr w:rsidR="003203E2" w:rsidRPr="008B6A61" w14:paraId="25F3B41C" w14:textId="77777777" w:rsidTr="003203E2">
        <w:tc>
          <w:tcPr>
            <w:tcW w:w="3119" w:type="dxa"/>
            <w:vMerge w:val="restart"/>
            <w:shd w:val="clear" w:color="auto" w:fill="DDD9C3"/>
            <w:vAlign w:val="center"/>
          </w:tcPr>
          <w:p w14:paraId="4033F24C" w14:textId="77777777" w:rsidR="003203E2" w:rsidRPr="003B551B" w:rsidRDefault="003203E2" w:rsidP="00C604E1">
            <w:pPr>
              <w:pStyle w:val="Contenudetableau"/>
              <w:jc w:val="center"/>
              <w:rPr>
                <w:rFonts w:ascii="Calibri" w:hAnsi="Calibri" w:cs="Calibri"/>
                <w:b/>
                <w:sz w:val="20"/>
                <w:szCs w:val="20"/>
              </w:rPr>
            </w:pPr>
            <w:r w:rsidRPr="003B551B">
              <w:rPr>
                <w:rFonts w:ascii="Calibri" w:hAnsi="Calibri" w:cs="Calibri"/>
                <w:b/>
                <w:sz w:val="20"/>
                <w:szCs w:val="20"/>
              </w:rPr>
              <w:t>Attachés de conservation du patrimoine</w:t>
            </w:r>
          </w:p>
          <w:p w14:paraId="23E32C8C" w14:textId="77777777" w:rsidR="003203E2" w:rsidRPr="003B551B" w:rsidRDefault="003203E2" w:rsidP="00C604E1">
            <w:pPr>
              <w:pStyle w:val="Contenudetableau"/>
              <w:jc w:val="center"/>
              <w:rPr>
                <w:rFonts w:ascii="Calibri" w:hAnsi="Calibri" w:cs="Calibri"/>
                <w:b/>
                <w:sz w:val="20"/>
                <w:szCs w:val="20"/>
              </w:rPr>
            </w:pPr>
            <w:r w:rsidRPr="003B551B">
              <w:rPr>
                <w:rFonts w:ascii="Calibri" w:hAnsi="Calibri" w:cs="Calibri"/>
                <w:b/>
                <w:sz w:val="20"/>
                <w:szCs w:val="20"/>
              </w:rPr>
              <w:t>Bibliothécaires</w:t>
            </w:r>
          </w:p>
        </w:tc>
        <w:tc>
          <w:tcPr>
            <w:tcW w:w="1575" w:type="dxa"/>
            <w:shd w:val="clear" w:color="auto" w:fill="auto"/>
            <w:vAlign w:val="center"/>
          </w:tcPr>
          <w:p w14:paraId="5D30AFA7"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shd w:val="clear" w:color="auto" w:fill="auto"/>
            <w:vAlign w:val="center"/>
          </w:tcPr>
          <w:p w14:paraId="2FCF8DBC"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29 750</w:t>
            </w:r>
          </w:p>
        </w:tc>
        <w:tc>
          <w:tcPr>
            <w:tcW w:w="1590" w:type="dxa"/>
            <w:shd w:val="clear" w:color="auto" w:fill="auto"/>
            <w:vAlign w:val="center"/>
          </w:tcPr>
          <w:p w14:paraId="487D26A2"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5 250</w:t>
            </w:r>
          </w:p>
        </w:tc>
        <w:tc>
          <w:tcPr>
            <w:tcW w:w="1138" w:type="dxa"/>
            <w:shd w:val="clear" w:color="auto" w:fill="auto"/>
            <w:vAlign w:val="center"/>
          </w:tcPr>
          <w:p w14:paraId="043FFDAE"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35 000</w:t>
            </w:r>
          </w:p>
        </w:tc>
      </w:tr>
      <w:tr w:rsidR="003203E2" w:rsidRPr="008B6A61" w14:paraId="31DCE396" w14:textId="77777777" w:rsidTr="003203E2">
        <w:tc>
          <w:tcPr>
            <w:tcW w:w="3119" w:type="dxa"/>
            <w:vMerge/>
            <w:shd w:val="clear" w:color="auto" w:fill="DDD9C3"/>
            <w:vAlign w:val="center"/>
          </w:tcPr>
          <w:p w14:paraId="11515CFB" w14:textId="77777777" w:rsidR="003203E2" w:rsidRPr="003B551B" w:rsidRDefault="003203E2" w:rsidP="00C604E1">
            <w:pPr>
              <w:pStyle w:val="Contenudetableau"/>
              <w:jc w:val="center"/>
              <w:rPr>
                <w:rFonts w:ascii="Calibri" w:hAnsi="Calibri" w:cs="Calibri"/>
                <w:b/>
                <w:sz w:val="20"/>
                <w:szCs w:val="20"/>
              </w:rPr>
            </w:pPr>
          </w:p>
        </w:tc>
        <w:tc>
          <w:tcPr>
            <w:tcW w:w="1575" w:type="dxa"/>
            <w:shd w:val="clear" w:color="auto" w:fill="auto"/>
            <w:vAlign w:val="center"/>
          </w:tcPr>
          <w:p w14:paraId="7968D59B"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shd w:val="clear" w:color="auto" w:fill="auto"/>
            <w:vAlign w:val="center"/>
          </w:tcPr>
          <w:p w14:paraId="45D7A600"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27 200</w:t>
            </w:r>
          </w:p>
        </w:tc>
        <w:tc>
          <w:tcPr>
            <w:tcW w:w="1590" w:type="dxa"/>
            <w:shd w:val="clear" w:color="auto" w:fill="auto"/>
            <w:vAlign w:val="center"/>
          </w:tcPr>
          <w:p w14:paraId="7D08303A"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4 800</w:t>
            </w:r>
          </w:p>
        </w:tc>
        <w:tc>
          <w:tcPr>
            <w:tcW w:w="1138" w:type="dxa"/>
            <w:shd w:val="clear" w:color="auto" w:fill="auto"/>
            <w:vAlign w:val="center"/>
          </w:tcPr>
          <w:p w14:paraId="3E2F264B"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32 000</w:t>
            </w:r>
          </w:p>
        </w:tc>
      </w:tr>
      <w:tr w:rsidR="003203E2" w:rsidRPr="008B6A61" w14:paraId="31CD008E" w14:textId="77777777" w:rsidTr="003203E2">
        <w:tc>
          <w:tcPr>
            <w:tcW w:w="3119" w:type="dxa"/>
            <w:vMerge w:val="restart"/>
            <w:shd w:val="clear" w:color="auto" w:fill="DDD9C3"/>
            <w:vAlign w:val="center"/>
          </w:tcPr>
          <w:p w14:paraId="0213D141" w14:textId="77777777" w:rsidR="003203E2" w:rsidRPr="003B551B" w:rsidRDefault="003203E2" w:rsidP="00C604E1">
            <w:pPr>
              <w:pStyle w:val="Contenudetableau"/>
              <w:jc w:val="center"/>
              <w:rPr>
                <w:rFonts w:ascii="Calibri" w:hAnsi="Calibri" w:cs="Calibri"/>
                <w:b/>
                <w:sz w:val="20"/>
                <w:szCs w:val="20"/>
              </w:rPr>
            </w:pPr>
            <w:r w:rsidRPr="003B551B">
              <w:rPr>
                <w:rFonts w:ascii="Calibri" w:hAnsi="Calibri" w:cs="Calibri"/>
                <w:b/>
                <w:sz w:val="20"/>
                <w:szCs w:val="20"/>
              </w:rPr>
              <w:t>Assistants de conservation du patrimoine et des bibliothèques</w:t>
            </w:r>
          </w:p>
        </w:tc>
        <w:tc>
          <w:tcPr>
            <w:tcW w:w="1575" w:type="dxa"/>
            <w:shd w:val="clear" w:color="auto" w:fill="auto"/>
            <w:vAlign w:val="center"/>
          </w:tcPr>
          <w:p w14:paraId="4D4F6355"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shd w:val="clear" w:color="auto" w:fill="auto"/>
            <w:vAlign w:val="center"/>
          </w:tcPr>
          <w:p w14:paraId="79A2A0F9"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16 720</w:t>
            </w:r>
          </w:p>
        </w:tc>
        <w:tc>
          <w:tcPr>
            <w:tcW w:w="1590" w:type="dxa"/>
            <w:shd w:val="clear" w:color="auto" w:fill="auto"/>
            <w:vAlign w:val="center"/>
          </w:tcPr>
          <w:p w14:paraId="6F067347"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2 280</w:t>
            </w:r>
          </w:p>
        </w:tc>
        <w:tc>
          <w:tcPr>
            <w:tcW w:w="1138" w:type="dxa"/>
            <w:shd w:val="clear" w:color="auto" w:fill="auto"/>
            <w:vAlign w:val="center"/>
          </w:tcPr>
          <w:p w14:paraId="658170B0"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19 000</w:t>
            </w:r>
          </w:p>
        </w:tc>
      </w:tr>
      <w:tr w:rsidR="003203E2" w:rsidRPr="008B6A61" w14:paraId="37CEBBA3" w14:textId="77777777" w:rsidTr="003203E2">
        <w:tc>
          <w:tcPr>
            <w:tcW w:w="3119" w:type="dxa"/>
            <w:vMerge/>
            <w:shd w:val="clear" w:color="auto" w:fill="DDD9C3"/>
            <w:vAlign w:val="center"/>
          </w:tcPr>
          <w:p w14:paraId="209B21A7" w14:textId="77777777" w:rsidR="003203E2" w:rsidRPr="003B551B" w:rsidRDefault="003203E2" w:rsidP="00C604E1">
            <w:pPr>
              <w:pStyle w:val="Contenudetableau"/>
              <w:jc w:val="center"/>
              <w:rPr>
                <w:rFonts w:ascii="Calibri" w:hAnsi="Calibri" w:cs="Calibri"/>
                <w:b/>
                <w:sz w:val="20"/>
                <w:szCs w:val="20"/>
              </w:rPr>
            </w:pPr>
          </w:p>
        </w:tc>
        <w:tc>
          <w:tcPr>
            <w:tcW w:w="1575" w:type="dxa"/>
            <w:shd w:val="clear" w:color="auto" w:fill="auto"/>
            <w:vAlign w:val="center"/>
          </w:tcPr>
          <w:p w14:paraId="7A66C3E1"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shd w:val="clear" w:color="auto" w:fill="auto"/>
            <w:vAlign w:val="center"/>
          </w:tcPr>
          <w:p w14:paraId="53758221"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14 960</w:t>
            </w:r>
          </w:p>
        </w:tc>
        <w:tc>
          <w:tcPr>
            <w:tcW w:w="1590" w:type="dxa"/>
            <w:shd w:val="clear" w:color="auto" w:fill="auto"/>
            <w:vAlign w:val="center"/>
          </w:tcPr>
          <w:p w14:paraId="5E0DFB56"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2 040</w:t>
            </w:r>
          </w:p>
        </w:tc>
        <w:tc>
          <w:tcPr>
            <w:tcW w:w="1138" w:type="dxa"/>
            <w:shd w:val="clear" w:color="auto" w:fill="auto"/>
            <w:vAlign w:val="center"/>
          </w:tcPr>
          <w:p w14:paraId="596FF9CB"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17 000</w:t>
            </w:r>
          </w:p>
        </w:tc>
      </w:tr>
      <w:tr w:rsidR="003203E2" w:rsidRPr="008B6A61" w14:paraId="263D56B6" w14:textId="77777777" w:rsidTr="003203E2">
        <w:tc>
          <w:tcPr>
            <w:tcW w:w="3119" w:type="dxa"/>
            <w:vMerge w:val="restart"/>
            <w:shd w:val="clear" w:color="auto" w:fill="DDD9C3"/>
            <w:vAlign w:val="center"/>
          </w:tcPr>
          <w:p w14:paraId="11011C5B" w14:textId="77777777" w:rsidR="003203E2" w:rsidRPr="003B551B" w:rsidRDefault="003203E2" w:rsidP="00C604E1">
            <w:pPr>
              <w:pStyle w:val="Contenudetableau"/>
              <w:jc w:val="center"/>
              <w:rPr>
                <w:rFonts w:ascii="Calibri" w:hAnsi="Calibri" w:cs="Calibri"/>
                <w:b/>
                <w:sz w:val="20"/>
                <w:szCs w:val="20"/>
              </w:rPr>
            </w:pPr>
            <w:r w:rsidRPr="003B551B">
              <w:rPr>
                <w:rFonts w:ascii="Calibri" w:hAnsi="Calibri" w:cs="Calibri"/>
                <w:b/>
                <w:sz w:val="20"/>
                <w:szCs w:val="20"/>
              </w:rPr>
              <w:t>Médecins</w:t>
            </w:r>
          </w:p>
        </w:tc>
        <w:tc>
          <w:tcPr>
            <w:tcW w:w="1575" w:type="dxa"/>
            <w:shd w:val="clear" w:color="auto" w:fill="auto"/>
            <w:vAlign w:val="center"/>
          </w:tcPr>
          <w:p w14:paraId="72A9951D"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shd w:val="clear" w:color="auto" w:fill="auto"/>
            <w:vAlign w:val="center"/>
          </w:tcPr>
          <w:p w14:paraId="6ECA735E"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43 180</w:t>
            </w:r>
          </w:p>
        </w:tc>
        <w:tc>
          <w:tcPr>
            <w:tcW w:w="1590" w:type="dxa"/>
            <w:shd w:val="clear" w:color="auto" w:fill="auto"/>
            <w:vAlign w:val="center"/>
          </w:tcPr>
          <w:p w14:paraId="67B8C479"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7 620</w:t>
            </w:r>
          </w:p>
        </w:tc>
        <w:tc>
          <w:tcPr>
            <w:tcW w:w="1138" w:type="dxa"/>
            <w:shd w:val="clear" w:color="auto" w:fill="auto"/>
            <w:vAlign w:val="center"/>
          </w:tcPr>
          <w:p w14:paraId="36564261"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50 800</w:t>
            </w:r>
          </w:p>
        </w:tc>
      </w:tr>
      <w:tr w:rsidR="003203E2" w:rsidRPr="008B6A61" w14:paraId="30F19212" w14:textId="77777777" w:rsidTr="003203E2">
        <w:tc>
          <w:tcPr>
            <w:tcW w:w="3119" w:type="dxa"/>
            <w:vMerge/>
            <w:shd w:val="clear" w:color="auto" w:fill="DDD9C3"/>
            <w:vAlign w:val="center"/>
          </w:tcPr>
          <w:p w14:paraId="1A3444EF" w14:textId="77777777" w:rsidR="003203E2" w:rsidRPr="003B551B" w:rsidRDefault="003203E2" w:rsidP="00C604E1">
            <w:pPr>
              <w:pStyle w:val="Contenudetableau"/>
              <w:jc w:val="center"/>
              <w:rPr>
                <w:rFonts w:ascii="Calibri" w:hAnsi="Calibri" w:cs="Calibri"/>
                <w:b/>
                <w:sz w:val="20"/>
                <w:szCs w:val="20"/>
                <w:highlight w:val="yellow"/>
              </w:rPr>
            </w:pPr>
          </w:p>
        </w:tc>
        <w:tc>
          <w:tcPr>
            <w:tcW w:w="1575" w:type="dxa"/>
            <w:shd w:val="clear" w:color="auto" w:fill="auto"/>
            <w:vAlign w:val="center"/>
          </w:tcPr>
          <w:p w14:paraId="62453CDE"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shd w:val="clear" w:color="auto" w:fill="auto"/>
            <w:vAlign w:val="center"/>
          </w:tcPr>
          <w:p w14:paraId="153D0BC2"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38 250</w:t>
            </w:r>
          </w:p>
        </w:tc>
        <w:tc>
          <w:tcPr>
            <w:tcW w:w="1590" w:type="dxa"/>
            <w:shd w:val="clear" w:color="auto" w:fill="auto"/>
            <w:vAlign w:val="center"/>
          </w:tcPr>
          <w:p w14:paraId="61F8D5A9"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6 750</w:t>
            </w:r>
          </w:p>
        </w:tc>
        <w:tc>
          <w:tcPr>
            <w:tcW w:w="1138" w:type="dxa"/>
            <w:shd w:val="clear" w:color="auto" w:fill="auto"/>
            <w:vAlign w:val="center"/>
          </w:tcPr>
          <w:p w14:paraId="2229997A"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45 000</w:t>
            </w:r>
          </w:p>
        </w:tc>
      </w:tr>
      <w:tr w:rsidR="003203E2" w:rsidRPr="008B6A61" w14:paraId="1DB318B0" w14:textId="77777777" w:rsidTr="003203E2">
        <w:tc>
          <w:tcPr>
            <w:tcW w:w="3119" w:type="dxa"/>
            <w:vMerge/>
            <w:shd w:val="clear" w:color="auto" w:fill="DDD9C3"/>
            <w:vAlign w:val="center"/>
          </w:tcPr>
          <w:p w14:paraId="3E7D9195" w14:textId="77777777" w:rsidR="003203E2" w:rsidRPr="003B551B" w:rsidRDefault="003203E2" w:rsidP="00C604E1">
            <w:pPr>
              <w:pStyle w:val="Contenudetableau"/>
              <w:jc w:val="center"/>
              <w:rPr>
                <w:rFonts w:ascii="Calibri" w:hAnsi="Calibri" w:cs="Calibri"/>
                <w:b/>
                <w:sz w:val="20"/>
                <w:szCs w:val="20"/>
                <w:highlight w:val="yellow"/>
              </w:rPr>
            </w:pPr>
          </w:p>
        </w:tc>
        <w:tc>
          <w:tcPr>
            <w:tcW w:w="1575" w:type="dxa"/>
            <w:shd w:val="clear" w:color="auto" w:fill="auto"/>
            <w:vAlign w:val="center"/>
          </w:tcPr>
          <w:p w14:paraId="7246E12F"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3</w:t>
            </w:r>
          </w:p>
        </w:tc>
        <w:tc>
          <w:tcPr>
            <w:tcW w:w="1650" w:type="dxa"/>
            <w:shd w:val="clear" w:color="auto" w:fill="auto"/>
            <w:vAlign w:val="center"/>
          </w:tcPr>
          <w:p w14:paraId="2439C309"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29 495</w:t>
            </w:r>
          </w:p>
        </w:tc>
        <w:tc>
          <w:tcPr>
            <w:tcW w:w="1590" w:type="dxa"/>
            <w:shd w:val="clear" w:color="auto" w:fill="auto"/>
            <w:vAlign w:val="center"/>
          </w:tcPr>
          <w:p w14:paraId="56FBE697"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5 205</w:t>
            </w:r>
          </w:p>
        </w:tc>
        <w:tc>
          <w:tcPr>
            <w:tcW w:w="1138" w:type="dxa"/>
            <w:shd w:val="clear" w:color="auto" w:fill="auto"/>
            <w:vAlign w:val="center"/>
          </w:tcPr>
          <w:p w14:paraId="18CA2326"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34 700</w:t>
            </w:r>
          </w:p>
        </w:tc>
      </w:tr>
      <w:tr w:rsidR="003203E2" w:rsidRPr="008B6A61" w14:paraId="1A1B9411" w14:textId="77777777" w:rsidTr="003203E2">
        <w:tc>
          <w:tcPr>
            <w:tcW w:w="3119" w:type="dxa"/>
            <w:vMerge w:val="restart"/>
            <w:shd w:val="clear" w:color="auto" w:fill="DDD9C3"/>
            <w:vAlign w:val="center"/>
          </w:tcPr>
          <w:p w14:paraId="7AC6CE08" w14:textId="77777777" w:rsidR="003203E2" w:rsidRPr="003B551B" w:rsidRDefault="003203E2" w:rsidP="00C604E1">
            <w:pPr>
              <w:pStyle w:val="Contenudetableau"/>
              <w:jc w:val="center"/>
              <w:rPr>
                <w:rFonts w:ascii="Calibri" w:hAnsi="Calibri" w:cs="Calibri"/>
                <w:b/>
                <w:sz w:val="20"/>
                <w:szCs w:val="20"/>
                <w:highlight w:val="yellow"/>
              </w:rPr>
            </w:pPr>
            <w:r w:rsidRPr="003B551B">
              <w:rPr>
                <w:rFonts w:ascii="Calibri" w:hAnsi="Calibri" w:cs="Calibri"/>
                <w:b/>
                <w:sz w:val="20"/>
                <w:szCs w:val="20"/>
              </w:rPr>
              <w:t>Biologistes, vétérinaires et pharmaciens</w:t>
            </w:r>
          </w:p>
        </w:tc>
        <w:tc>
          <w:tcPr>
            <w:tcW w:w="1575" w:type="dxa"/>
            <w:shd w:val="clear" w:color="auto" w:fill="auto"/>
            <w:vAlign w:val="center"/>
          </w:tcPr>
          <w:p w14:paraId="37DB0EA7"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shd w:val="clear" w:color="auto" w:fill="auto"/>
            <w:vAlign w:val="center"/>
          </w:tcPr>
          <w:p w14:paraId="69CDFF59"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49 980</w:t>
            </w:r>
          </w:p>
        </w:tc>
        <w:tc>
          <w:tcPr>
            <w:tcW w:w="1590" w:type="dxa"/>
            <w:shd w:val="clear" w:color="auto" w:fill="auto"/>
            <w:vAlign w:val="center"/>
          </w:tcPr>
          <w:p w14:paraId="1EC9DBA4"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8 820</w:t>
            </w:r>
          </w:p>
        </w:tc>
        <w:tc>
          <w:tcPr>
            <w:tcW w:w="1138" w:type="dxa"/>
            <w:shd w:val="clear" w:color="auto" w:fill="auto"/>
            <w:vAlign w:val="center"/>
          </w:tcPr>
          <w:p w14:paraId="40FBE20B"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58 800</w:t>
            </w:r>
          </w:p>
        </w:tc>
      </w:tr>
      <w:tr w:rsidR="003203E2" w:rsidRPr="008B6A61" w14:paraId="02B98C25" w14:textId="77777777" w:rsidTr="003203E2">
        <w:tc>
          <w:tcPr>
            <w:tcW w:w="3119" w:type="dxa"/>
            <w:vMerge/>
            <w:shd w:val="clear" w:color="auto" w:fill="DDD9C3"/>
            <w:vAlign w:val="center"/>
          </w:tcPr>
          <w:p w14:paraId="2F0C2260" w14:textId="77777777" w:rsidR="003203E2" w:rsidRPr="003B551B" w:rsidRDefault="003203E2" w:rsidP="00C604E1">
            <w:pPr>
              <w:pStyle w:val="Contenudetableau"/>
              <w:jc w:val="center"/>
              <w:rPr>
                <w:rFonts w:ascii="Calibri" w:hAnsi="Calibri" w:cs="Calibri"/>
                <w:b/>
                <w:sz w:val="20"/>
                <w:szCs w:val="20"/>
                <w:highlight w:val="yellow"/>
              </w:rPr>
            </w:pPr>
          </w:p>
        </w:tc>
        <w:tc>
          <w:tcPr>
            <w:tcW w:w="1575" w:type="dxa"/>
            <w:shd w:val="clear" w:color="auto" w:fill="auto"/>
            <w:vAlign w:val="center"/>
          </w:tcPr>
          <w:p w14:paraId="7F8F7A50"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shd w:val="clear" w:color="auto" w:fill="auto"/>
            <w:vAlign w:val="center"/>
          </w:tcPr>
          <w:p w14:paraId="3E544D2B"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46 920</w:t>
            </w:r>
          </w:p>
        </w:tc>
        <w:tc>
          <w:tcPr>
            <w:tcW w:w="1590" w:type="dxa"/>
            <w:shd w:val="clear" w:color="auto" w:fill="auto"/>
            <w:vAlign w:val="center"/>
          </w:tcPr>
          <w:p w14:paraId="43213912"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8 280</w:t>
            </w:r>
          </w:p>
        </w:tc>
        <w:tc>
          <w:tcPr>
            <w:tcW w:w="1138" w:type="dxa"/>
            <w:shd w:val="clear" w:color="auto" w:fill="auto"/>
            <w:vAlign w:val="center"/>
          </w:tcPr>
          <w:p w14:paraId="6C974832"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55 200</w:t>
            </w:r>
          </w:p>
        </w:tc>
      </w:tr>
      <w:tr w:rsidR="003203E2" w:rsidRPr="008B6A61" w14:paraId="14826286" w14:textId="77777777" w:rsidTr="003203E2">
        <w:tc>
          <w:tcPr>
            <w:tcW w:w="3119" w:type="dxa"/>
            <w:vMerge/>
            <w:shd w:val="clear" w:color="auto" w:fill="DDD9C3"/>
            <w:vAlign w:val="center"/>
          </w:tcPr>
          <w:p w14:paraId="23422329" w14:textId="77777777" w:rsidR="003203E2" w:rsidRPr="003B551B" w:rsidRDefault="003203E2" w:rsidP="00C604E1">
            <w:pPr>
              <w:pStyle w:val="Contenudetableau"/>
              <w:jc w:val="center"/>
              <w:rPr>
                <w:rFonts w:ascii="Calibri" w:hAnsi="Calibri" w:cs="Calibri"/>
                <w:b/>
                <w:sz w:val="20"/>
                <w:szCs w:val="20"/>
                <w:highlight w:val="yellow"/>
              </w:rPr>
            </w:pPr>
          </w:p>
        </w:tc>
        <w:tc>
          <w:tcPr>
            <w:tcW w:w="1575" w:type="dxa"/>
            <w:shd w:val="clear" w:color="auto" w:fill="auto"/>
            <w:vAlign w:val="center"/>
          </w:tcPr>
          <w:p w14:paraId="3B4BACD2"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3</w:t>
            </w:r>
          </w:p>
        </w:tc>
        <w:tc>
          <w:tcPr>
            <w:tcW w:w="1650" w:type="dxa"/>
            <w:shd w:val="clear" w:color="auto" w:fill="auto"/>
            <w:vAlign w:val="center"/>
          </w:tcPr>
          <w:p w14:paraId="6131C55C"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42 330</w:t>
            </w:r>
          </w:p>
        </w:tc>
        <w:tc>
          <w:tcPr>
            <w:tcW w:w="1590" w:type="dxa"/>
            <w:shd w:val="clear" w:color="auto" w:fill="auto"/>
            <w:vAlign w:val="center"/>
          </w:tcPr>
          <w:p w14:paraId="4D6D48CA"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7 470</w:t>
            </w:r>
          </w:p>
        </w:tc>
        <w:tc>
          <w:tcPr>
            <w:tcW w:w="1138" w:type="dxa"/>
            <w:shd w:val="clear" w:color="auto" w:fill="auto"/>
            <w:vAlign w:val="center"/>
          </w:tcPr>
          <w:p w14:paraId="748E5C93"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49 800</w:t>
            </w:r>
          </w:p>
        </w:tc>
      </w:tr>
    </w:tbl>
    <w:p w14:paraId="690A708A" w14:textId="77777777" w:rsidR="003203E2" w:rsidRPr="003B551B" w:rsidRDefault="003203E2" w:rsidP="003203E2">
      <w:pPr>
        <w:pStyle w:val="Sansinterligne"/>
      </w:pPr>
    </w:p>
    <w:tbl>
      <w:tblPr>
        <w:tblW w:w="0" w:type="auto"/>
        <w:tblInd w:w="55" w:type="dxa"/>
        <w:tblBorders>
          <w:top w:val="single" w:sz="12" w:space="0" w:color="948A54"/>
          <w:left w:val="single" w:sz="12" w:space="0" w:color="948A54"/>
          <w:bottom w:val="single" w:sz="12" w:space="0" w:color="948A54"/>
          <w:right w:val="single" w:sz="12" w:space="0" w:color="948A54"/>
          <w:insideH w:val="single" w:sz="12" w:space="0" w:color="948A54"/>
          <w:insideV w:val="single" w:sz="12" w:space="0" w:color="948A54"/>
        </w:tblBorders>
        <w:tblLayout w:type="fixed"/>
        <w:tblCellMar>
          <w:top w:w="55" w:type="dxa"/>
          <w:left w:w="55" w:type="dxa"/>
          <w:bottom w:w="55" w:type="dxa"/>
          <w:right w:w="55" w:type="dxa"/>
        </w:tblCellMar>
        <w:tblLook w:val="0000" w:firstRow="0" w:lastRow="0" w:firstColumn="0" w:lastColumn="0" w:noHBand="0" w:noVBand="0"/>
      </w:tblPr>
      <w:tblGrid>
        <w:gridCol w:w="3119"/>
        <w:gridCol w:w="1575"/>
        <w:gridCol w:w="1650"/>
        <w:gridCol w:w="1590"/>
        <w:gridCol w:w="1138"/>
      </w:tblGrid>
      <w:tr w:rsidR="003203E2" w:rsidRPr="008B6A61" w14:paraId="0BEF3BD0" w14:textId="77777777" w:rsidTr="00C604E1">
        <w:tc>
          <w:tcPr>
            <w:tcW w:w="3119" w:type="dxa"/>
            <w:vMerge w:val="restart"/>
            <w:shd w:val="clear" w:color="auto" w:fill="DDD9C3"/>
            <w:vAlign w:val="center"/>
          </w:tcPr>
          <w:p w14:paraId="508C515F" w14:textId="77777777" w:rsidR="003203E2" w:rsidRPr="003B551B" w:rsidRDefault="003203E2" w:rsidP="00C604E1">
            <w:pPr>
              <w:pStyle w:val="Contenudetableau"/>
              <w:jc w:val="center"/>
              <w:rPr>
                <w:rFonts w:ascii="Calibri" w:hAnsi="Calibri" w:cs="Calibri"/>
                <w:b/>
                <w:sz w:val="20"/>
                <w:szCs w:val="20"/>
              </w:rPr>
            </w:pPr>
            <w:r w:rsidRPr="003B551B">
              <w:rPr>
                <w:rFonts w:ascii="Calibri" w:hAnsi="Calibri" w:cs="Calibri"/>
                <w:b/>
                <w:sz w:val="20"/>
                <w:szCs w:val="20"/>
              </w:rPr>
              <w:t>Ingénieurs en chef</w:t>
            </w:r>
          </w:p>
        </w:tc>
        <w:tc>
          <w:tcPr>
            <w:tcW w:w="1575" w:type="dxa"/>
            <w:shd w:val="clear" w:color="auto" w:fill="auto"/>
            <w:vAlign w:val="center"/>
          </w:tcPr>
          <w:p w14:paraId="321A914A"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shd w:val="clear" w:color="auto" w:fill="auto"/>
            <w:vAlign w:val="center"/>
          </w:tcPr>
          <w:p w14:paraId="40448D50"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57 120</w:t>
            </w:r>
          </w:p>
        </w:tc>
        <w:tc>
          <w:tcPr>
            <w:tcW w:w="1590" w:type="dxa"/>
            <w:shd w:val="clear" w:color="auto" w:fill="auto"/>
            <w:vAlign w:val="center"/>
          </w:tcPr>
          <w:p w14:paraId="20EE1034"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10 080</w:t>
            </w:r>
          </w:p>
        </w:tc>
        <w:tc>
          <w:tcPr>
            <w:tcW w:w="1138" w:type="dxa"/>
            <w:shd w:val="clear" w:color="auto" w:fill="auto"/>
            <w:vAlign w:val="center"/>
          </w:tcPr>
          <w:p w14:paraId="67F06212"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67 200</w:t>
            </w:r>
          </w:p>
        </w:tc>
      </w:tr>
      <w:tr w:rsidR="003203E2" w:rsidRPr="008B6A61" w14:paraId="5482FDFC" w14:textId="77777777" w:rsidTr="00C604E1">
        <w:tc>
          <w:tcPr>
            <w:tcW w:w="3119" w:type="dxa"/>
            <w:vMerge/>
            <w:shd w:val="clear" w:color="auto" w:fill="DDD9C3"/>
            <w:vAlign w:val="center"/>
          </w:tcPr>
          <w:p w14:paraId="73D643EC" w14:textId="77777777" w:rsidR="003203E2" w:rsidRPr="003B551B" w:rsidRDefault="003203E2" w:rsidP="00C604E1">
            <w:pPr>
              <w:pStyle w:val="Contenudetableau"/>
              <w:jc w:val="center"/>
              <w:rPr>
                <w:rFonts w:ascii="Calibri" w:hAnsi="Calibri" w:cs="Calibri"/>
                <w:b/>
                <w:sz w:val="20"/>
                <w:szCs w:val="20"/>
              </w:rPr>
            </w:pPr>
          </w:p>
        </w:tc>
        <w:tc>
          <w:tcPr>
            <w:tcW w:w="1575" w:type="dxa"/>
            <w:shd w:val="clear" w:color="auto" w:fill="auto"/>
            <w:vAlign w:val="center"/>
          </w:tcPr>
          <w:p w14:paraId="7DF898C3"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shd w:val="clear" w:color="auto" w:fill="auto"/>
            <w:vAlign w:val="center"/>
          </w:tcPr>
          <w:p w14:paraId="45095D90"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49 980</w:t>
            </w:r>
          </w:p>
        </w:tc>
        <w:tc>
          <w:tcPr>
            <w:tcW w:w="1590" w:type="dxa"/>
            <w:shd w:val="clear" w:color="auto" w:fill="auto"/>
            <w:vAlign w:val="center"/>
          </w:tcPr>
          <w:p w14:paraId="1357265F"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8 820</w:t>
            </w:r>
          </w:p>
        </w:tc>
        <w:tc>
          <w:tcPr>
            <w:tcW w:w="1138" w:type="dxa"/>
            <w:shd w:val="clear" w:color="auto" w:fill="auto"/>
            <w:vAlign w:val="center"/>
          </w:tcPr>
          <w:p w14:paraId="1167C1D0"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58 800</w:t>
            </w:r>
          </w:p>
        </w:tc>
      </w:tr>
      <w:tr w:rsidR="003203E2" w:rsidRPr="008B6A61" w14:paraId="42B3493D" w14:textId="77777777" w:rsidTr="00C604E1">
        <w:tc>
          <w:tcPr>
            <w:tcW w:w="3119" w:type="dxa"/>
            <w:vMerge/>
            <w:shd w:val="clear" w:color="auto" w:fill="DDD9C3"/>
            <w:vAlign w:val="center"/>
          </w:tcPr>
          <w:p w14:paraId="405699F1" w14:textId="77777777" w:rsidR="003203E2" w:rsidRPr="003B551B" w:rsidRDefault="003203E2" w:rsidP="00C604E1">
            <w:pPr>
              <w:pStyle w:val="Contenudetableau"/>
              <w:jc w:val="center"/>
              <w:rPr>
                <w:rFonts w:ascii="Calibri" w:hAnsi="Calibri" w:cs="Calibri"/>
                <w:b/>
                <w:sz w:val="20"/>
                <w:szCs w:val="20"/>
              </w:rPr>
            </w:pPr>
          </w:p>
        </w:tc>
        <w:tc>
          <w:tcPr>
            <w:tcW w:w="1575" w:type="dxa"/>
            <w:shd w:val="clear" w:color="auto" w:fill="auto"/>
            <w:vAlign w:val="center"/>
          </w:tcPr>
          <w:p w14:paraId="555C93E2"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3</w:t>
            </w:r>
          </w:p>
        </w:tc>
        <w:tc>
          <w:tcPr>
            <w:tcW w:w="1650" w:type="dxa"/>
            <w:shd w:val="clear" w:color="auto" w:fill="auto"/>
            <w:vAlign w:val="center"/>
          </w:tcPr>
          <w:p w14:paraId="5BA21D11"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46 920</w:t>
            </w:r>
          </w:p>
        </w:tc>
        <w:tc>
          <w:tcPr>
            <w:tcW w:w="1590" w:type="dxa"/>
            <w:shd w:val="clear" w:color="auto" w:fill="auto"/>
            <w:vAlign w:val="center"/>
          </w:tcPr>
          <w:p w14:paraId="7541F874"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8 280</w:t>
            </w:r>
          </w:p>
        </w:tc>
        <w:tc>
          <w:tcPr>
            <w:tcW w:w="1138" w:type="dxa"/>
            <w:shd w:val="clear" w:color="auto" w:fill="auto"/>
            <w:vAlign w:val="center"/>
          </w:tcPr>
          <w:p w14:paraId="7EE56DD4"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55 200</w:t>
            </w:r>
          </w:p>
        </w:tc>
      </w:tr>
      <w:tr w:rsidR="003203E2" w:rsidRPr="008B6A61" w14:paraId="2F4973C8" w14:textId="77777777" w:rsidTr="00C604E1">
        <w:tc>
          <w:tcPr>
            <w:tcW w:w="3119" w:type="dxa"/>
            <w:vMerge/>
            <w:shd w:val="clear" w:color="auto" w:fill="DDD9C3"/>
            <w:vAlign w:val="center"/>
          </w:tcPr>
          <w:p w14:paraId="730D804D" w14:textId="77777777" w:rsidR="003203E2" w:rsidRPr="003B551B" w:rsidRDefault="003203E2" w:rsidP="00C604E1">
            <w:pPr>
              <w:pStyle w:val="Contenudetableau"/>
              <w:jc w:val="center"/>
              <w:rPr>
                <w:rFonts w:ascii="Calibri" w:hAnsi="Calibri" w:cs="Calibri"/>
                <w:b/>
                <w:sz w:val="20"/>
                <w:szCs w:val="20"/>
              </w:rPr>
            </w:pPr>
          </w:p>
        </w:tc>
        <w:tc>
          <w:tcPr>
            <w:tcW w:w="1575" w:type="dxa"/>
            <w:shd w:val="clear" w:color="auto" w:fill="auto"/>
            <w:vAlign w:val="center"/>
          </w:tcPr>
          <w:p w14:paraId="67FFED53"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4</w:t>
            </w:r>
          </w:p>
        </w:tc>
        <w:tc>
          <w:tcPr>
            <w:tcW w:w="1650" w:type="dxa"/>
            <w:shd w:val="clear" w:color="auto" w:fill="auto"/>
            <w:vAlign w:val="center"/>
          </w:tcPr>
          <w:p w14:paraId="604083F5"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42 330</w:t>
            </w:r>
          </w:p>
        </w:tc>
        <w:tc>
          <w:tcPr>
            <w:tcW w:w="1590" w:type="dxa"/>
            <w:shd w:val="clear" w:color="auto" w:fill="auto"/>
            <w:vAlign w:val="center"/>
          </w:tcPr>
          <w:p w14:paraId="2613430B"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7 470</w:t>
            </w:r>
          </w:p>
        </w:tc>
        <w:tc>
          <w:tcPr>
            <w:tcW w:w="1138" w:type="dxa"/>
            <w:shd w:val="clear" w:color="auto" w:fill="auto"/>
            <w:vAlign w:val="center"/>
          </w:tcPr>
          <w:p w14:paraId="4BFFCC32"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49 800</w:t>
            </w:r>
          </w:p>
        </w:tc>
      </w:tr>
      <w:tr w:rsidR="003203E2" w:rsidRPr="008B6A61" w14:paraId="5600B707" w14:textId="77777777" w:rsidTr="00C604E1">
        <w:tc>
          <w:tcPr>
            <w:tcW w:w="3119" w:type="dxa"/>
            <w:vMerge w:val="restart"/>
            <w:shd w:val="clear" w:color="auto" w:fill="DDD9C3"/>
            <w:vAlign w:val="center"/>
          </w:tcPr>
          <w:p w14:paraId="2FEB7C6D" w14:textId="77777777" w:rsidR="003203E2" w:rsidRPr="003B551B" w:rsidRDefault="003203E2" w:rsidP="00C604E1">
            <w:pPr>
              <w:pStyle w:val="Contenudetableau"/>
              <w:jc w:val="center"/>
              <w:rPr>
                <w:rFonts w:ascii="Calibri" w:hAnsi="Calibri" w:cs="Calibri"/>
                <w:b/>
                <w:sz w:val="20"/>
                <w:szCs w:val="20"/>
              </w:rPr>
            </w:pPr>
            <w:r w:rsidRPr="003B551B">
              <w:rPr>
                <w:rFonts w:ascii="Calibri" w:hAnsi="Calibri" w:cs="Calibri"/>
                <w:b/>
                <w:sz w:val="20"/>
                <w:szCs w:val="20"/>
              </w:rPr>
              <w:t>Attachés</w:t>
            </w:r>
          </w:p>
          <w:p w14:paraId="781120FC" w14:textId="77777777" w:rsidR="003203E2" w:rsidRPr="003B551B" w:rsidRDefault="003203E2" w:rsidP="00C604E1">
            <w:pPr>
              <w:pStyle w:val="Contenudetableau"/>
              <w:jc w:val="center"/>
              <w:rPr>
                <w:rFonts w:ascii="Calibri" w:hAnsi="Calibri" w:cs="Calibri"/>
                <w:b/>
                <w:sz w:val="20"/>
                <w:szCs w:val="20"/>
              </w:rPr>
            </w:pPr>
            <w:r w:rsidRPr="003B551B">
              <w:rPr>
                <w:rFonts w:ascii="Calibri" w:hAnsi="Calibri" w:cs="Calibri"/>
                <w:b/>
                <w:sz w:val="20"/>
                <w:szCs w:val="20"/>
              </w:rPr>
              <w:t>Secrétaires de mairie</w:t>
            </w:r>
          </w:p>
          <w:p w14:paraId="442B5703" w14:textId="77777777" w:rsidR="003203E2" w:rsidRPr="003B551B" w:rsidRDefault="003203E2" w:rsidP="00C604E1">
            <w:pPr>
              <w:pStyle w:val="Contenudetableau"/>
              <w:jc w:val="center"/>
              <w:rPr>
                <w:rFonts w:ascii="Calibri" w:hAnsi="Calibri" w:cs="Calibri"/>
                <w:b/>
                <w:sz w:val="20"/>
                <w:szCs w:val="20"/>
              </w:rPr>
            </w:pPr>
          </w:p>
        </w:tc>
        <w:tc>
          <w:tcPr>
            <w:tcW w:w="1575" w:type="dxa"/>
            <w:shd w:val="clear" w:color="auto" w:fill="auto"/>
            <w:vAlign w:val="center"/>
          </w:tcPr>
          <w:p w14:paraId="4DB5E47B"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shd w:val="clear" w:color="auto" w:fill="auto"/>
            <w:vAlign w:val="center"/>
          </w:tcPr>
          <w:p w14:paraId="560B2D15"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36 210</w:t>
            </w:r>
          </w:p>
        </w:tc>
        <w:tc>
          <w:tcPr>
            <w:tcW w:w="1590" w:type="dxa"/>
            <w:shd w:val="clear" w:color="auto" w:fill="auto"/>
            <w:vAlign w:val="center"/>
          </w:tcPr>
          <w:p w14:paraId="05CD55C6"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6 390</w:t>
            </w:r>
          </w:p>
        </w:tc>
        <w:tc>
          <w:tcPr>
            <w:tcW w:w="1138" w:type="dxa"/>
            <w:shd w:val="clear" w:color="auto" w:fill="auto"/>
            <w:vAlign w:val="center"/>
          </w:tcPr>
          <w:p w14:paraId="316049EC"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42 600</w:t>
            </w:r>
          </w:p>
        </w:tc>
      </w:tr>
      <w:tr w:rsidR="003203E2" w:rsidRPr="008B6A61" w14:paraId="36CE671E" w14:textId="77777777" w:rsidTr="00C604E1">
        <w:tc>
          <w:tcPr>
            <w:tcW w:w="3119" w:type="dxa"/>
            <w:vMerge/>
            <w:shd w:val="clear" w:color="auto" w:fill="DDD9C3"/>
            <w:vAlign w:val="center"/>
          </w:tcPr>
          <w:p w14:paraId="747A6EA4" w14:textId="77777777" w:rsidR="003203E2" w:rsidRPr="003B551B" w:rsidRDefault="003203E2" w:rsidP="00C604E1">
            <w:pPr>
              <w:rPr>
                <w:rFonts w:ascii="Calibri" w:hAnsi="Calibri" w:cs="Calibri"/>
                <w:b/>
                <w:sz w:val="20"/>
                <w:szCs w:val="20"/>
              </w:rPr>
            </w:pPr>
          </w:p>
        </w:tc>
        <w:tc>
          <w:tcPr>
            <w:tcW w:w="1575" w:type="dxa"/>
            <w:shd w:val="clear" w:color="auto" w:fill="auto"/>
            <w:vAlign w:val="center"/>
          </w:tcPr>
          <w:p w14:paraId="17F38763"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shd w:val="clear" w:color="auto" w:fill="auto"/>
            <w:vAlign w:val="center"/>
          </w:tcPr>
          <w:p w14:paraId="749D938A"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32 130</w:t>
            </w:r>
          </w:p>
        </w:tc>
        <w:tc>
          <w:tcPr>
            <w:tcW w:w="1590" w:type="dxa"/>
            <w:shd w:val="clear" w:color="auto" w:fill="auto"/>
            <w:vAlign w:val="center"/>
          </w:tcPr>
          <w:p w14:paraId="5C320646"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5 670</w:t>
            </w:r>
          </w:p>
        </w:tc>
        <w:tc>
          <w:tcPr>
            <w:tcW w:w="1138" w:type="dxa"/>
            <w:shd w:val="clear" w:color="auto" w:fill="auto"/>
            <w:vAlign w:val="center"/>
          </w:tcPr>
          <w:p w14:paraId="06279010"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37 800</w:t>
            </w:r>
          </w:p>
        </w:tc>
      </w:tr>
      <w:tr w:rsidR="003203E2" w:rsidRPr="008B6A61" w14:paraId="759FABFD" w14:textId="77777777" w:rsidTr="00C604E1">
        <w:tc>
          <w:tcPr>
            <w:tcW w:w="3119" w:type="dxa"/>
            <w:vMerge/>
            <w:shd w:val="clear" w:color="auto" w:fill="DDD9C3"/>
            <w:vAlign w:val="center"/>
          </w:tcPr>
          <w:p w14:paraId="2756B14F" w14:textId="77777777" w:rsidR="003203E2" w:rsidRPr="003B551B" w:rsidRDefault="003203E2" w:rsidP="00C604E1">
            <w:pPr>
              <w:rPr>
                <w:rFonts w:ascii="Calibri" w:hAnsi="Calibri" w:cs="Calibri"/>
                <w:b/>
                <w:sz w:val="20"/>
                <w:szCs w:val="20"/>
              </w:rPr>
            </w:pPr>
          </w:p>
        </w:tc>
        <w:tc>
          <w:tcPr>
            <w:tcW w:w="1575" w:type="dxa"/>
            <w:shd w:val="clear" w:color="auto" w:fill="auto"/>
            <w:vAlign w:val="center"/>
          </w:tcPr>
          <w:p w14:paraId="43DCDB25"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3</w:t>
            </w:r>
          </w:p>
        </w:tc>
        <w:tc>
          <w:tcPr>
            <w:tcW w:w="1650" w:type="dxa"/>
            <w:shd w:val="clear" w:color="auto" w:fill="auto"/>
            <w:vAlign w:val="center"/>
          </w:tcPr>
          <w:p w14:paraId="0AD0042B"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25 500</w:t>
            </w:r>
          </w:p>
        </w:tc>
        <w:tc>
          <w:tcPr>
            <w:tcW w:w="1590" w:type="dxa"/>
            <w:shd w:val="clear" w:color="auto" w:fill="auto"/>
            <w:vAlign w:val="center"/>
          </w:tcPr>
          <w:p w14:paraId="693CA469"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4 500</w:t>
            </w:r>
          </w:p>
        </w:tc>
        <w:tc>
          <w:tcPr>
            <w:tcW w:w="1138" w:type="dxa"/>
            <w:shd w:val="clear" w:color="auto" w:fill="auto"/>
            <w:vAlign w:val="center"/>
          </w:tcPr>
          <w:p w14:paraId="567C323A"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30 000</w:t>
            </w:r>
          </w:p>
        </w:tc>
      </w:tr>
      <w:tr w:rsidR="003203E2" w:rsidRPr="008B6A61" w14:paraId="647187FC" w14:textId="77777777" w:rsidTr="00C604E1">
        <w:tc>
          <w:tcPr>
            <w:tcW w:w="3119" w:type="dxa"/>
            <w:vMerge/>
            <w:shd w:val="clear" w:color="auto" w:fill="DDD9C3"/>
            <w:vAlign w:val="center"/>
          </w:tcPr>
          <w:p w14:paraId="09960FB6" w14:textId="77777777" w:rsidR="003203E2" w:rsidRPr="003B551B" w:rsidRDefault="003203E2" w:rsidP="00C604E1">
            <w:pPr>
              <w:rPr>
                <w:rFonts w:ascii="Calibri" w:hAnsi="Calibri" w:cs="Calibri"/>
                <w:b/>
                <w:sz w:val="20"/>
                <w:szCs w:val="20"/>
              </w:rPr>
            </w:pPr>
          </w:p>
        </w:tc>
        <w:tc>
          <w:tcPr>
            <w:tcW w:w="1575" w:type="dxa"/>
            <w:shd w:val="clear" w:color="auto" w:fill="auto"/>
            <w:vAlign w:val="center"/>
          </w:tcPr>
          <w:p w14:paraId="5CE563E6"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4</w:t>
            </w:r>
          </w:p>
        </w:tc>
        <w:tc>
          <w:tcPr>
            <w:tcW w:w="1650" w:type="dxa"/>
            <w:shd w:val="clear" w:color="auto" w:fill="auto"/>
            <w:vAlign w:val="center"/>
          </w:tcPr>
          <w:p w14:paraId="673663E4"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20 400</w:t>
            </w:r>
          </w:p>
        </w:tc>
        <w:tc>
          <w:tcPr>
            <w:tcW w:w="1590" w:type="dxa"/>
            <w:shd w:val="clear" w:color="auto" w:fill="auto"/>
            <w:vAlign w:val="center"/>
          </w:tcPr>
          <w:p w14:paraId="2CA30CE7"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3 600</w:t>
            </w:r>
          </w:p>
        </w:tc>
        <w:tc>
          <w:tcPr>
            <w:tcW w:w="1138" w:type="dxa"/>
            <w:shd w:val="clear" w:color="auto" w:fill="auto"/>
            <w:vAlign w:val="center"/>
          </w:tcPr>
          <w:p w14:paraId="0632C30D"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24 000</w:t>
            </w:r>
          </w:p>
        </w:tc>
      </w:tr>
      <w:tr w:rsidR="003203E2" w:rsidRPr="008B6A61" w14:paraId="0D5F8291" w14:textId="77777777" w:rsidTr="00C604E1">
        <w:trPr>
          <w:trHeight w:val="135"/>
        </w:trPr>
        <w:tc>
          <w:tcPr>
            <w:tcW w:w="3119" w:type="dxa"/>
            <w:vMerge w:val="restart"/>
            <w:shd w:val="clear" w:color="auto" w:fill="DDD9C3"/>
            <w:vAlign w:val="center"/>
          </w:tcPr>
          <w:p w14:paraId="727ACC93" w14:textId="77777777" w:rsidR="003203E2" w:rsidRPr="00D50251" w:rsidRDefault="003203E2" w:rsidP="00C604E1">
            <w:pPr>
              <w:jc w:val="center"/>
              <w:rPr>
                <w:rFonts w:ascii="Calibri" w:hAnsi="Calibri" w:cs="Calibri"/>
                <w:b/>
                <w:sz w:val="20"/>
                <w:szCs w:val="20"/>
              </w:rPr>
            </w:pPr>
            <w:r w:rsidRPr="003B551B">
              <w:rPr>
                <w:rFonts w:ascii="Calibri" w:hAnsi="Calibri" w:cs="Calibri"/>
                <w:b/>
                <w:sz w:val="20"/>
                <w:szCs w:val="20"/>
              </w:rPr>
              <w:t>Directeur d’établissements d’enseignement artistique</w:t>
            </w:r>
          </w:p>
        </w:tc>
        <w:tc>
          <w:tcPr>
            <w:tcW w:w="1575" w:type="dxa"/>
            <w:shd w:val="clear" w:color="auto" w:fill="auto"/>
            <w:vAlign w:val="center"/>
          </w:tcPr>
          <w:p w14:paraId="6C07112C" w14:textId="77777777" w:rsidR="003203E2" w:rsidRPr="00D50251" w:rsidRDefault="003203E2" w:rsidP="00C604E1">
            <w:pPr>
              <w:pStyle w:val="Contenudetableau"/>
              <w:jc w:val="center"/>
              <w:rPr>
                <w:rFonts w:ascii="Calibri" w:hAnsi="Calibri" w:cs="Calibri"/>
                <w:sz w:val="20"/>
                <w:szCs w:val="20"/>
              </w:rPr>
            </w:pPr>
            <w:r w:rsidRPr="00D50251">
              <w:rPr>
                <w:rFonts w:ascii="Calibri" w:hAnsi="Calibri" w:cs="Calibri"/>
                <w:sz w:val="20"/>
                <w:szCs w:val="20"/>
              </w:rPr>
              <w:t>Groupe 1</w:t>
            </w:r>
          </w:p>
        </w:tc>
        <w:tc>
          <w:tcPr>
            <w:tcW w:w="1650" w:type="dxa"/>
            <w:shd w:val="clear" w:color="auto" w:fill="auto"/>
            <w:vAlign w:val="center"/>
          </w:tcPr>
          <w:p w14:paraId="662AA2DE" w14:textId="77777777" w:rsidR="003203E2" w:rsidRPr="00D50251" w:rsidRDefault="003203E2" w:rsidP="00C604E1">
            <w:pPr>
              <w:pStyle w:val="Contenudetableau"/>
              <w:jc w:val="center"/>
              <w:rPr>
                <w:rFonts w:ascii="Calibri" w:hAnsi="Calibri" w:cs="Calibri"/>
                <w:sz w:val="20"/>
                <w:szCs w:val="20"/>
              </w:rPr>
            </w:pPr>
            <w:r>
              <w:rPr>
                <w:rFonts w:ascii="Calibri" w:hAnsi="Calibri" w:cs="Calibri"/>
                <w:sz w:val="20"/>
                <w:szCs w:val="20"/>
              </w:rPr>
              <w:t>38 021</w:t>
            </w:r>
          </w:p>
        </w:tc>
        <w:tc>
          <w:tcPr>
            <w:tcW w:w="1590" w:type="dxa"/>
            <w:shd w:val="clear" w:color="auto" w:fill="auto"/>
            <w:vAlign w:val="center"/>
          </w:tcPr>
          <w:p w14:paraId="0CB70F6B" w14:textId="77777777" w:rsidR="003203E2" w:rsidRPr="00D50251" w:rsidRDefault="003203E2" w:rsidP="00C604E1">
            <w:pPr>
              <w:pStyle w:val="Contenudetableau"/>
              <w:jc w:val="center"/>
              <w:rPr>
                <w:rFonts w:ascii="Calibri" w:hAnsi="Calibri" w:cs="Calibri"/>
                <w:sz w:val="20"/>
                <w:szCs w:val="20"/>
              </w:rPr>
            </w:pPr>
            <w:r>
              <w:rPr>
                <w:rFonts w:ascii="Calibri" w:hAnsi="Calibri" w:cs="Calibri"/>
                <w:sz w:val="20"/>
                <w:szCs w:val="20"/>
              </w:rPr>
              <w:t>6 710</w:t>
            </w:r>
          </w:p>
        </w:tc>
        <w:tc>
          <w:tcPr>
            <w:tcW w:w="1138" w:type="dxa"/>
            <w:shd w:val="clear" w:color="auto" w:fill="auto"/>
            <w:vAlign w:val="center"/>
          </w:tcPr>
          <w:p w14:paraId="65D73D82" w14:textId="77777777" w:rsidR="003203E2" w:rsidRPr="00D50251" w:rsidRDefault="003203E2" w:rsidP="00C604E1">
            <w:pPr>
              <w:pStyle w:val="Contenudetableau"/>
              <w:jc w:val="center"/>
              <w:rPr>
                <w:rFonts w:ascii="Calibri" w:hAnsi="Calibri" w:cs="Calibri"/>
                <w:sz w:val="20"/>
                <w:szCs w:val="20"/>
              </w:rPr>
            </w:pPr>
            <w:r>
              <w:rPr>
                <w:rFonts w:ascii="Calibri" w:hAnsi="Calibri" w:cs="Calibri"/>
                <w:sz w:val="20"/>
                <w:szCs w:val="20"/>
              </w:rPr>
              <w:t>44 731</w:t>
            </w:r>
          </w:p>
        </w:tc>
      </w:tr>
      <w:tr w:rsidR="003203E2" w:rsidRPr="008B6A61" w14:paraId="7446312C" w14:textId="77777777" w:rsidTr="00C604E1">
        <w:trPr>
          <w:trHeight w:val="135"/>
        </w:trPr>
        <w:tc>
          <w:tcPr>
            <w:tcW w:w="3119" w:type="dxa"/>
            <w:vMerge/>
            <w:shd w:val="clear" w:color="auto" w:fill="DDD9C3"/>
            <w:vAlign w:val="center"/>
          </w:tcPr>
          <w:p w14:paraId="24209C17" w14:textId="77777777" w:rsidR="003203E2" w:rsidRPr="003B551B" w:rsidRDefault="003203E2" w:rsidP="00C604E1">
            <w:pPr>
              <w:jc w:val="center"/>
              <w:rPr>
                <w:rFonts w:ascii="Calibri" w:hAnsi="Calibri" w:cs="Calibri"/>
                <w:b/>
                <w:sz w:val="20"/>
                <w:szCs w:val="20"/>
              </w:rPr>
            </w:pPr>
          </w:p>
        </w:tc>
        <w:tc>
          <w:tcPr>
            <w:tcW w:w="1575" w:type="dxa"/>
            <w:shd w:val="clear" w:color="auto" w:fill="auto"/>
            <w:vAlign w:val="center"/>
          </w:tcPr>
          <w:p w14:paraId="1210E6AA" w14:textId="77777777" w:rsidR="003203E2" w:rsidRPr="00D50251" w:rsidRDefault="003203E2" w:rsidP="00C604E1">
            <w:pPr>
              <w:pStyle w:val="Contenudetableau"/>
              <w:jc w:val="center"/>
              <w:rPr>
                <w:rFonts w:ascii="Calibri" w:hAnsi="Calibri" w:cs="Calibri"/>
                <w:sz w:val="20"/>
                <w:szCs w:val="20"/>
              </w:rPr>
            </w:pPr>
            <w:r w:rsidRPr="00D50251">
              <w:rPr>
                <w:rFonts w:ascii="Calibri" w:hAnsi="Calibri" w:cs="Calibri"/>
                <w:sz w:val="20"/>
                <w:szCs w:val="20"/>
              </w:rPr>
              <w:t>Groupe 2</w:t>
            </w:r>
          </w:p>
        </w:tc>
        <w:tc>
          <w:tcPr>
            <w:tcW w:w="1650" w:type="dxa"/>
            <w:shd w:val="clear" w:color="auto" w:fill="auto"/>
            <w:vAlign w:val="center"/>
          </w:tcPr>
          <w:p w14:paraId="2D6DC61A" w14:textId="77777777" w:rsidR="003203E2" w:rsidRPr="00D50251" w:rsidRDefault="003203E2" w:rsidP="00C604E1">
            <w:pPr>
              <w:pStyle w:val="Contenudetableau"/>
              <w:jc w:val="center"/>
              <w:rPr>
                <w:rFonts w:ascii="Calibri" w:hAnsi="Calibri" w:cs="Calibri"/>
                <w:sz w:val="20"/>
                <w:szCs w:val="20"/>
              </w:rPr>
            </w:pPr>
            <w:r>
              <w:rPr>
                <w:rFonts w:ascii="Calibri" w:hAnsi="Calibri" w:cs="Calibri"/>
                <w:sz w:val="20"/>
                <w:szCs w:val="20"/>
              </w:rPr>
              <w:t>33 737</w:t>
            </w:r>
          </w:p>
        </w:tc>
        <w:tc>
          <w:tcPr>
            <w:tcW w:w="1590" w:type="dxa"/>
            <w:shd w:val="clear" w:color="auto" w:fill="auto"/>
            <w:vAlign w:val="center"/>
          </w:tcPr>
          <w:p w14:paraId="67558BB7" w14:textId="77777777" w:rsidR="003203E2" w:rsidRPr="00D50251" w:rsidRDefault="003203E2" w:rsidP="00C604E1">
            <w:pPr>
              <w:pStyle w:val="Contenudetableau"/>
              <w:jc w:val="center"/>
              <w:rPr>
                <w:rFonts w:ascii="Calibri" w:hAnsi="Calibri" w:cs="Calibri"/>
                <w:sz w:val="20"/>
                <w:szCs w:val="20"/>
              </w:rPr>
            </w:pPr>
            <w:r>
              <w:rPr>
                <w:rFonts w:ascii="Calibri" w:hAnsi="Calibri" w:cs="Calibri"/>
                <w:sz w:val="20"/>
                <w:szCs w:val="20"/>
              </w:rPr>
              <w:t>5 954</w:t>
            </w:r>
          </w:p>
        </w:tc>
        <w:tc>
          <w:tcPr>
            <w:tcW w:w="1138" w:type="dxa"/>
            <w:shd w:val="clear" w:color="auto" w:fill="auto"/>
            <w:vAlign w:val="center"/>
          </w:tcPr>
          <w:p w14:paraId="57DDD521" w14:textId="77777777" w:rsidR="003203E2" w:rsidRPr="00D50251" w:rsidRDefault="003203E2" w:rsidP="00C604E1">
            <w:pPr>
              <w:pStyle w:val="Contenudetableau"/>
              <w:jc w:val="center"/>
              <w:rPr>
                <w:rFonts w:ascii="Calibri" w:hAnsi="Calibri" w:cs="Calibri"/>
                <w:sz w:val="20"/>
                <w:szCs w:val="20"/>
              </w:rPr>
            </w:pPr>
            <w:r>
              <w:rPr>
                <w:rFonts w:ascii="Calibri" w:hAnsi="Calibri" w:cs="Calibri"/>
                <w:sz w:val="20"/>
                <w:szCs w:val="20"/>
              </w:rPr>
              <w:t>39 691</w:t>
            </w:r>
          </w:p>
        </w:tc>
      </w:tr>
      <w:tr w:rsidR="003203E2" w:rsidRPr="008B6A61" w14:paraId="2B63AA35" w14:textId="77777777" w:rsidTr="00C604E1">
        <w:trPr>
          <w:trHeight w:val="135"/>
        </w:trPr>
        <w:tc>
          <w:tcPr>
            <w:tcW w:w="3119" w:type="dxa"/>
            <w:vMerge/>
            <w:shd w:val="clear" w:color="auto" w:fill="DDD9C3"/>
            <w:vAlign w:val="center"/>
          </w:tcPr>
          <w:p w14:paraId="43D94B30" w14:textId="77777777" w:rsidR="003203E2" w:rsidRPr="003B551B" w:rsidRDefault="003203E2" w:rsidP="00C604E1">
            <w:pPr>
              <w:jc w:val="center"/>
              <w:rPr>
                <w:rFonts w:ascii="Calibri" w:hAnsi="Calibri" w:cs="Calibri"/>
                <w:b/>
                <w:sz w:val="20"/>
                <w:szCs w:val="20"/>
              </w:rPr>
            </w:pPr>
          </w:p>
        </w:tc>
        <w:tc>
          <w:tcPr>
            <w:tcW w:w="1575" w:type="dxa"/>
            <w:shd w:val="clear" w:color="auto" w:fill="auto"/>
            <w:vAlign w:val="center"/>
          </w:tcPr>
          <w:p w14:paraId="022640FD" w14:textId="77777777" w:rsidR="003203E2" w:rsidRPr="00D50251"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3</w:t>
            </w:r>
          </w:p>
        </w:tc>
        <w:tc>
          <w:tcPr>
            <w:tcW w:w="1650" w:type="dxa"/>
            <w:shd w:val="clear" w:color="auto" w:fill="auto"/>
            <w:vAlign w:val="center"/>
          </w:tcPr>
          <w:p w14:paraId="1097E781" w14:textId="77777777" w:rsidR="003203E2" w:rsidRPr="00D50251" w:rsidRDefault="003203E2" w:rsidP="00C604E1">
            <w:pPr>
              <w:pStyle w:val="Contenudetableau"/>
              <w:jc w:val="center"/>
              <w:rPr>
                <w:rFonts w:ascii="Calibri" w:hAnsi="Calibri" w:cs="Calibri"/>
                <w:sz w:val="20"/>
                <w:szCs w:val="20"/>
              </w:rPr>
            </w:pPr>
            <w:r>
              <w:rPr>
                <w:rFonts w:ascii="Calibri" w:hAnsi="Calibri" w:cs="Calibri"/>
                <w:sz w:val="20"/>
                <w:szCs w:val="20"/>
              </w:rPr>
              <w:t>26 775</w:t>
            </w:r>
          </w:p>
        </w:tc>
        <w:tc>
          <w:tcPr>
            <w:tcW w:w="1590" w:type="dxa"/>
            <w:shd w:val="clear" w:color="auto" w:fill="auto"/>
            <w:vAlign w:val="center"/>
          </w:tcPr>
          <w:p w14:paraId="2E98FF2E" w14:textId="77777777" w:rsidR="003203E2" w:rsidRPr="00D50251" w:rsidRDefault="003203E2" w:rsidP="00C604E1">
            <w:pPr>
              <w:pStyle w:val="Contenudetableau"/>
              <w:jc w:val="center"/>
              <w:rPr>
                <w:rFonts w:ascii="Calibri" w:hAnsi="Calibri" w:cs="Calibri"/>
                <w:sz w:val="20"/>
                <w:szCs w:val="20"/>
              </w:rPr>
            </w:pPr>
            <w:r>
              <w:rPr>
                <w:rFonts w:ascii="Calibri" w:hAnsi="Calibri" w:cs="Calibri"/>
                <w:sz w:val="20"/>
                <w:szCs w:val="20"/>
              </w:rPr>
              <w:t>4 725</w:t>
            </w:r>
          </w:p>
        </w:tc>
        <w:tc>
          <w:tcPr>
            <w:tcW w:w="1138" w:type="dxa"/>
            <w:shd w:val="clear" w:color="auto" w:fill="auto"/>
            <w:vAlign w:val="center"/>
          </w:tcPr>
          <w:p w14:paraId="3E8264D9" w14:textId="77777777" w:rsidR="003203E2" w:rsidRPr="00D50251" w:rsidRDefault="003203E2" w:rsidP="00C604E1">
            <w:pPr>
              <w:pStyle w:val="Contenudetableau"/>
              <w:jc w:val="center"/>
              <w:rPr>
                <w:rFonts w:ascii="Calibri" w:hAnsi="Calibri" w:cs="Calibri"/>
                <w:sz w:val="20"/>
                <w:szCs w:val="20"/>
              </w:rPr>
            </w:pPr>
            <w:r>
              <w:rPr>
                <w:rFonts w:ascii="Calibri" w:hAnsi="Calibri" w:cs="Calibri"/>
                <w:sz w:val="20"/>
                <w:szCs w:val="20"/>
              </w:rPr>
              <w:t>31 500</w:t>
            </w:r>
          </w:p>
        </w:tc>
      </w:tr>
      <w:tr w:rsidR="003203E2" w:rsidRPr="008B6A61" w14:paraId="6737B359" w14:textId="77777777" w:rsidTr="00C604E1">
        <w:trPr>
          <w:trHeight w:val="135"/>
        </w:trPr>
        <w:tc>
          <w:tcPr>
            <w:tcW w:w="3119" w:type="dxa"/>
            <w:vMerge/>
            <w:shd w:val="clear" w:color="auto" w:fill="DDD9C3"/>
            <w:vAlign w:val="center"/>
          </w:tcPr>
          <w:p w14:paraId="298570C6" w14:textId="77777777" w:rsidR="003203E2" w:rsidRPr="003B551B" w:rsidRDefault="003203E2" w:rsidP="00C604E1">
            <w:pPr>
              <w:jc w:val="center"/>
              <w:rPr>
                <w:rFonts w:ascii="Calibri" w:hAnsi="Calibri" w:cs="Calibri"/>
                <w:b/>
                <w:sz w:val="20"/>
                <w:szCs w:val="20"/>
              </w:rPr>
            </w:pPr>
          </w:p>
        </w:tc>
        <w:tc>
          <w:tcPr>
            <w:tcW w:w="1575" w:type="dxa"/>
            <w:shd w:val="clear" w:color="auto" w:fill="auto"/>
            <w:vAlign w:val="center"/>
          </w:tcPr>
          <w:p w14:paraId="7F441446" w14:textId="77777777" w:rsidR="003203E2" w:rsidRPr="00D50251"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4</w:t>
            </w:r>
          </w:p>
        </w:tc>
        <w:tc>
          <w:tcPr>
            <w:tcW w:w="1650" w:type="dxa"/>
            <w:shd w:val="clear" w:color="auto" w:fill="auto"/>
            <w:vAlign w:val="center"/>
          </w:tcPr>
          <w:p w14:paraId="71CAB20B" w14:textId="77777777" w:rsidR="003203E2" w:rsidRPr="00D50251" w:rsidRDefault="003203E2" w:rsidP="00C604E1">
            <w:pPr>
              <w:pStyle w:val="Contenudetableau"/>
              <w:jc w:val="center"/>
              <w:rPr>
                <w:rFonts w:ascii="Calibri" w:hAnsi="Calibri" w:cs="Calibri"/>
                <w:sz w:val="20"/>
                <w:szCs w:val="20"/>
              </w:rPr>
            </w:pPr>
            <w:r>
              <w:rPr>
                <w:rFonts w:ascii="Calibri" w:hAnsi="Calibri" w:cs="Calibri"/>
                <w:sz w:val="20"/>
                <w:szCs w:val="20"/>
              </w:rPr>
              <w:t>21 420</w:t>
            </w:r>
          </w:p>
        </w:tc>
        <w:tc>
          <w:tcPr>
            <w:tcW w:w="1590" w:type="dxa"/>
            <w:shd w:val="clear" w:color="auto" w:fill="auto"/>
            <w:vAlign w:val="center"/>
          </w:tcPr>
          <w:p w14:paraId="081D5080" w14:textId="77777777" w:rsidR="003203E2" w:rsidRPr="00D50251" w:rsidRDefault="003203E2" w:rsidP="00C604E1">
            <w:pPr>
              <w:pStyle w:val="Contenudetableau"/>
              <w:jc w:val="center"/>
              <w:rPr>
                <w:rFonts w:ascii="Calibri" w:hAnsi="Calibri" w:cs="Calibri"/>
                <w:sz w:val="20"/>
                <w:szCs w:val="20"/>
              </w:rPr>
            </w:pPr>
            <w:r>
              <w:rPr>
                <w:rFonts w:ascii="Calibri" w:hAnsi="Calibri" w:cs="Calibri"/>
                <w:sz w:val="20"/>
                <w:szCs w:val="20"/>
              </w:rPr>
              <w:t>3 780</w:t>
            </w:r>
          </w:p>
        </w:tc>
        <w:tc>
          <w:tcPr>
            <w:tcW w:w="1138" w:type="dxa"/>
            <w:shd w:val="clear" w:color="auto" w:fill="auto"/>
            <w:vAlign w:val="center"/>
          </w:tcPr>
          <w:p w14:paraId="67A605C1" w14:textId="77777777" w:rsidR="003203E2" w:rsidRPr="00D50251" w:rsidRDefault="003203E2" w:rsidP="00C604E1">
            <w:pPr>
              <w:pStyle w:val="Contenudetableau"/>
              <w:jc w:val="center"/>
              <w:rPr>
                <w:rFonts w:ascii="Calibri" w:hAnsi="Calibri" w:cs="Calibri"/>
                <w:sz w:val="20"/>
                <w:szCs w:val="20"/>
              </w:rPr>
            </w:pPr>
            <w:r>
              <w:rPr>
                <w:rFonts w:ascii="Calibri" w:hAnsi="Calibri" w:cs="Calibri"/>
                <w:sz w:val="20"/>
                <w:szCs w:val="20"/>
              </w:rPr>
              <w:t>25 200</w:t>
            </w:r>
          </w:p>
        </w:tc>
      </w:tr>
      <w:tr w:rsidR="003203E2" w:rsidRPr="008B6A61" w14:paraId="7F63809C" w14:textId="77777777" w:rsidTr="00C604E1">
        <w:trPr>
          <w:trHeight w:val="300"/>
        </w:trPr>
        <w:tc>
          <w:tcPr>
            <w:tcW w:w="3119" w:type="dxa"/>
            <w:vMerge w:val="restart"/>
            <w:shd w:val="clear" w:color="auto" w:fill="DDD9C3"/>
            <w:vAlign w:val="center"/>
          </w:tcPr>
          <w:p w14:paraId="5EE84F4C" w14:textId="77777777" w:rsidR="003203E2" w:rsidRPr="00D50251" w:rsidRDefault="003203E2" w:rsidP="00C604E1">
            <w:pPr>
              <w:jc w:val="center"/>
              <w:rPr>
                <w:rFonts w:ascii="Calibri" w:hAnsi="Calibri" w:cs="Calibri"/>
                <w:b/>
                <w:sz w:val="20"/>
                <w:szCs w:val="20"/>
              </w:rPr>
            </w:pPr>
            <w:r w:rsidRPr="00D50251">
              <w:rPr>
                <w:rFonts w:ascii="Calibri" w:hAnsi="Calibri" w:cs="Calibri"/>
                <w:b/>
                <w:sz w:val="20"/>
                <w:szCs w:val="20"/>
              </w:rPr>
              <w:t>Conseillers des APS</w:t>
            </w:r>
          </w:p>
        </w:tc>
        <w:tc>
          <w:tcPr>
            <w:tcW w:w="1575" w:type="dxa"/>
            <w:shd w:val="clear" w:color="auto" w:fill="auto"/>
            <w:vAlign w:val="center"/>
          </w:tcPr>
          <w:p w14:paraId="1136FB04" w14:textId="77777777" w:rsidR="003203E2" w:rsidRPr="00D50251" w:rsidRDefault="003203E2" w:rsidP="00C604E1">
            <w:pPr>
              <w:pStyle w:val="Contenudetableau"/>
              <w:jc w:val="center"/>
              <w:rPr>
                <w:rFonts w:ascii="Calibri" w:hAnsi="Calibri" w:cs="Calibri"/>
                <w:sz w:val="20"/>
                <w:szCs w:val="20"/>
              </w:rPr>
            </w:pPr>
            <w:r w:rsidRPr="00D50251">
              <w:rPr>
                <w:rFonts w:ascii="Calibri" w:hAnsi="Calibri" w:cs="Calibri"/>
                <w:sz w:val="20"/>
                <w:szCs w:val="20"/>
              </w:rPr>
              <w:t>Groupe 1</w:t>
            </w:r>
          </w:p>
        </w:tc>
        <w:tc>
          <w:tcPr>
            <w:tcW w:w="1650" w:type="dxa"/>
            <w:shd w:val="clear" w:color="auto" w:fill="auto"/>
            <w:vAlign w:val="center"/>
          </w:tcPr>
          <w:p w14:paraId="05488B38" w14:textId="77777777" w:rsidR="003203E2" w:rsidRPr="00D50251" w:rsidRDefault="003203E2" w:rsidP="00C604E1">
            <w:pPr>
              <w:pStyle w:val="Contenudetableau"/>
              <w:jc w:val="center"/>
              <w:rPr>
                <w:rFonts w:ascii="Calibri" w:hAnsi="Calibri" w:cs="Calibri"/>
                <w:sz w:val="20"/>
                <w:szCs w:val="20"/>
              </w:rPr>
            </w:pPr>
            <w:r w:rsidRPr="00D50251">
              <w:rPr>
                <w:rFonts w:ascii="Calibri" w:hAnsi="Calibri" w:cs="Calibri"/>
                <w:sz w:val="20"/>
                <w:szCs w:val="20"/>
              </w:rPr>
              <w:t xml:space="preserve">28 </w:t>
            </w:r>
            <w:r>
              <w:rPr>
                <w:rFonts w:ascii="Calibri" w:hAnsi="Calibri" w:cs="Calibri"/>
                <w:sz w:val="20"/>
                <w:szCs w:val="20"/>
              </w:rPr>
              <w:t>8</w:t>
            </w:r>
            <w:r w:rsidRPr="00D50251">
              <w:rPr>
                <w:rFonts w:ascii="Calibri" w:hAnsi="Calibri" w:cs="Calibri"/>
                <w:sz w:val="20"/>
                <w:szCs w:val="20"/>
              </w:rPr>
              <w:t>00</w:t>
            </w:r>
          </w:p>
        </w:tc>
        <w:tc>
          <w:tcPr>
            <w:tcW w:w="1590" w:type="dxa"/>
            <w:shd w:val="clear" w:color="auto" w:fill="auto"/>
            <w:vAlign w:val="center"/>
          </w:tcPr>
          <w:p w14:paraId="4B1190C0" w14:textId="77777777" w:rsidR="003203E2" w:rsidRPr="00D50251" w:rsidRDefault="003203E2" w:rsidP="00C604E1">
            <w:pPr>
              <w:pStyle w:val="Contenudetableau"/>
              <w:jc w:val="center"/>
              <w:rPr>
                <w:rFonts w:ascii="Calibri" w:hAnsi="Calibri" w:cs="Calibri"/>
                <w:sz w:val="20"/>
                <w:szCs w:val="20"/>
              </w:rPr>
            </w:pPr>
            <w:r w:rsidRPr="00D50251">
              <w:rPr>
                <w:rFonts w:ascii="Calibri" w:hAnsi="Calibri" w:cs="Calibri"/>
                <w:sz w:val="20"/>
                <w:szCs w:val="20"/>
              </w:rPr>
              <w:t>5 082</w:t>
            </w:r>
          </w:p>
        </w:tc>
        <w:tc>
          <w:tcPr>
            <w:tcW w:w="1138" w:type="dxa"/>
            <w:shd w:val="clear" w:color="auto" w:fill="auto"/>
            <w:vAlign w:val="center"/>
          </w:tcPr>
          <w:p w14:paraId="7BEAF26F" w14:textId="77777777" w:rsidR="003203E2" w:rsidRPr="00D50251" w:rsidRDefault="003203E2" w:rsidP="00C604E1">
            <w:pPr>
              <w:pStyle w:val="Contenudetableau"/>
              <w:jc w:val="center"/>
              <w:rPr>
                <w:rFonts w:ascii="Calibri" w:hAnsi="Calibri" w:cs="Calibri"/>
                <w:sz w:val="20"/>
                <w:szCs w:val="20"/>
              </w:rPr>
            </w:pPr>
            <w:r w:rsidRPr="00D50251">
              <w:rPr>
                <w:rFonts w:ascii="Calibri" w:hAnsi="Calibri" w:cs="Calibri"/>
                <w:sz w:val="20"/>
                <w:szCs w:val="20"/>
              </w:rPr>
              <w:t>33 882</w:t>
            </w:r>
          </w:p>
        </w:tc>
      </w:tr>
      <w:tr w:rsidR="003203E2" w:rsidRPr="008B6A61" w14:paraId="2999F03E" w14:textId="77777777" w:rsidTr="00C604E1">
        <w:trPr>
          <w:trHeight w:val="299"/>
        </w:trPr>
        <w:tc>
          <w:tcPr>
            <w:tcW w:w="3119" w:type="dxa"/>
            <w:vMerge/>
            <w:shd w:val="clear" w:color="auto" w:fill="DDD9C3"/>
            <w:vAlign w:val="center"/>
          </w:tcPr>
          <w:p w14:paraId="2749DD48" w14:textId="77777777" w:rsidR="003203E2" w:rsidRPr="00D50251" w:rsidRDefault="003203E2" w:rsidP="00C604E1">
            <w:pPr>
              <w:jc w:val="center"/>
              <w:rPr>
                <w:rFonts w:ascii="Calibri" w:hAnsi="Calibri" w:cs="Calibri"/>
                <w:b/>
                <w:sz w:val="20"/>
                <w:szCs w:val="20"/>
              </w:rPr>
            </w:pPr>
          </w:p>
        </w:tc>
        <w:tc>
          <w:tcPr>
            <w:tcW w:w="1575" w:type="dxa"/>
            <w:shd w:val="clear" w:color="auto" w:fill="auto"/>
            <w:vAlign w:val="center"/>
          </w:tcPr>
          <w:p w14:paraId="57BAC954" w14:textId="77777777" w:rsidR="003203E2" w:rsidRPr="00D50251" w:rsidRDefault="003203E2" w:rsidP="00C604E1">
            <w:pPr>
              <w:pStyle w:val="Contenudetableau"/>
              <w:jc w:val="center"/>
              <w:rPr>
                <w:rFonts w:ascii="Calibri" w:hAnsi="Calibri" w:cs="Calibri"/>
                <w:sz w:val="20"/>
                <w:szCs w:val="20"/>
              </w:rPr>
            </w:pPr>
            <w:r w:rsidRPr="00D50251">
              <w:rPr>
                <w:rFonts w:ascii="Calibri" w:hAnsi="Calibri" w:cs="Calibri"/>
                <w:sz w:val="20"/>
                <w:szCs w:val="20"/>
              </w:rPr>
              <w:t>Groupe 2</w:t>
            </w:r>
          </w:p>
        </w:tc>
        <w:tc>
          <w:tcPr>
            <w:tcW w:w="1650" w:type="dxa"/>
            <w:shd w:val="clear" w:color="auto" w:fill="auto"/>
            <w:vAlign w:val="center"/>
          </w:tcPr>
          <w:p w14:paraId="33CA81DE" w14:textId="77777777" w:rsidR="003203E2" w:rsidRPr="00D50251" w:rsidRDefault="003203E2" w:rsidP="00C604E1">
            <w:pPr>
              <w:pStyle w:val="Contenudetableau"/>
              <w:jc w:val="center"/>
              <w:rPr>
                <w:rFonts w:ascii="Calibri" w:hAnsi="Calibri" w:cs="Calibri"/>
                <w:sz w:val="20"/>
                <w:szCs w:val="20"/>
              </w:rPr>
            </w:pPr>
            <w:r w:rsidRPr="00D50251">
              <w:rPr>
                <w:rFonts w:ascii="Calibri" w:hAnsi="Calibri" w:cs="Calibri"/>
                <w:sz w:val="20"/>
                <w:szCs w:val="20"/>
              </w:rPr>
              <w:t>23 000</w:t>
            </w:r>
          </w:p>
        </w:tc>
        <w:tc>
          <w:tcPr>
            <w:tcW w:w="1590" w:type="dxa"/>
            <w:shd w:val="clear" w:color="auto" w:fill="auto"/>
            <w:vAlign w:val="center"/>
          </w:tcPr>
          <w:p w14:paraId="7AE50021" w14:textId="77777777" w:rsidR="003203E2" w:rsidRPr="00D50251" w:rsidRDefault="003203E2" w:rsidP="00C604E1">
            <w:pPr>
              <w:pStyle w:val="Contenudetableau"/>
              <w:jc w:val="center"/>
              <w:rPr>
                <w:rFonts w:ascii="Calibri" w:hAnsi="Calibri" w:cs="Calibri"/>
                <w:sz w:val="20"/>
                <w:szCs w:val="20"/>
              </w:rPr>
            </w:pPr>
            <w:r w:rsidRPr="00D50251">
              <w:rPr>
                <w:rFonts w:ascii="Calibri" w:hAnsi="Calibri" w:cs="Calibri"/>
                <w:sz w:val="20"/>
                <w:szCs w:val="20"/>
              </w:rPr>
              <w:t>4 058</w:t>
            </w:r>
          </w:p>
        </w:tc>
        <w:tc>
          <w:tcPr>
            <w:tcW w:w="1138" w:type="dxa"/>
            <w:shd w:val="clear" w:color="auto" w:fill="auto"/>
            <w:vAlign w:val="center"/>
          </w:tcPr>
          <w:p w14:paraId="3E42F410" w14:textId="77777777" w:rsidR="003203E2" w:rsidRPr="00D50251" w:rsidRDefault="003203E2" w:rsidP="00C604E1">
            <w:pPr>
              <w:pStyle w:val="Contenudetableau"/>
              <w:jc w:val="center"/>
              <w:rPr>
                <w:rFonts w:ascii="Calibri" w:hAnsi="Calibri" w:cs="Calibri"/>
                <w:sz w:val="20"/>
                <w:szCs w:val="20"/>
              </w:rPr>
            </w:pPr>
            <w:r w:rsidRPr="00D50251">
              <w:rPr>
                <w:rFonts w:ascii="Calibri" w:hAnsi="Calibri" w:cs="Calibri"/>
                <w:sz w:val="20"/>
                <w:szCs w:val="20"/>
              </w:rPr>
              <w:t>27 058</w:t>
            </w:r>
          </w:p>
        </w:tc>
      </w:tr>
      <w:tr w:rsidR="003203E2" w:rsidRPr="008B6A61" w14:paraId="5B070979" w14:textId="77777777" w:rsidTr="00C604E1">
        <w:trPr>
          <w:trHeight w:val="784"/>
        </w:trPr>
        <w:tc>
          <w:tcPr>
            <w:tcW w:w="3119" w:type="dxa"/>
            <w:vMerge w:val="restart"/>
            <w:shd w:val="clear" w:color="auto" w:fill="DDD9C3"/>
            <w:vAlign w:val="center"/>
          </w:tcPr>
          <w:p w14:paraId="11A2399E" w14:textId="77777777" w:rsidR="003203E2" w:rsidRPr="002B3CD8" w:rsidRDefault="003203E2" w:rsidP="00C604E1">
            <w:pPr>
              <w:jc w:val="center"/>
              <w:rPr>
                <w:rFonts w:ascii="Calibri" w:hAnsi="Calibri" w:cs="Calibri"/>
                <w:b/>
                <w:sz w:val="20"/>
                <w:szCs w:val="20"/>
              </w:rPr>
            </w:pPr>
            <w:r w:rsidRPr="002B3CD8">
              <w:rPr>
                <w:rFonts w:ascii="Calibri" w:hAnsi="Calibri" w:cs="Calibri"/>
                <w:b/>
                <w:sz w:val="20"/>
                <w:szCs w:val="20"/>
              </w:rPr>
              <w:t>Conseillers des APS</w:t>
            </w:r>
          </w:p>
          <w:p w14:paraId="178913A1" w14:textId="77777777" w:rsidR="003203E2" w:rsidRPr="002B3CD8" w:rsidRDefault="003203E2" w:rsidP="00C604E1">
            <w:pPr>
              <w:jc w:val="center"/>
              <w:rPr>
                <w:rFonts w:ascii="Calibri" w:hAnsi="Calibri" w:cs="Calibri"/>
                <w:b/>
                <w:sz w:val="20"/>
                <w:szCs w:val="20"/>
              </w:rPr>
            </w:pPr>
            <w:proofErr w:type="spellStart"/>
            <w:r w:rsidRPr="002B3CD8">
              <w:rPr>
                <w:rFonts w:ascii="Calibri" w:hAnsi="Calibri" w:cs="Calibri"/>
                <w:b/>
                <w:sz w:val="20"/>
                <w:szCs w:val="20"/>
              </w:rPr>
              <w:t>Sages-femmes</w:t>
            </w:r>
            <w:proofErr w:type="spellEnd"/>
          </w:p>
          <w:p w14:paraId="00C2C7EE" w14:textId="77777777" w:rsidR="003203E2" w:rsidRPr="002B3CD8" w:rsidRDefault="003203E2" w:rsidP="00C604E1">
            <w:pPr>
              <w:jc w:val="center"/>
              <w:rPr>
                <w:rFonts w:ascii="Calibri" w:hAnsi="Calibri" w:cs="Calibri"/>
                <w:b/>
                <w:sz w:val="20"/>
                <w:szCs w:val="20"/>
              </w:rPr>
            </w:pPr>
            <w:r w:rsidRPr="002B3CD8">
              <w:rPr>
                <w:rFonts w:ascii="Calibri" w:hAnsi="Calibri" w:cs="Calibri"/>
                <w:b/>
                <w:sz w:val="20"/>
                <w:szCs w:val="20"/>
              </w:rPr>
              <w:t>Cadres de santé infirmiers et techniciens paramédicaux</w:t>
            </w:r>
          </w:p>
          <w:p w14:paraId="4B7CB107" w14:textId="77777777" w:rsidR="003203E2" w:rsidRPr="002B3CD8" w:rsidRDefault="003203E2" w:rsidP="00C604E1">
            <w:pPr>
              <w:jc w:val="center"/>
              <w:rPr>
                <w:rFonts w:ascii="Calibri" w:hAnsi="Calibri" w:cs="Calibri"/>
                <w:b/>
                <w:sz w:val="20"/>
                <w:szCs w:val="20"/>
              </w:rPr>
            </w:pPr>
            <w:r w:rsidRPr="002B3CD8">
              <w:rPr>
                <w:rFonts w:ascii="Calibri" w:hAnsi="Calibri" w:cs="Calibri"/>
                <w:b/>
                <w:sz w:val="20"/>
                <w:szCs w:val="20"/>
              </w:rPr>
              <w:t>Cadres de santé paramédicaux</w:t>
            </w:r>
          </w:p>
          <w:p w14:paraId="09A042E6" w14:textId="77777777" w:rsidR="003203E2" w:rsidRPr="002B3CD8" w:rsidRDefault="003203E2" w:rsidP="00C604E1">
            <w:pPr>
              <w:jc w:val="center"/>
              <w:rPr>
                <w:rFonts w:ascii="Calibri" w:hAnsi="Calibri" w:cs="Calibri"/>
                <w:b/>
                <w:sz w:val="20"/>
                <w:szCs w:val="20"/>
              </w:rPr>
            </w:pPr>
            <w:r w:rsidRPr="002B3CD8">
              <w:rPr>
                <w:rFonts w:ascii="Calibri" w:hAnsi="Calibri" w:cs="Calibri"/>
                <w:b/>
                <w:sz w:val="20"/>
                <w:szCs w:val="20"/>
              </w:rPr>
              <w:t>Puéricultrices cadre de santé</w:t>
            </w:r>
          </w:p>
          <w:p w14:paraId="643318F7" w14:textId="77777777" w:rsidR="003203E2" w:rsidRPr="002B3CD8" w:rsidRDefault="003203E2" w:rsidP="00C604E1">
            <w:pPr>
              <w:jc w:val="center"/>
              <w:rPr>
                <w:rFonts w:ascii="Calibri" w:hAnsi="Calibri" w:cs="Calibri"/>
                <w:b/>
                <w:sz w:val="20"/>
                <w:szCs w:val="20"/>
              </w:rPr>
            </w:pPr>
            <w:r w:rsidRPr="002B3CD8">
              <w:rPr>
                <w:rFonts w:ascii="Calibri" w:hAnsi="Calibri" w:cs="Calibri"/>
                <w:b/>
                <w:sz w:val="20"/>
                <w:szCs w:val="20"/>
              </w:rPr>
              <w:lastRenderedPageBreak/>
              <w:t>Psychologues</w:t>
            </w:r>
          </w:p>
        </w:tc>
        <w:tc>
          <w:tcPr>
            <w:tcW w:w="1575" w:type="dxa"/>
            <w:shd w:val="clear" w:color="auto" w:fill="auto"/>
            <w:vAlign w:val="center"/>
          </w:tcPr>
          <w:p w14:paraId="1751AA67"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lastRenderedPageBreak/>
              <w:t>Groupe 1</w:t>
            </w:r>
          </w:p>
        </w:tc>
        <w:tc>
          <w:tcPr>
            <w:tcW w:w="1650" w:type="dxa"/>
            <w:shd w:val="clear" w:color="auto" w:fill="auto"/>
            <w:vAlign w:val="center"/>
          </w:tcPr>
          <w:p w14:paraId="3302EFC2"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25 500</w:t>
            </w:r>
          </w:p>
        </w:tc>
        <w:tc>
          <w:tcPr>
            <w:tcW w:w="1590" w:type="dxa"/>
            <w:shd w:val="clear" w:color="auto" w:fill="auto"/>
            <w:vAlign w:val="center"/>
          </w:tcPr>
          <w:p w14:paraId="12B4C41D"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4 500</w:t>
            </w:r>
          </w:p>
        </w:tc>
        <w:tc>
          <w:tcPr>
            <w:tcW w:w="1138" w:type="dxa"/>
            <w:shd w:val="clear" w:color="auto" w:fill="auto"/>
            <w:vAlign w:val="center"/>
          </w:tcPr>
          <w:p w14:paraId="3BD44FD2"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30 000</w:t>
            </w:r>
          </w:p>
        </w:tc>
      </w:tr>
      <w:tr w:rsidR="003203E2" w:rsidRPr="008B6A61" w14:paraId="7912B534" w14:textId="77777777" w:rsidTr="00C604E1">
        <w:trPr>
          <w:trHeight w:val="650"/>
        </w:trPr>
        <w:tc>
          <w:tcPr>
            <w:tcW w:w="3119" w:type="dxa"/>
            <w:vMerge/>
            <w:shd w:val="clear" w:color="auto" w:fill="DDD9C3"/>
            <w:vAlign w:val="center"/>
          </w:tcPr>
          <w:p w14:paraId="38034D29" w14:textId="77777777" w:rsidR="003203E2" w:rsidRPr="002B3CD8" w:rsidRDefault="003203E2" w:rsidP="00C604E1">
            <w:pPr>
              <w:rPr>
                <w:rFonts w:ascii="Calibri" w:hAnsi="Calibri" w:cs="Calibri"/>
                <w:b/>
                <w:sz w:val="20"/>
                <w:szCs w:val="20"/>
              </w:rPr>
            </w:pPr>
          </w:p>
        </w:tc>
        <w:tc>
          <w:tcPr>
            <w:tcW w:w="1575" w:type="dxa"/>
            <w:shd w:val="clear" w:color="auto" w:fill="auto"/>
            <w:vAlign w:val="center"/>
          </w:tcPr>
          <w:p w14:paraId="71B3EE71"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Groupe 2</w:t>
            </w:r>
          </w:p>
        </w:tc>
        <w:tc>
          <w:tcPr>
            <w:tcW w:w="1650" w:type="dxa"/>
            <w:shd w:val="clear" w:color="auto" w:fill="auto"/>
            <w:vAlign w:val="center"/>
          </w:tcPr>
          <w:p w14:paraId="1ECF4902"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20 400</w:t>
            </w:r>
          </w:p>
        </w:tc>
        <w:tc>
          <w:tcPr>
            <w:tcW w:w="1590" w:type="dxa"/>
            <w:shd w:val="clear" w:color="auto" w:fill="auto"/>
            <w:vAlign w:val="center"/>
          </w:tcPr>
          <w:p w14:paraId="11309132"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3 600</w:t>
            </w:r>
          </w:p>
        </w:tc>
        <w:tc>
          <w:tcPr>
            <w:tcW w:w="1138" w:type="dxa"/>
            <w:shd w:val="clear" w:color="auto" w:fill="auto"/>
            <w:vAlign w:val="center"/>
          </w:tcPr>
          <w:p w14:paraId="0F3ED8E0"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24 000</w:t>
            </w:r>
          </w:p>
        </w:tc>
      </w:tr>
      <w:tr w:rsidR="003203E2" w:rsidRPr="008B6A61" w14:paraId="5FA2DD8F" w14:textId="77777777" w:rsidTr="00C604E1">
        <w:tc>
          <w:tcPr>
            <w:tcW w:w="3119" w:type="dxa"/>
            <w:vMerge w:val="restart"/>
            <w:shd w:val="clear" w:color="auto" w:fill="DDD9C3"/>
            <w:vAlign w:val="center"/>
          </w:tcPr>
          <w:p w14:paraId="5DBE960F" w14:textId="77777777" w:rsidR="003203E2" w:rsidRPr="00EC58F6" w:rsidRDefault="003203E2" w:rsidP="00C604E1">
            <w:pPr>
              <w:jc w:val="center"/>
              <w:rPr>
                <w:rFonts w:ascii="Calibri" w:hAnsi="Calibri" w:cs="Calibri"/>
                <w:b/>
                <w:sz w:val="20"/>
                <w:szCs w:val="20"/>
              </w:rPr>
            </w:pPr>
            <w:r w:rsidRPr="00EC58F6">
              <w:rPr>
                <w:rFonts w:ascii="Calibri" w:hAnsi="Calibri" w:cs="Calibri"/>
                <w:b/>
                <w:sz w:val="20"/>
                <w:szCs w:val="20"/>
              </w:rPr>
              <w:t>Ingénieurs</w:t>
            </w:r>
          </w:p>
        </w:tc>
        <w:tc>
          <w:tcPr>
            <w:tcW w:w="1575" w:type="dxa"/>
            <w:shd w:val="clear" w:color="auto" w:fill="auto"/>
            <w:vAlign w:val="center"/>
          </w:tcPr>
          <w:p w14:paraId="738F9530"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Groupe 1</w:t>
            </w:r>
          </w:p>
        </w:tc>
        <w:tc>
          <w:tcPr>
            <w:tcW w:w="1650" w:type="dxa"/>
            <w:shd w:val="clear" w:color="auto" w:fill="auto"/>
            <w:vAlign w:val="center"/>
          </w:tcPr>
          <w:p w14:paraId="665B472C"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46 920</w:t>
            </w:r>
          </w:p>
        </w:tc>
        <w:tc>
          <w:tcPr>
            <w:tcW w:w="1590" w:type="dxa"/>
            <w:shd w:val="clear" w:color="auto" w:fill="auto"/>
            <w:vAlign w:val="center"/>
          </w:tcPr>
          <w:p w14:paraId="56C66330"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8 280</w:t>
            </w:r>
          </w:p>
        </w:tc>
        <w:tc>
          <w:tcPr>
            <w:tcW w:w="1138" w:type="dxa"/>
            <w:shd w:val="clear" w:color="auto" w:fill="auto"/>
            <w:vAlign w:val="center"/>
          </w:tcPr>
          <w:p w14:paraId="13D7FA1D"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55 200</w:t>
            </w:r>
          </w:p>
        </w:tc>
      </w:tr>
      <w:tr w:rsidR="003203E2" w:rsidRPr="008B6A61" w14:paraId="3032857C" w14:textId="77777777" w:rsidTr="00C604E1">
        <w:tc>
          <w:tcPr>
            <w:tcW w:w="3119" w:type="dxa"/>
            <w:vMerge/>
            <w:shd w:val="clear" w:color="auto" w:fill="DDD9C3"/>
            <w:vAlign w:val="center"/>
          </w:tcPr>
          <w:p w14:paraId="061AAB8B" w14:textId="77777777" w:rsidR="003203E2" w:rsidRPr="00EC58F6" w:rsidRDefault="003203E2" w:rsidP="00C604E1">
            <w:pPr>
              <w:rPr>
                <w:rFonts w:ascii="Calibri" w:hAnsi="Calibri" w:cs="Calibri"/>
                <w:b/>
                <w:sz w:val="20"/>
                <w:szCs w:val="20"/>
              </w:rPr>
            </w:pPr>
          </w:p>
        </w:tc>
        <w:tc>
          <w:tcPr>
            <w:tcW w:w="1575" w:type="dxa"/>
            <w:shd w:val="clear" w:color="auto" w:fill="auto"/>
            <w:vAlign w:val="center"/>
          </w:tcPr>
          <w:p w14:paraId="483398E3"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Groupe 2</w:t>
            </w:r>
          </w:p>
        </w:tc>
        <w:tc>
          <w:tcPr>
            <w:tcW w:w="1650" w:type="dxa"/>
            <w:shd w:val="clear" w:color="auto" w:fill="auto"/>
            <w:vAlign w:val="center"/>
          </w:tcPr>
          <w:p w14:paraId="7E7D0870"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40 290</w:t>
            </w:r>
          </w:p>
        </w:tc>
        <w:tc>
          <w:tcPr>
            <w:tcW w:w="1590" w:type="dxa"/>
            <w:shd w:val="clear" w:color="auto" w:fill="auto"/>
            <w:vAlign w:val="center"/>
          </w:tcPr>
          <w:p w14:paraId="1DB9B7EF"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7 110</w:t>
            </w:r>
          </w:p>
        </w:tc>
        <w:tc>
          <w:tcPr>
            <w:tcW w:w="1138" w:type="dxa"/>
            <w:shd w:val="clear" w:color="auto" w:fill="auto"/>
            <w:vAlign w:val="center"/>
          </w:tcPr>
          <w:p w14:paraId="78D2206A"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47 400</w:t>
            </w:r>
          </w:p>
        </w:tc>
      </w:tr>
      <w:tr w:rsidR="003203E2" w:rsidRPr="008B6A61" w14:paraId="13CCBB80" w14:textId="77777777" w:rsidTr="00C604E1">
        <w:tc>
          <w:tcPr>
            <w:tcW w:w="3119" w:type="dxa"/>
            <w:vMerge/>
            <w:shd w:val="clear" w:color="auto" w:fill="DDD9C3"/>
            <w:vAlign w:val="center"/>
          </w:tcPr>
          <w:p w14:paraId="1D37AD02" w14:textId="77777777" w:rsidR="003203E2" w:rsidRPr="00EC58F6" w:rsidRDefault="003203E2" w:rsidP="00C604E1">
            <w:pPr>
              <w:rPr>
                <w:rFonts w:ascii="Calibri" w:hAnsi="Calibri" w:cs="Calibri"/>
                <w:b/>
                <w:sz w:val="20"/>
                <w:szCs w:val="20"/>
              </w:rPr>
            </w:pPr>
          </w:p>
        </w:tc>
        <w:tc>
          <w:tcPr>
            <w:tcW w:w="1575" w:type="dxa"/>
            <w:shd w:val="clear" w:color="auto" w:fill="auto"/>
            <w:vAlign w:val="center"/>
          </w:tcPr>
          <w:p w14:paraId="7BF4D9B9"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Groupe 3</w:t>
            </w:r>
          </w:p>
        </w:tc>
        <w:tc>
          <w:tcPr>
            <w:tcW w:w="1650" w:type="dxa"/>
            <w:shd w:val="clear" w:color="auto" w:fill="auto"/>
            <w:vAlign w:val="center"/>
          </w:tcPr>
          <w:p w14:paraId="7B5190A7"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36 000</w:t>
            </w:r>
          </w:p>
        </w:tc>
        <w:tc>
          <w:tcPr>
            <w:tcW w:w="1590" w:type="dxa"/>
            <w:shd w:val="clear" w:color="auto" w:fill="auto"/>
            <w:vAlign w:val="center"/>
          </w:tcPr>
          <w:p w14:paraId="03276004"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 xml:space="preserve"> 6 350</w:t>
            </w:r>
          </w:p>
        </w:tc>
        <w:tc>
          <w:tcPr>
            <w:tcW w:w="1138" w:type="dxa"/>
            <w:shd w:val="clear" w:color="auto" w:fill="auto"/>
            <w:vAlign w:val="center"/>
          </w:tcPr>
          <w:p w14:paraId="189B2AFC"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42 350</w:t>
            </w:r>
          </w:p>
        </w:tc>
      </w:tr>
      <w:tr w:rsidR="003203E2" w:rsidRPr="008B6A61" w14:paraId="0992FB36" w14:textId="77777777" w:rsidTr="00C604E1">
        <w:tc>
          <w:tcPr>
            <w:tcW w:w="3119" w:type="dxa"/>
            <w:vMerge/>
            <w:shd w:val="clear" w:color="auto" w:fill="DDD9C3"/>
            <w:vAlign w:val="center"/>
          </w:tcPr>
          <w:p w14:paraId="3041DF97" w14:textId="77777777" w:rsidR="003203E2" w:rsidRPr="00EC58F6" w:rsidRDefault="003203E2" w:rsidP="00C604E1">
            <w:pPr>
              <w:rPr>
                <w:rFonts w:ascii="Calibri" w:hAnsi="Calibri" w:cs="Calibri"/>
                <w:b/>
                <w:sz w:val="20"/>
                <w:szCs w:val="20"/>
              </w:rPr>
            </w:pPr>
          </w:p>
        </w:tc>
        <w:tc>
          <w:tcPr>
            <w:tcW w:w="1575" w:type="dxa"/>
            <w:shd w:val="clear" w:color="auto" w:fill="auto"/>
            <w:vAlign w:val="center"/>
          </w:tcPr>
          <w:p w14:paraId="6A2B5F45"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Groupe 4</w:t>
            </w:r>
          </w:p>
        </w:tc>
        <w:tc>
          <w:tcPr>
            <w:tcW w:w="1650" w:type="dxa"/>
            <w:shd w:val="clear" w:color="auto" w:fill="auto"/>
            <w:vAlign w:val="center"/>
          </w:tcPr>
          <w:p w14:paraId="1CF2DBD8"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31 450</w:t>
            </w:r>
          </w:p>
        </w:tc>
        <w:tc>
          <w:tcPr>
            <w:tcW w:w="1590" w:type="dxa"/>
            <w:shd w:val="clear" w:color="auto" w:fill="auto"/>
            <w:vAlign w:val="center"/>
          </w:tcPr>
          <w:p w14:paraId="2BE8B806"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5 550</w:t>
            </w:r>
          </w:p>
        </w:tc>
        <w:tc>
          <w:tcPr>
            <w:tcW w:w="1138" w:type="dxa"/>
            <w:shd w:val="clear" w:color="auto" w:fill="auto"/>
            <w:vAlign w:val="center"/>
          </w:tcPr>
          <w:p w14:paraId="19E88DC2"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37 000</w:t>
            </w:r>
          </w:p>
        </w:tc>
      </w:tr>
      <w:tr w:rsidR="003203E2" w:rsidRPr="008B6A61" w14:paraId="650AA65A" w14:textId="77777777" w:rsidTr="00C604E1">
        <w:tc>
          <w:tcPr>
            <w:tcW w:w="3119" w:type="dxa"/>
            <w:vMerge w:val="restart"/>
            <w:shd w:val="clear" w:color="auto" w:fill="DDD9C3"/>
            <w:vAlign w:val="center"/>
          </w:tcPr>
          <w:p w14:paraId="66BBEEC7" w14:textId="77777777" w:rsidR="003203E2" w:rsidRPr="00EC58F6" w:rsidRDefault="003203E2" w:rsidP="00C604E1">
            <w:pPr>
              <w:pStyle w:val="Contenudetableau"/>
              <w:jc w:val="center"/>
              <w:rPr>
                <w:rFonts w:ascii="Calibri" w:hAnsi="Calibri" w:cs="Calibri"/>
                <w:b/>
                <w:sz w:val="20"/>
                <w:szCs w:val="20"/>
              </w:rPr>
            </w:pPr>
            <w:r w:rsidRPr="00EC58F6">
              <w:rPr>
                <w:rFonts w:ascii="Calibri" w:hAnsi="Calibri" w:cs="Calibri"/>
                <w:b/>
                <w:sz w:val="20"/>
                <w:szCs w:val="20"/>
              </w:rPr>
              <w:t>Conseillers socio-éducatifs</w:t>
            </w:r>
          </w:p>
        </w:tc>
        <w:tc>
          <w:tcPr>
            <w:tcW w:w="1575" w:type="dxa"/>
            <w:shd w:val="clear" w:color="auto" w:fill="auto"/>
            <w:vAlign w:val="center"/>
          </w:tcPr>
          <w:p w14:paraId="52C42FEB"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Groupe 1</w:t>
            </w:r>
          </w:p>
        </w:tc>
        <w:tc>
          <w:tcPr>
            <w:tcW w:w="1650" w:type="dxa"/>
            <w:shd w:val="clear" w:color="auto" w:fill="auto"/>
            <w:vAlign w:val="center"/>
          </w:tcPr>
          <w:p w14:paraId="4B6F2C3A"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25 500</w:t>
            </w:r>
          </w:p>
        </w:tc>
        <w:tc>
          <w:tcPr>
            <w:tcW w:w="1590" w:type="dxa"/>
            <w:shd w:val="clear" w:color="auto" w:fill="auto"/>
            <w:vAlign w:val="center"/>
          </w:tcPr>
          <w:p w14:paraId="03008F75"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4 500</w:t>
            </w:r>
          </w:p>
        </w:tc>
        <w:tc>
          <w:tcPr>
            <w:tcW w:w="1138" w:type="dxa"/>
            <w:shd w:val="clear" w:color="auto" w:fill="auto"/>
            <w:vAlign w:val="center"/>
          </w:tcPr>
          <w:p w14:paraId="478C1B93"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30 000</w:t>
            </w:r>
          </w:p>
        </w:tc>
      </w:tr>
      <w:tr w:rsidR="003203E2" w:rsidRPr="008B6A61" w14:paraId="0D35C644" w14:textId="77777777" w:rsidTr="00C604E1">
        <w:tc>
          <w:tcPr>
            <w:tcW w:w="3119" w:type="dxa"/>
            <w:vMerge/>
            <w:shd w:val="clear" w:color="auto" w:fill="DDD9C3"/>
            <w:vAlign w:val="center"/>
          </w:tcPr>
          <w:p w14:paraId="649CB444" w14:textId="77777777" w:rsidR="003203E2" w:rsidRPr="00EC58F6" w:rsidRDefault="003203E2" w:rsidP="00C604E1">
            <w:pPr>
              <w:rPr>
                <w:rFonts w:ascii="Calibri" w:hAnsi="Calibri" w:cs="Calibri"/>
                <w:b/>
                <w:sz w:val="20"/>
                <w:szCs w:val="20"/>
              </w:rPr>
            </w:pPr>
          </w:p>
        </w:tc>
        <w:tc>
          <w:tcPr>
            <w:tcW w:w="1575" w:type="dxa"/>
            <w:shd w:val="clear" w:color="auto" w:fill="auto"/>
            <w:vAlign w:val="center"/>
          </w:tcPr>
          <w:p w14:paraId="6ABC9248"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Groupe 2</w:t>
            </w:r>
          </w:p>
        </w:tc>
        <w:tc>
          <w:tcPr>
            <w:tcW w:w="1650" w:type="dxa"/>
            <w:shd w:val="clear" w:color="auto" w:fill="auto"/>
            <w:vAlign w:val="center"/>
          </w:tcPr>
          <w:p w14:paraId="5F44BE7A"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20 400</w:t>
            </w:r>
          </w:p>
        </w:tc>
        <w:tc>
          <w:tcPr>
            <w:tcW w:w="1590" w:type="dxa"/>
            <w:shd w:val="clear" w:color="auto" w:fill="auto"/>
            <w:vAlign w:val="center"/>
          </w:tcPr>
          <w:p w14:paraId="6B4C44DB"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3 600</w:t>
            </w:r>
          </w:p>
        </w:tc>
        <w:tc>
          <w:tcPr>
            <w:tcW w:w="1138" w:type="dxa"/>
            <w:shd w:val="clear" w:color="auto" w:fill="auto"/>
            <w:vAlign w:val="center"/>
          </w:tcPr>
          <w:p w14:paraId="67FA6D08"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24 000</w:t>
            </w:r>
          </w:p>
        </w:tc>
      </w:tr>
      <w:tr w:rsidR="003203E2" w:rsidRPr="008B6A61" w14:paraId="06242AF0" w14:textId="77777777" w:rsidTr="00C604E1">
        <w:tc>
          <w:tcPr>
            <w:tcW w:w="3119" w:type="dxa"/>
            <w:vMerge w:val="restart"/>
            <w:shd w:val="clear" w:color="auto" w:fill="DDD9C3"/>
            <w:vAlign w:val="center"/>
          </w:tcPr>
          <w:p w14:paraId="6303E9EE" w14:textId="77777777" w:rsidR="003203E2" w:rsidRPr="00EC58F6" w:rsidRDefault="003203E2" w:rsidP="00C604E1">
            <w:pPr>
              <w:jc w:val="center"/>
              <w:rPr>
                <w:rFonts w:ascii="Calibri" w:hAnsi="Calibri" w:cs="Calibri"/>
                <w:b/>
                <w:sz w:val="20"/>
                <w:szCs w:val="20"/>
              </w:rPr>
            </w:pPr>
            <w:r w:rsidRPr="00EC58F6">
              <w:rPr>
                <w:rFonts w:ascii="Calibri" w:hAnsi="Calibri" w:cs="Calibri"/>
                <w:b/>
                <w:sz w:val="20"/>
                <w:szCs w:val="20"/>
              </w:rPr>
              <w:t>Éducateurs de jeunes enfants</w:t>
            </w:r>
          </w:p>
        </w:tc>
        <w:tc>
          <w:tcPr>
            <w:tcW w:w="1575" w:type="dxa"/>
            <w:shd w:val="clear" w:color="auto" w:fill="auto"/>
            <w:vAlign w:val="center"/>
          </w:tcPr>
          <w:p w14:paraId="28323763"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Groupe 1</w:t>
            </w:r>
          </w:p>
        </w:tc>
        <w:tc>
          <w:tcPr>
            <w:tcW w:w="1650" w:type="dxa"/>
            <w:shd w:val="clear" w:color="auto" w:fill="auto"/>
            <w:vAlign w:val="center"/>
          </w:tcPr>
          <w:p w14:paraId="2983A855"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14 000</w:t>
            </w:r>
          </w:p>
        </w:tc>
        <w:tc>
          <w:tcPr>
            <w:tcW w:w="1590" w:type="dxa"/>
            <w:shd w:val="clear" w:color="auto" w:fill="auto"/>
            <w:vAlign w:val="center"/>
          </w:tcPr>
          <w:p w14:paraId="3ADD96C7"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1 680</w:t>
            </w:r>
          </w:p>
        </w:tc>
        <w:tc>
          <w:tcPr>
            <w:tcW w:w="1138" w:type="dxa"/>
            <w:shd w:val="clear" w:color="auto" w:fill="auto"/>
            <w:vAlign w:val="center"/>
          </w:tcPr>
          <w:p w14:paraId="61EE1839"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15 680</w:t>
            </w:r>
          </w:p>
        </w:tc>
      </w:tr>
      <w:tr w:rsidR="003203E2" w:rsidRPr="008B6A61" w14:paraId="50D7AF93" w14:textId="77777777" w:rsidTr="00C604E1">
        <w:tc>
          <w:tcPr>
            <w:tcW w:w="3119" w:type="dxa"/>
            <w:vMerge/>
            <w:shd w:val="clear" w:color="auto" w:fill="DDD9C3"/>
            <w:vAlign w:val="center"/>
          </w:tcPr>
          <w:p w14:paraId="348FDFB4" w14:textId="77777777" w:rsidR="003203E2" w:rsidRPr="00EC58F6" w:rsidRDefault="003203E2" w:rsidP="00C604E1">
            <w:pPr>
              <w:jc w:val="center"/>
              <w:rPr>
                <w:rFonts w:ascii="Calibri" w:hAnsi="Calibri" w:cs="Calibri"/>
                <w:b/>
                <w:sz w:val="20"/>
                <w:szCs w:val="20"/>
              </w:rPr>
            </w:pPr>
          </w:p>
        </w:tc>
        <w:tc>
          <w:tcPr>
            <w:tcW w:w="1575" w:type="dxa"/>
            <w:shd w:val="clear" w:color="auto" w:fill="auto"/>
            <w:vAlign w:val="center"/>
          </w:tcPr>
          <w:p w14:paraId="0E85BDCE"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Groupe 2</w:t>
            </w:r>
          </w:p>
        </w:tc>
        <w:tc>
          <w:tcPr>
            <w:tcW w:w="1650" w:type="dxa"/>
            <w:shd w:val="clear" w:color="auto" w:fill="auto"/>
            <w:vAlign w:val="center"/>
          </w:tcPr>
          <w:p w14:paraId="3BCF5144"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13 500</w:t>
            </w:r>
          </w:p>
        </w:tc>
        <w:tc>
          <w:tcPr>
            <w:tcW w:w="1590" w:type="dxa"/>
            <w:shd w:val="clear" w:color="auto" w:fill="auto"/>
            <w:vAlign w:val="center"/>
          </w:tcPr>
          <w:p w14:paraId="1B6D77D8"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1 620</w:t>
            </w:r>
          </w:p>
        </w:tc>
        <w:tc>
          <w:tcPr>
            <w:tcW w:w="1138" w:type="dxa"/>
            <w:shd w:val="clear" w:color="auto" w:fill="auto"/>
            <w:vAlign w:val="center"/>
          </w:tcPr>
          <w:p w14:paraId="519B60A6"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15 120</w:t>
            </w:r>
          </w:p>
        </w:tc>
      </w:tr>
      <w:tr w:rsidR="003203E2" w:rsidRPr="008B6A61" w14:paraId="53D3223C" w14:textId="77777777" w:rsidTr="00C604E1">
        <w:tc>
          <w:tcPr>
            <w:tcW w:w="3119" w:type="dxa"/>
            <w:vMerge/>
            <w:shd w:val="clear" w:color="auto" w:fill="DDD9C3"/>
            <w:vAlign w:val="center"/>
          </w:tcPr>
          <w:p w14:paraId="7D776A1F" w14:textId="77777777" w:rsidR="003203E2" w:rsidRPr="00EC58F6" w:rsidRDefault="003203E2" w:rsidP="00C604E1">
            <w:pPr>
              <w:jc w:val="center"/>
              <w:rPr>
                <w:rFonts w:ascii="Calibri" w:hAnsi="Calibri" w:cs="Calibri"/>
                <w:b/>
                <w:sz w:val="20"/>
                <w:szCs w:val="20"/>
              </w:rPr>
            </w:pPr>
          </w:p>
        </w:tc>
        <w:tc>
          <w:tcPr>
            <w:tcW w:w="1575" w:type="dxa"/>
            <w:shd w:val="clear" w:color="auto" w:fill="auto"/>
            <w:vAlign w:val="center"/>
          </w:tcPr>
          <w:p w14:paraId="692F31A7"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Groupe 3</w:t>
            </w:r>
          </w:p>
        </w:tc>
        <w:tc>
          <w:tcPr>
            <w:tcW w:w="1650" w:type="dxa"/>
            <w:shd w:val="clear" w:color="auto" w:fill="auto"/>
            <w:vAlign w:val="center"/>
          </w:tcPr>
          <w:p w14:paraId="5290C063"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13 000</w:t>
            </w:r>
          </w:p>
        </w:tc>
        <w:tc>
          <w:tcPr>
            <w:tcW w:w="1590" w:type="dxa"/>
            <w:shd w:val="clear" w:color="auto" w:fill="auto"/>
            <w:vAlign w:val="center"/>
          </w:tcPr>
          <w:p w14:paraId="16318550"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1 560</w:t>
            </w:r>
          </w:p>
        </w:tc>
        <w:tc>
          <w:tcPr>
            <w:tcW w:w="1138" w:type="dxa"/>
            <w:shd w:val="clear" w:color="auto" w:fill="auto"/>
            <w:vAlign w:val="center"/>
          </w:tcPr>
          <w:p w14:paraId="04D3FE65"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14 560</w:t>
            </w:r>
          </w:p>
        </w:tc>
      </w:tr>
      <w:tr w:rsidR="003203E2" w:rsidRPr="008B6A61" w14:paraId="3A3B84F5" w14:textId="77777777" w:rsidTr="00C604E1">
        <w:tc>
          <w:tcPr>
            <w:tcW w:w="3119" w:type="dxa"/>
            <w:vMerge w:val="restart"/>
            <w:shd w:val="clear" w:color="auto" w:fill="DDD9C3"/>
            <w:vAlign w:val="center"/>
          </w:tcPr>
          <w:p w14:paraId="65D544D1" w14:textId="77777777" w:rsidR="003203E2" w:rsidRPr="00EC58F6" w:rsidRDefault="003203E2" w:rsidP="00C604E1">
            <w:pPr>
              <w:pStyle w:val="Contenudetableau"/>
              <w:jc w:val="center"/>
              <w:rPr>
                <w:rFonts w:ascii="Calibri" w:hAnsi="Calibri" w:cs="Calibri"/>
                <w:b/>
                <w:sz w:val="20"/>
                <w:szCs w:val="20"/>
              </w:rPr>
            </w:pPr>
            <w:r w:rsidRPr="00EC58F6">
              <w:rPr>
                <w:rFonts w:ascii="Calibri" w:hAnsi="Calibri" w:cs="Calibri"/>
                <w:b/>
                <w:sz w:val="20"/>
                <w:szCs w:val="20"/>
              </w:rPr>
              <w:t>Techniciens</w:t>
            </w:r>
          </w:p>
        </w:tc>
        <w:tc>
          <w:tcPr>
            <w:tcW w:w="1575" w:type="dxa"/>
            <w:shd w:val="clear" w:color="auto" w:fill="auto"/>
            <w:vAlign w:val="center"/>
          </w:tcPr>
          <w:p w14:paraId="41BDEAC8"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Groupe 1</w:t>
            </w:r>
          </w:p>
        </w:tc>
        <w:tc>
          <w:tcPr>
            <w:tcW w:w="1650" w:type="dxa"/>
            <w:shd w:val="clear" w:color="auto" w:fill="auto"/>
            <w:vAlign w:val="center"/>
          </w:tcPr>
          <w:p w14:paraId="2DE4C0DE"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19 660</w:t>
            </w:r>
          </w:p>
        </w:tc>
        <w:tc>
          <w:tcPr>
            <w:tcW w:w="1590" w:type="dxa"/>
            <w:shd w:val="clear" w:color="auto" w:fill="auto"/>
            <w:vAlign w:val="center"/>
          </w:tcPr>
          <w:p w14:paraId="3BC7BFB1"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2 680</w:t>
            </w:r>
          </w:p>
        </w:tc>
        <w:tc>
          <w:tcPr>
            <w:tcW w:w="1138" w:type="dxa"/>
            <w:shd w:val="clear" w:color="auto" w:fill="auto"/>
            <w:vAlign w:val="center"/>
          </w:tcPr>
          <w:p w14:paraId="7911C83B"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22 340</w:t>
            </w:r>
          </w:p>
        </w:tc>
      </w:tr>
      <w:tr w:rsidR="003203E2" w:rsidRPr="008B6A61" w14:paraId="08DA29D6" w14:textId="77777777" w:rsidTr="00C604E1">
        <w:tc>
          <w:tcPr>
            <w:tcW w:w="3119" w:type="dxa"/>
            <w:vMerge/>
            <w:shd w:val="clear" w:color="auto" w:fill="DDD9C3"/>
            <w:vAlign w:val="center"/>
          </w:tcPr>
          <w:p w14:paraId="186878DB" w14:textId="77777777" w:rsidR="003203E2" w:rsidRPr="00EC58F6" w:rsidRDefault="003203E2" w:rsidP="00C604E1">
            <w:pPr>
              <w:pStyle w:val="Contenudetableau"/>
              <w:jc w:val="center"/>
              <w:rPr>
                <w:rFonts w:ascii="Calibri" w:hAnsi="Calibri" w:cs="Calibri"/>
                <w:b/>
                <w:sz w:val="20"/>
                <w:szCs w:val="20"/>
              </w:rPr>
            </w:pPr>
          </w:p>
        </w:tc>
        <w:tc>
          <w:tcPr>
            <w:tcW w:w="1575" w:type="dxa"/>
            <w:shd w:val="clear" w:color="auto" w:fill="auto"/>
            <w:vAlign w:val="center"/>
          </w:tcPr>
          <w:p w14:paraId="7AF138D4"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Groupe 2</w:t>
            </w:r>
          </w:p>
        </w:tc>
        <w:tc>
          <w:tcPr>
            <w:tcW w:w="1650" w:type="dxa"/>
            <w:shd w:val="clear" w:color="auto" w:fill="auto"/>
            <w:vAlign w:val="center"/>
          </w:tcPr>
          <w:p w14:paraId="131E23F7"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18 580</w:t>
            </w:r>
          </w:p>
        </w:tc>
        <w:tc>
          <w:tcPr>
            <w:tcW w:w="1590" w:type="dxa"/>
            <w:shd w:val="clear" w:color="auto" w:fill="auto"/>
            <w:vAlign w:val="center"/>
          </w:tcPr>
          <w:p w14:paraId="06567374"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2 535</w:t>
            </w:r>
          </w:p>
        </w:tc>
        <w:tc>
          <w:tcPr>
            <w:tcW w:w="1138" w:type="dxa"/>
            <w:shd w:val="clear" w:color="auto" w:fill="auto"/>
            <w:vAlign w:val="center"/>
          </w:tcPr>
          <w:p w14:paraId="3D97EFE0"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21 115</w:t>
            </w:r>
          </w:p>
        </w:tc>
      </w:tr>
      <w:tr w:rsidR="003203E2" w:rsidRPr="008B6A61" w14:paraId="3C36A19B" w14:textId="77777777" w:rsidTr="00C604E1">
        <w:tc>
          <w:tcPr>
            <w:tcW w:w="3119" w:type="dxa"/>
            <w:vMerge/>
            <w:shd w:val="clear" w:color="auto" w:fill="DDD9C3"/>
            <w:vAlign w:val="center"/>
          </w:tcPr>
          <w:p w14:paraId="3483B8D4" w14:textId="77777777" w:rsidR="003203E2" w:rsidRPr="00EC58F6" w:rsidRDefault="003203E2" w:rsidP="00C604E1">
            <w:pPr>
              <w:pStyle w:val="Contenudetableau"/>
              <w:jc w:val="center"/>
              <w:rPr>
                <w:rFonts w:ascii="Calibri" w:hAnsi="Calibri" w:cs="Calibri"/>
                <w:b/>
                <w:sz w:val="20"/>
                <w:szCs w:val="20"/>
              </w:rPr>
            </w:pPr>
          </w:p>
        </w:tc>
        <w:tc>
          <w:tcPr>
            <w:tcW w:w="1575" w:type="dxa"/>
            <w:shd w:val="clear" w:color="auto" w:fill="auto"/>
            <w:vAlign w:val="center"/>
          </w:tcPr>
          <w:p w14:paraId="3C567ECC"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Groupe 3</w:t>
            </w:r>
          </w:p>
        </w:tc>
        <w:tc>
          <w:tcPr>
            <w:tcW w:w="1650" w:type="dxa"/>
            <w:shd w:val="clear" w:color="auto" w:fill="auto"/>
            <w:vAlign w:val="center"/>
          </w:tcPr>
          <w:p w14:paraId="5D4B3385"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17 500</w:t>
            </w:r>
          </w:p>
        </w:tc>
        <w:tc>
          <w:tcPr>
            <w:tcW w:w="1590" w:type="dxa"/>
            <w:shd w:val="clear" w:color="auto" w:fill="auto"/>
            <w:vAlign w:val="center"/>
          </w:tcPr>
          <w:p w14:paraId="2904663C"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2 385</w:t>
            </w:r>
          </w:p>
        </w:tc>
        <w:tc>
          <w:tcPr>
            <w:tcW w:w="1138" w:type="dxa"/>
            <w:shd w:val="clear" w:color="auto" w:fill="auto"/>
            <w:vAlign w:val="center"/>
          </w:tcPr>
          <w:p w14:paraId="28D2DB5F"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19 885</w:t>
            </w:r>
          </w:p>
        </w:tc>
      </w:tr>
      <w:tr w:rsidR="003203E2" w:rsidRPr="008B6A61" w14:paraId="0811D023" w14:textId="77777777" w:rsidTr="00C604E1">
        <w:tc>
          <w:tcPr>
            <w:tcW w:w="3119" w:type="dxa"/>
            <w:vMerge w:val="restart"/>
            <w:shd w:val="clear" w:color="auto" w:fill="DDD9C3"/>
            <w:vAlign w:val="center"/>
          </w:tcPr>
          <w:p w14:paraId="16E285D6" w14:textId="77777777" w:rsidR="003203E2" w:rsidRPr="003B551B" w:rsidRDefault="003203E2" w:rsidP="00C604E1">
            <w:pPr>
              <w:pStyle w:val="Contenudetableau"/>
              <w:jc w:val="center"/>
              <w:rPr>
                <w:rFonts w:ascii="Calibri" w:hAnsi="Calibri" w:cs="Calibri"/>
                <w:b/>
                <w:sz w:val="20"/>
                <w:szCs w:val="20"/>
              </w:rPr>
            </w:pPr>
            <w:r w:rsidRPr="003B551B">
              <w:rPr>
                <w:rFonts w:ascii="Calibri" w:hAnsi="Calibri" w:cs="Calibri"/>
                <w:b/>
                <w:sz w:val="20"/>
                <w:szCs w:val="20"/>
              </w:rPr>
              <w:t>Rédacteurs</w:t>
            </w:r>
          </w:p>
          <w:p w14:paraId="0B352402" w14:textId="77777777" w:rsidR="003203E2" w:rsidRPr="003B551B" w:rsidRDefault="003203E2" w:rsidP="00C604E1">
            <w:pPr>
              <w:pStyle w:val="Contenudetableau"/>
              <w:jc w:val="center"/>
              <w:rPr>
                <w:rFonts w:ascii="Calibri" w:hAnsi="Calibri" w:cs="Calibri"/>
                <w:b/>
                <w:sz w:val="20"/>
                <w:szCs w:val="20"/>
              </w:rPr>
            </w:pPr>
            <w:r w:rsidRPr="003B551B">
              <w:rPr>
                <w:rFonts w:ascii="Calibri" w:hAnsi="Calibri" w:cs="Calibri"/>
                <w:b/>
                <w:sz w:val="20"/>
                <w:szCs w:val="20"/>
              </w:rPr>
              <w:t>Animateurs</w:t>
            </w:r>
          </w:p>
          <w:p w14:paraId="10B31C39" w14:textId="77777777" w:rsidR="003203E2" w:rsidRPr="003B551B" w:rsidRDefault="003203E2" w:rsidP="00C604E1">
            <w:pPr>
              <w:pStyle w:val="Contenudetableau"/>
              <w:jc w:val="center"/>
              <w:rPr>
                <w:rFonts w:ascii="Calibri" w:hAnsi="Calibri" w:cs="Calibri"/>
                <w:b/>
                <w:sz w:val="20"/>
                <w:szCs w:val="20"/>
              </w:rPr>
            </w:pPr>
            <w:r w:rsidRPr="003B551B">
              <w:rPr>
                <w:rFonts w:ascii="Calibri" w:hAnsi="Calibri" w:cs="Calibri"/>
                <w:b/>
                <w:sz w:val="20"/>
                <w:szCs w:val="20"/>
              </w:rPr>
              <w:t>Éducateurs des APS</w:t>
            </w:r>
          </w:p>
        </w:tc>
        <w:tc>
          <w:tcPr>
            <w:tcW w:w="1575" w:type="dxa"/>
            <w:shd w:val="clear" w:color="auto" w:fill="auto"/>
            <w:vAlign w:val="center"/>
          </w:tcPr>
          <w:p w14:paraId="424E72BA"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shd w:val="clear" w:color="auto" w:fill="auto"/>
            <w:vAlign w:val="center"/>
          </w:tcPr>
          <w:p w14:paraId="56941000"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17 480</w:t>
            </w:r>
          </w:p>
        </w:tc>
        <w:tc>
          <w:tcPr>
            <w:tcW w:w="1590" w:type="dxa"/>
            <w:shd w:val="clear" w:color="auto" w:fill="auto"/>
            <w:vAlign w:val="center"/>
          </w:tcPr>
          <w:p w14:paraId="0936C651"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2 380</w:t>
            </w:r>
          </w:p>
        </w:tc>
        <w:tc>
          <w:tcPr>
            <w:tcW w:w="1138" w:type="dxa"/>
            <w:shd w:val="clear" w:color="auto" w:fill="auto"/>
            <w:vAlign w:val="center"/>
          </w:tcPr>
          <w:p w14:paraId="1562BDA3"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19 860</w:t>
            </w:r>
          </w:p>
        </w:tc>
      </w:tr>
      <w:tr w:rsidR="003203E2" w:rsidRPr="008B6A61" w14:paraId="175D17D1" w14:textId="77777777" w:rsidTr="00C604E1">
        <w:tc>
          <w:tcPr>
            <w:tcW w:w="3119" w:type="dxa"/>
            <w:vMerge/>
            <w:shd w:val="clear" w:color="auto" w:fill="DDD9C3"/>
            <w:vAlign w:val="center"/>
          </w:tcPr>
          <w:p w14:paraId="2E6A91DA" w14:textId="77777777" w:rsidR="003203E2" w:rsidRPr="003B551B" w:rsidRDefault="003203E2" w:rsidP="00C604E1">
            <w:pPr>
              <w:rPr>
                <w:rFonts w:ascii="Calibri" w:hAnsi="Calibri" w:cs="Calibri"/>
                <w:b/>
                <w:sz w:val="20"/>
                <w:szCs w:val="20"/>
              </w:rPr>
            </w:pPr>
          </w:p>
        </w:tc>
        <w:tc>
          <w:tcPr>
            <w:tcW w:w="1575" w:type="dxa"/>
            <w:shd w:val="clear" w:color="auto" w:fill="auto"/>
            <w:vAlign w:val="center"/>
          </w:tcPr>
          <w:p w14:paraId="496A2871"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shd w:val="clear" w:color="auto" w:fill="auto"/>
            <w:vAlign w:val="center"/>
          </w:tcPr>
          <w:p w14:paraId="089E6580"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16 015</w:t>
            </w:r>
          </w:p>
        </w:tc>
        <w:tc>
          <w:tcPr>
            <w:tcW w:w="1590" w:type="dxa"/>
            <w:shd w:val="clear" w:color="auto" w:fill="auto"/>
            <w:vAlign w:val="center"/>
          </w:tcPr>
          <w:p w14:paraId="3FA888F0"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2 185</w:t>
            </w:r>
          </w:p>
        </w:tc>
        <w:tc>
          <w:tcPr>
            <w:tcW w:w="1138" w:type="dxa"/>
            <w:shd w:val="clear" w:color="auto" w:fill="auto"/>
            <w:vAlign w:val="center"/>
          </w:tcPr>
          <w:p w14:paraId="3F9A23D2"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18 200</w:t>
            </w:r>
          </w:p>
        </w:tc>
      </w:tr>
      <w:tr w:rsidR="003203E2" w:rsidRPr="008B6A61" w14:paraId="515BDABE" w14:textId="77777777" w:rsidTr="00C604E1">
        <w:trPr>
          <w:trHeight w:val="99"/>
        </w:trPr>
        <w:tc>
          <w:tcPr>
            <w:tcW w:w="3119" w:type="dxa"/>
            <w:vMerge/>
            <w:shd w:val="clear" w:color="auto" w:fill="DDD9C3"/>
            <w:vAlign w:val="center"/>
          </w:tcPr>
          <w:p w14:paraId="69676F4F" w14:textId="77777777" w:rsidR="003203E2" w:rsidRPr="003B551B" w:rsidRDefault="003203E2" w:rsidP="00C604E1">
            <w:pPr>
              <w:rPr>
                <w:rFonts w:ascii="Calibri" w:hAnsi="Calibri" w:cs="Calibri"/>
                <w:b/>
                <w:sz w:val="20"/>
                <w:szCs w:val="20"/>
              </w:rPr>
            </w:pPr>
          </w:p>
        </w:tc>
        <w:tc>
          <w:tcPr>
            <w:tcW w:w="1575" w:type="dxa"/>
            <w:shd w:val="clear" w:color="auto" w:fill="auto"/>
            <w:vAlign w:val="center"/>
          </w:tcPr>
          <w:p w14:paraId="4026275B"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3</w:t>
            </w:r>
          </w:p>
        </w:tc>
        <w:tc>
          <w:tcPr>
            <w:tcW w:w="1650" w:type="dxa"/>
            <w:shd w:val="clear" w:color="auto" w:fill="auto"/>
            <w:vAlign w:val="center"/>
          </w:tcPr>
          <w:p w14:paraId="12C098FD"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14 650</w:t>
            </w:r>
          </w:p>
        </w:tc>
        <w:tc>
          <w:tcPr>
            <w:tcW w:w="1590" w:type="dxa"/>
            <w:shd w:val="clear" w:color="auto" w:fill="auto"/>
            <w:vAlign w:val="center"/>
          </w:tcPr>
          <w:p w14:paraId="01B9EDF7"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1 995</w:t>
            </w:r>
          </w:p>
        </w:tc>
        <w:tc>
          <w:tcPr>
            <w:tcW w:w="1138" w:type="dxa"/>
            <w:shd w:val="clear" w:color="auto" w:fill="auto"/>
            <w:vAlign w:val="center"/>
          </w:tcPr>
          <w:p w14:paraId="54EADE38"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16 645</w:t>
            </w:r>
          </w:p>
        </w:tc>
      </w:tr>
      <w:tr w:rsidR="003203E2" w:rsidRPr="008B6A61" w14:paraId="66F10CC5" w14:textId="77777777" w:rsidTr="00C604E1">
        <w:trPr>
          <w:trHeight w:val="1315"/>
        </w:trPr>
        <w:tc>
          <w:tcPr>
            <w:tcW w:w="3119" w:type="dxa"/>
            <w:vMerge w:val="restart"/>
            <w:shd w:val="clear" w:color="auto" w:fill="DDD9C3"/>
            <w:vAlign w:val="center"/>
          </w:tcPr>
          <w:p w14:paraId="4BE3980B" w14:textId="77777777" w:rsidR="003203E2" w:rsidRPr="00C97C39" w:rsidRDefault="003203E2" w:rsidP="00C604E1">
            <w:pPr>
              <w:ind w:right="5"/>
              <w:jc w:val="center"/>
              <w:rPr>
                <w:rFonts w:ascii="Calibri" w:hAnsi="Calibri" w:cs="Calibri"/>
                <w:b/>
                <w:sz w:val="20"/>
                <w:szCs w:val="20"/>
              </w:rPr>
            </w:pPr>
            <w:r w:rsidRPr="00C97C39">
              <w:rPr>
                <w:rFonts w:ascii="Calibri" w:hAnsi="Calibri" w:cs="Calibri"/>
                <w:b/>
                <w:sz w:val="20"/>
                <w:szCs w:val="20"/>
              </w:rPr>
              <w:t>Assistants socio-éducatifs</w:t>
            </w:r>
          </w:p>
          <w:p w14:paraId="754CC2D9" w14:textId="77777777" w:rsidR="003203E2" w:rsidRPr="00C97C39" w:rsidRDefault="003203E2" w:rsidP="00C604E1">
            <w:pPr>
              <w:ind w:right="5"/>
              <w:jc w:val="center"/>
              <w:rPr>
                <w:rFonts w:ascii="Calibri" w:hAnsi="Calibri" w:cs="Calibri"/>
                <w:b/>
                <w:sz w:val="20"/>
                <w:szCs w:val="20"/>
              </w:rPr>
            </w:pPr>
            <w:r w:rsidRPr="00C97C39">
              <w:rPr>
                <w:rFonts w:ascii="Calibri" w:hAnsi="Calibri" w:cs="Calibri"/>
                <w:b/>
                <w:sz w:val="20"/>
                <w:szCs w:val="20"/>
              </w:rPr>
              <w:t>Puéricultrices</w:t>
            </w:r>
          </w:p>
          <w:p w14:paraId="1CDBEB68" w14:textId="77777777" w:rsidR="003203E2" w:rsidRPr="00C97C39" w:rsidRDefault="003203E2" w:rsidP="00C604E1">
            <w:pPr>
              <w:ind w:right="5"/>
              <w:jc w:val="center"/>
              <w:rPr>
                <w:rFonts w:ascii="Calibri" w:hAnsi="Calibri" w:cs="Calibri"/>
                <w:b/>
                <w:sz w:val="20"/>
                <w:szCs w:val="20"/>
              </w:rPr>
            </w:pPr>
            <w:r w:rsidRPr="00C97C39">
              <w:rPr>
                <w:rFonts w:ascii="Calibri" w:hAnsi="Calibri" w:cs="Calibri"/>
                <w:b/>
                <w:sz w:val="20"/>
                <w:szCs w:val="20"/>
              </w:rPr>
              <w:t>Infirmiers en soins généraux</w:t>
            </w:r>
          </w:p>
          <w:p w14:paraId="3BE2AFE6" w14:textId="77777777" w:rsidR="003203E2" w:rsidRPr="00C97C39" w:rsidRDefault="003203E2" w:rsidP="00C604E1">
            <w:pPr>
              <w:ind w:right="5"/>
              <w:jc w:val="center"/>
              <w:rPr>
                <w:rFonts w:ascii="Calibri" w:hAnsi="Calibri" w:cs="Calibri"/>
                <w:b/>
                <w:sz w:val="20"/>
                <w:szCs w:val="20"/>
              </w:rPr>
            </w:pPr>
            <w:r w:rsidRPr="00C97C39">
              <w:rPr>
                <w:rFonts w:ascii="Calibri" w:hAnsi="Calibri" w:cs="Calibri"/>
                <w:b/>
                <w:sz w:val="20"/>
                <w:szCs w:val="20"/>
              </w:rPr>
              <w:t>Masseurs kinésithérapeutes et orthophonistes</w:t>
            </w:r>
          </w:p>
          <w:p w14:paraId="0282F076" w14:textId="77777777" w:rsidR="003203E2" w:rsidRPr="003B551B" w:rsidRDefault="003203E2" w:rsidP="00C604E1">
            <w:pPr>
              <w:ind w:right="5"/>
              <w:jc w:val="center"/>
              <w:rPr>
                <w:rFonts w:ascii="Calibri" w:hAnsi="Calibri" w:cs="Calibri"/>
                <w:b/>
                <w:sz w:val="20"/>
                <w:szCs w:val="20"/>
              </w:rPr>
            </w:pPr>
            <w:r w:rsidRPr="00C97C39">
              <w:rPr>
                <w:rFonts w:ascii="Calibri" w:hAnsi="Calibri" w:cs="Calibri"/>
                <w:b/>
                <w:sz w:val="20"/>
                <w:szCs w:val="20"/>
              </w:rPr>
              <w:t>Pédicures podologues, ergothérapeutes, psychomotriciens, techniciens de laboratoire, diététiciens, préparateurs en pharmacie orthoptistes et manipulateurs d’électroradiologie</w:t>
            </w:r>
          </w:p>
        </w:tc>
        <w:tc>
          <w:tcPr>
            <w:tcW w:w="1575" w:type="dxa"/>
            <w:shd w:val="clear" w:color="auto" w:fill="auto"/>
            <w:vAlign w:val="center"/>
          </w:tcPr>
          <w:p w14:paraId="744F938A"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shd w:val="clear" w:color="auto" w:fill="auto"/>
            <w:vAlign w:val="center"/>
          </w:tcPr>
          <w:p w14:paraId="2BDC0993"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19 480</w:t>
            </w:r>
          </w:p>
        </w:tc>
        <w:tc>
          <w:tcPr>
            <w:tcW w:w="1590" w:type="dxa"/>
            <w:shd w:val="clear" w:color="auto" w:fill="auto"/>
            <w:vAlign w:val="center"/>
          </w:tcPr>
          <w:p w14:paraId="3368214C"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3 440</w:t>
            </w:r>
          </w:p>
        </w:tc>
        <w:tc>
          <w:tcPr>
            <w:tcW w:w="1138" w:type="dxa"/>
            <w:shd w:val="clear" w:color="auto" w:fill="auto"/>
            <w:vAlign w:val="center"/>
          </w:tcPr>
          <w:p w14:paraId="3CD232BB"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22 920</w:t>
            </w:r>
          </w:p>
        </w:tc>
      </w:tr>
      <w:tr w:rsidR="003203E2" w:rsidRPr="008B6A61" w14:paraId="2A2307F2" w14:textId="77777777" w:rsidTr="00C604E1">
        <w:tc>
          <w:tcPr>
            <w:tcW w:w="3119" w:type="dxa"/>
            <w:vMerge/>
            <w:shd w:val="clear" w:color="auto" w:fill="DDD9C3"/>
            <w:vAlign w:val="center"/>
          </w:tcPr>
          <w:p w14:paraId="4883BD6E" w14:textId="77777777" w:rsidR="003203E2" w:rsidRPr="003B551B" w:rsidRDefault="003203E2" w:rsidP="00C604E1">
            <w:pPr>
              <w:rPr>
                <w:rFonts w:ascii="Calibri" w:hAnsi="Calibri" w:cs="Calibri"/>
                <w:b/>
                <w:sz w:val="20"/>
                <w:szCs w:val="20"/>
              </w:rPr>
            </w:pPr>
          </w:p>
        </w:tc>
        <w:tc>
          <w:tcPr>
            <w:tcW w:w="1575" w:type="dxa"/>
            <w:shd w:val="clear" w:color="auto" w:fill="auto"/>
            <w:vAlign w:val="center"/>
          </w:tcPr>
          <w:p w14:paraId="0106F2F7"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shd w:val="clear" w:color="auto" w:fill="auto"/>
            <w:vAlign w:val="center"/>
          </w:tcPr>
          <w:p w14:paraId="02A3A495"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15 300</w:t>
            </w:r>
          </w:p>
        </w:tc>
        <w:tc>
          <w:tcPr>
            <w:tcW w:w="1590" w:type="dxa"/>
            <w:shd w:val="clear" w:color="auto" w:fill="auto"/>
            <w:vAlign w:val="center"/>
          </w:tcPr>
          <w:p w14:paraId="5AED9A1B"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2 700</w:t>
            </w:r>
          </w:p>
        </w:tc>
        <w:tc>
          <w:tcPr>
            <w:tcW w:w="1138" w:type="dxa"/>
            <w:shd w:val="clear" w:color="auto" w:fill="auto"/>
            <w:vAlign w:val="center"/>
          </w:tcPr>
          <w:p w14:paraId="683DE910"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18 000</w:t>
            </w:r>
          </w:p>
        </w:tc>
      </w:tr>
      <w:tr w:rsidR="003203E2" w:rsidRPr="002B3CD8" w14:paraId="02B31A89" w14:textId="77777777" w:rsidTr="00C604E1">
        <w:trPr>
          <w:trHeight w:val="418"/>
        </w:trPr>
        <w:tc>
          <w:tcPr>
            <w:tcW w:w="3119" w:type="dxa"/>
            <w:vMerge w:val="restart"/>
            <w:shd w:val="clear" w:color="auto" w:fill="DDD9C3"/>
            <w:vAlign w:val="center"/>
          </w:tcPr>
          <w:p w14:paraId="1CF48F6E" w14:textId="77777777" w:rsidR="003203E2" w:rsidRPr="002B3CD8" w:rsidRDefault="003203E2" w:rsidP="00C604E1">
            <w:pPr>
              <w:jc w:val="center"/>
              <w:rPr>
                <w:rFonts w:ascii="Calibri" w:hAnsi="Calibri" w:cs="Calibri"/>
                <w:b/>
                <w:sz w:val="20"/>
                <w:szCs w:val="20"/>
              </w:rPr>
            </w:pPr>
            <w:r w:rsidRPr="002B3CD8">
              <w:rPr>
                <w:rFonts w:ascii="Calibri" w:hAnsi="Calibri" w:cs="Calibri"/>
                <w:b/>
                <w:sz w:val="20"/>
                <w:szCs w:val="20"/>
              </w:rPr>
              <w:t>Techniciens paramédicaux</w:t>
            </w:r>
          </w:p>
          <w:p w14:paraId="6D2F317F" w14:textId="77777777" w:rsidR="003203E2" w:rsidRPr="002B3CD8" w:rsidRDefault="003203E2" w:rsidP="00C604E1">
            <w:pPr>
              <w:jc w:val="center"/>
              <w:rPr>
                <w:rFonts w:ascii="Calibri" w:hAnsi="Calibri" w:cs="Calibri"/>
                <w:b/>
                <w:sz w:val="20"/>
                <w:szCs w:val="20"/>
              </w:rPr>
            </w:pPr>
            <w:r w:rsidRPr="002B3CD8">
              <w:rPr>
                <w:rFonts w:ascii="Calibri" w:hAnsi="Calibri" w:cs="Calibri"/>
                <w:b/>
                <w:sz w:val="20"/>
                <w:szCs w:val="20"/>
              </w:rPr>
              <w:t>Moniteurs-éducateurs et intervenants familiaux</w:t>
            </w:r>
          </w:p>
          <w:p w14:paraId="468ABA5D" w14:textId="77777777" w:rsidR="003203E2" w:rsidRPr="002B3CD8" w:rsidRDefault="003203E2" w:rsidP="00C604E1">
            <w:pPr>
              <w:jc w:val="center"/>
              <w:rPr>
                <w:rFonts w:ascii="Calibri" w:hAnsi="Calibri" w:cs="Calibri"/>
                <w:b/>
                <w:sz w:val="20"/>
                <w:szCs w:val="20"/>
              </w:rPr>
            </w:pPr>
            <w:r w:rsidRPr="002B3CD8">
              <w:rPr>
                <w:rFonts w:ascii="Calibri" w:hAnsi="Calibri" w:cs="Calibri"/>
                <w:b/>
                <w:sz w:val="20"/>
                <w:szCs w:val="20"/>
              </w:rPr>
              <w:t>Infirmiers territoriaux</w:t>
            </w:r>
          </w:p>
          <w:p w14:paraId="531C6AE9" w14:textId="77777777" w:rsidR="003203E2" w:rsidRPr="002B3CD8" w:rsidRDefault="003203E2" w:rsidP="00C604E1">
            <w:pPr>
              <w:jc w:val="center"/>
              <w:rPr>
                <w:rFonts w:ascii="Calibri" w:hAnsi="Calibri" w:cs="Calibri"/>
                <w:b/>
                <w:bCs/>
                <w:sz w:val="20"/>
                <w:szCs w:val="20"/>
                <w:lang w:eastAsia="en-US"/>
              </w:rPr>
            </w:pPr>
            <w:r w:rsidRPr="002B3CD8">
              <w:rPr>
                <w:rFonts w:ascii="Calibri" w:hAnsi="Calibri" w:cs="Calibri"/>
                <w:b/>
                <w:bCs/>
                <w:sz w:val="20"/>
                <w:szCs w:val="20"/>
                <w:lang w:eastAsia="en-US"/>
              </w:rPr>
              <w:t>Aides-soignants</w:t>
            </w:r>
          </w:p>
          <w:p w14:paraId="043E406B" w14:textId="77777777" w:rsidR="003203E2" w:rsidRPr="002B3CD8" w:rsidRDefault="003203E2" w:rsidP="00C604E1">
            <w:pPr>
              <w:jc w:val="center"/>
              <w:rPr>
                <w:rFonts w:ascii="Calibri" w:hAnsi="Calibri" w:cs="Calibri"/>
                <w:b/>
                <w:sz w:val="20"/>
                <w:szCs w:val="20"/>
              </w:rPr>
            </w:pPr>
            <w:r w:rsidRPr="002B3CD8">
              <w:rPr>
                <w:rFonts w:ascii="Calibri" w:hAnsi="Calibri" w:cs="Calibri"/>
                <w:b/>
                <w:bCs/>
                <w:sz w:val="20"/>
                <w:szCs w:val="20"/>
                <w:lang w:eastAsia="en-US"/>
              </w:rPr>
              <w:t>Auxiliaires de puériculture</w:t>
            </w:r>
          </w:p>
        </w:tc>
        <w:tc>
          <w:tcPr>
            <w:tcW w:w="1575" w:type="dxa"/>
            <w:shd w:val="clear" w:color="auto" w:fill="auto"/>
            <w:vAlign w:val="center"/>
          </w:tcPr>
          <w:p w14:paraId="6339FF31"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Groupe 1</w:t>
            </w:r>
          </w:p>
        </w:tc>
        <w:tc>
          <w:tcPr>
            <w:tcW w:w="1650" w:type="dxa"/>
            <w:shd w:val="clear" w:color="auto" w:fill="auto"/>
            <w:vAlign w:val="center"/>
          </w:tcPr>
          <w:p w14:paraId="42FFEF17"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9 000</w:t>
            </w:r>
          </w:p>
        </w:tc>
        <w:tc>
          <w:tcPr>
            <w:tcW w:w="1590" w:type="dxa"/>
            <w:shd w:val="clear" w:color="auto" w:fill="auto"/>
            <w:vAlign w:val="center"/>
          </w:tcPr>
          <w:p w14:paraId="6F841B98"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1 230</w:t>
            </w:r>
          </w:p>
        </w:tc>
        <w:tc>
          <w:tcPr>
            <w:tcW w:w="1138" w:type="dxa"/>
            <w:shd w:val="clear" w:color="auto" w:fill="auto"/>
            <w:vAlign w:val="center"/>
          </w:tcPr>
          <w:p w14:paraId="3A23990B"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10 230</w:t>
            </w:r>
          </w:p>
        </w:tc>
      </w:tr>
      <w:tr w:rsidR="003203E2" w:rsidRPr="008B6A61" w14:paraId="4A1EEAF3" w14:textId="77777777" w:rsidTr="00C604E1">
        <w:trPr>
          <w:trHeight w:val="295"/>
        </w:trPr>
        <w:tc>
          <w:tcPr>
            <w:tcW w:w="3119" w:type="dxa"/>
            <w:vMerge/>
            <w:shd w:val="clear" w:color="auto" w:fill="DDD9C3"/>
            <w:vAlign w:val="center"/>
          </w:tcPr>
          <w:p w14:paraId="2C0D9D96" w14:textId="77777777" w:rsidR="003203E2" w:rsidRPr="002B3CD8" w:rsidRDefault="003203E2" w:rsidP="00C604E1">
            <w:pPr>
              <w:rPr>
                <w:rFonts w:ascii="Calibri" w:hAnsi="Calibri" w:cs="Calibri"/>
                <w:b/>
                <w:sz w:val="20"/>
                <w:szCs w:val="20"/>
              </w:rPr>
            </w:pPr>
          </w:p>
        </w:tc>
        <w:tc>
          <w:tcPr>
            <w:tcW w:w="1575" w:type="dxa"/>
            <w:shd w:val="clear" w:color="auto" w:fill="auto"/>
            <w:vAlign w:val="center"/>
          </w:tcPr>
          <w:p w14:paraId="21635698"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Groupe 2</w:t>
            </w:r>
          </w:p>
        </w:tc>
        <w:tc>
          <w:tcPr>
            <w:tcW w:w="1650" w:type="dxa"/>
            <w:shd w:val="clear" w:color="auto" w:fill="auto"/>
            <w:vAlign w:val="center"/>
          </w:tcPr>
          <w:p w14:paraId="7AFDBA31"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8 010</w:t>
            </w:r>
          </w:p>
        </w:tc>
        <w:tc>
          <w:tcPr>
            <w:tcW w:w="1590" w:type="dxa"/>
            <w:shd w:val="clear" w:color="auto" w:fill="auto"/>
            <w:vAlign w:val="center"/>
          </w:tcPr>
          <w:p w14:paraId="72DCD3BF"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1 090</w:t>
            </w:r>
          </w:p>
        </w:tc>
        <w:tc>
          <w:tcPr>
            <w:tcW w:w="1138" w:type="dxa"/>
            <w:shd w:val="clear" w:color="auto" w:fill="auto"/>
            <w:vAlign w:val="center"/>
          </w:tcPr>
          <w:p w14:paraId="1CB44099" w14:textId="77777777" w:rsidR="003203E2" w:rsidRPr="003B551B" w:rsidRDefault="003203E2" w:rsidP="00C604E1">
            <w:pPr>
              <w:pStyle w:val="Contenudetableau"/>
              <w:jc w:val="center"/>
              <w:rPr>
                <w:rFonts w:ascii="Calibri" w:hAnsi="Calibri" w:cs="Calibri"/>
                <w:sz w:val="20"/>
                <w:szCs w:val="20"/>
              </w:rPr>
            </w:pPr>
            <w:r w:rsidRPr="002B3CD8">
              <w:rPr>
                <w:rFonts w:ascii="Calibri" w:hAnsi="Calibri" w:cs="Calibri"/>
                <w:sz w:val="20"/>
                <w:szCs w:val="20"/>
              </w:rPr>
              <w:t>9 100</w:t>
            </w:r>
          </w:p>
        </w:tc>
      </w:tr>
    </w:tbl>
    <w:p w14:paraId="1F283D0D" w14:textId="77777777" w:rsidR="003203E2" w:rsidRPr="003B551B" w:rsidRDefault="003203E2" w:rsidP="003203E2">
      <w:pPr>
        <w:rPr>
          <w:rFonts w:ascii="Calibri" w:hAnsi="Calibri" w:cs="Calibri"/>
          <w:sz w:val="20"/>
          <w:szCs w:val="20"/>
        </w:rPr>
      </w:pPr>
    </w:p>
    <w:tbl>
      <w:tblPr>
        <w:tblW w:w="0" w:type="auto"/>
        <w:tblInd w:w="55" w:type="dxa"/>
        <w:tblBorders>
          <w:top w:val="single" w:sz="12" w:space="0" w:color="948A54"/>
          <w:left w:val="single" w:sz="12" w:space="0" w:color="948A54"/>
          <w:bottom w:val="single" w:sz="12" w:space="0" w:color="948A54"/>
          <w:right w:val="single" w:sz="12" w:space="0" w:color="948A54"/>
          <w:insideH w:val="single" w:sz="12" w:space="0" w:color="948A54"/>
          <w:insideV w:val="single" w:sz="12" w:space="0" w:color="948A54"/>
        </w:tblBorders>
        <w:tblLayout w:type="fixed"/>
        <w:tblCellMar>
          <w:top w:w="55" w:type="dxa"/>
          <w:left w:w="55" w:type="dxa"/>
          <w:bottom w:w="55" w:type="dxa"/>
          <w:right w:w="55" w:type="dxa"/>
        </w:tblCellMar>
        <w:tblLook w:val="0000" w:firstRow="0" w:lastRow="0" w:firstColumn="0" w:lastColumn="0" w:noHBand="0" w:noVBand="0"/>
      </w:tblPr>
      <w:tblGrid>
        <w:gridCol w:w="3119"/>
        <w:gridCol w:w="1575"/>
        <w:gridCol w:w="1650"/>
        <w:gridCol w:w="1590"/>
        <w:gridCol w:w="1138"/>
      </w:tblGrid>
      <w:tr w:rsidR="003203E2" w:rsidRPr="00E77C20" w14:paraId="3A794B4E" w14:textId="77777777" w:rsidTr="00C604E1">
        <w:trPr>
          <w:trHeight w:val="906"/>
        </w:trPr>
        <w:tc>
          <w:tcPr>
            <w:tcW w:w="3119" w:type="dxa"/>
            <w:vMerge w:val="restart"/>
            <w:shd w:val="clear" w:color="auto" w:fill="DDD9C3"/>
            <w:vAlign w:val="center"/>
          </w:tcPr>
          <w:p w14:paraId="65BAEE37" w14:textId="77777777" w:rsidR="003203E2" w:rsidRPr="003B551B" w:rsidRDefault="003203E2" w:rsidP="00C604E1">
            <w:pPr>
              <w:pStyle w:val="Contenudetableau"/>
              <w:jc w:val="center"/>
              <w:rPr>
                <w:rFonts w:ascii="Calibri" w:hAnsi="Calibri" w:cs="Calibri"/>
                <w:b/>
                <w:sz w:val="20"/>
                <w:szCs w:val="20"/>
              </w:rPr>
            </w:pPr>
            <w:r w:rsidRPr="003B551B">
              <w:rPr>
                <w:rFonts w:ascii="Calibri" w:hAnsi="Calibri" w:cs="Calibri"/>
                <w:b/>
                <w:sz w:val="20"/>
                <w:szCs w:val="20"/>
              </w:rPr>
              <w:t>Adjoints administratifs</w:t>
            </w:r>
          </w:p>
          <w:p w14:paraId="4F51B3A8" w14:textId="77777777" w:rsidR="003203E2" w:rsidRPr="003B551B" w:rsidRDefault="003203E2" w:rsidP="00C604E1">
            <w:pPr>
              <w:pStyle w:val="Contenudetableau"/>
              <w:jc w:val="center"/>
              <w:rPr>
                <w:rFonts w:ascii="Calibri" w:hAnsi="Calibri" w:cs="Calibri"/>
                <w:b/>
                <w:sz w:val="20"/>
                <w:szCs w:val="20"/>
              </w:rPr>
            </w:pPr>
            <w:r w:rsidRPr="003B551B">
              <w:rPr>
                <w:rFonts w:ascii="Calibri" w:hAnsi="Calibri" w:cs="Calibri"/>
                <w:b/>
                <w:sz w:val="20"/>
                <w:szCs w:val="20"/>
              </w:rPr>
              <w:t>Adjoints d'animation</w:t>
            </w:r>
          </w:p>
          <w:p w14:paraId="0C6621A8" w14:textId="77777777" w:rsidR="003203E2" w:rsidRPr="003B551B" w:rsidRDefault="003203E2" w:rsidP="00C604E1">
            <w:pPr>
              <w:pStyle w:val="Contenudetableau"/>
              <w:jc w:val="center"/>
              <w:rPr>
                <w:rFonts w:ascii="Calibri" w:hAnsi="Calibri" w:cs="Calibri"/>
                <w:b/>
                <w:sz w:val="20"/>
                <w:szCs w:val="20"/>
              </w:rPr>
            </w:pPr>
            <w:r w:rsidRPr="003B551B">
              <w:rPr>
                <w:rFonts w:ascii="Calibri" w:hAnsi="Calibri" w:cs="Calibri"/>
                <w:b/>
                <w:sz w:val="20"/>
                <w:szCs w:val="20"/>
              </w:rPr>
              <w:t>Opérateurs des APS</w:t>
            </w:r>
          </w:p>
          <w:p w14:paraId="4525D38B" w14:textId="77777777" w:rsidR="003203E2" w:rsidRPr="003B551B" w:rsidRDefault="003203E2" w:rsidP="00C604E1">
            <w:pPr>
              <w:ind w:right="5"/>
              <w:jc w:val="center"/>
              <w:rPr>
                <w:rFonts w:ascii="Calibri" w:hAnsi="Calibri" w:cs="Calibri"/>
                <w:b/>
                <w:sz w:val="20"/>
                <w:szCs w:val="20"/>
              </w:rPr>
            </w:pPr>
            <w:r w:rsidRPr="003B551B">
              <w:rPr>
                <w:rFonts w:ascii="Calibri" w:hAnsi="Calibri" w:cs="Calibri"/>
                <w:b/>
                <w:sz w:val="20"/>
                <w:szCs w:val="20"/>
              </w:rPr>
              <w:lastRenderedPageBreak/>
              <w:t>ATSEM</w:t>
            </w:r>
          </w:p>
          <w:p w14:paraId="57314719" w14:textId="77777777" w:rsidR="003203E2" w:rsidRPr="003B551B" w:rsidRDefault="003203E2" w:rsidP="00C604E1">
            <w:pPr>
              <w:ind w:right="5"/>
              <w:jc w:val="center"/>
              <w:rPr>
                <w:rFonts w:ascii="Calibri" w:hAnsi="Calibri" w:cs="Calibri"/>
                <w:b/>
                <w:sz w:val="20"/>
                <w:szCs w:val="20"/>
              </w:rPr>
            </w:pPr>
            <w:r w:rsidRPr="003B551B">
              <w:rPr>
                <w:rFonts w:ascii="Calibri" w:hAnsi="Calibri" w:cs="Calibri"/>
                <w:b/>
                <w:sz w:val="20"/>
                <w:szCs w:val="20"/>
              </w:rPr>
              <w:t>Agents sociaux</w:t>
            </w:r>
          </w:p>
          <w:p w14:paraId="18816E7D" w14:textId="77777777" w:rsidR="003203E2" w:rsidRPr="003B551B" w:rsidRDefault="003203E2" w:rsidP="00C604E1">
            <w:pPr>
              <w:ind w:right="5"/>
              <w:jc w:val="center"/>
              <w:rPr>
                <w:rFonts w:ascii="Calibri" w:hAnsi="Calibri" w:cs="Calibri"/>
                <w:b/>
                <w:sz w:val="20"/>
                <w:szCs w:val="20"/>
              </w:rPr>
            </w:pPr>
            <w:r w:rsidRPr="003B551B">
              <w:rPr>
                <w:rFonts w:ascii="Calibri" w:hAnsi="Calibri" w:cs="Calibri"/>
                <w:b/>
                <w:sz w:val="20"/>
                <w:szCs w:val="20"/>
              </w:rPr>
              <w:t>Adjoints du patrimoine</w:t>
            </w:r>
          </w:p>
          <w:p w14:paraId="3878742C" w14:textId="77777777" w:rsidR="003203E2" w:rsidRPr="003B551B" w:rsidRDefault="003203E2" w:rsidP="00C604E1">
            <w:pPr>
              <w:ind w:right="5"/>
              <w:jc w:val="center"/>
              <w:rPr>
                <w:rFonts w:ascii="Calibri" w:hAnsi="Calibri" w:cs="Calibri"/>
                <w:b/>
                <w:sz w:val="20"/>
                <w:szCs w:val="20"/>
              </w:rPr>
            </w:pPr>
            <w:r w:rsidRPr="003B551B">
              <w:rPr>
                <w:rFonts w:ascii="Calibri" w:hAnsi="Calibri" w:cs="Calibri"/>
                <w:b/>
                <w:sz w:val="20"/>
                <w:szCs w:val="20"/>
              </w:rPr>
              <w:t>Adjoints techniques</w:t>
            </w:r>
          </w:p>
          <w:p w14:paraId="000D8FC2" w14:textId="77777777" w:rsidR="003203E2" w:rsidRPr="003B551B" w:rsidRDefault="003203E2" w:rsidP="00C604E1">
            <w:pPr>
              <w:ind w:right="5"/>
              <w:jc w:val="center"/>
              <w:rPr>
                <w:rFonts w:ascii="Calibri" w:hAnsi="Calibri" w:cs="Calibri"/>
                <w:b/>
                <w:sz w:val="20"/>
                <w:szCs w:val="20"/>
              </w:rPr>
            </w:pPr>
            <w:r w:rsidRPr="003B551B">
              <w:rPr>
                <w:rFonts w:ascii="Calibri" w:hAnsi="Calibri" w:cs="Calibri"/>
                <w:b/>
                <w:sz w:val="20"/>
                <w:szCs w:val="20"/>
              </w:rPr>
              <w:t>Agents de maitrise</w:t>
            </w:r>
          </w:p>
          <w:p w14:paraId="2350BBCD" w14:textId="77777777" w:rsidR="003203E2" w:rsidRPr="003B551B" w:rsidRDefault="003203E2" w:rsidP="00C604E1">
            <w:pPr>
              <w:ind w:right="5"/>
              <w:jc w:val="center"/>
              <w:rPr>
                <w:rFonts w:ascii="Calibri" w:hAnsi="Calibri" w:cs="Calibri"/>
                <w:b/>
                <w:sz w:val="20"/>
                <w:szCs w:val="20"/>
              </w:rPr>
            </w:pPr>
            <w:r w:rsidRPr="003B551B">
              <w:rPr>
                <w:rFonts w:ascii="Calibri" w:hAnsi="Calibri" w:cs="Calibri"/>
                <w:b/>
                <w:sz w:val="20"/>
                <w:szCs w:val="20"/>
              </w:rPr>
              <w:t>Adjoints techniques des établissements d’enseignement</w:t>
            </w:r>
          </w:p>
          <w:p w14:paraId="6B417566" w14:textId="77777777" w:rsidR="003203E2" w:rsidRPr="003B551B" w:rsidRDefault="003203E2" w:rsidP="00C604E1">
            <w:pPr>
              <w:ind w:right="5"/>
              <w:jc w:val="center"/>
              <w:rPr>
                <w:rFonts w:ascii="Calibri" w:hAnsi="Calibri" w:cs="Calibri"/>
                <w:b/>
                <w:sz w:val="20"/>
                <w:szCs w:val="20"/>
              </w:rPr>
            </w:pPr>
            <w:r w:rsidRPr="003B551B">
              <w:rPr>
                <w:rFonts w:ascii="Calibri" w:hAnsi="Calibri" w:cs="Calibri"/>
                <w:b/>
                <w:sz w:val="20"/>
                <w:szCs w:val="20"/>
              </w:rPr>
              <w:t>Auxiliaire</w:t>
            </w:r>
            <w:r>
              <w:rPr>
                <w:rFonts w:ascii="Calibri" w:hAnsi="Calibri" w:cs="Calibri"/>
                <w:b/>
                <w:sz w:val="20"/>
                <w:szCs w:val="20"/>
              </w:rPr>
              <w:t>s</w:t>
            </w:r>
            <w:r w:rsidRPr="003B551B">
              <w:rPr>
                <w:rFonts w:ascii="Calibri" w:hAnsi="Calibri" w:cs="Calibri"/>
                <w:b/>
                <w:sz w:val="20"/>
                <w:szCs w:val="20"/>
              </w:rPr>
              <w:t xml:space="preserve"> de soins</w:t>
            </w:r>
          </w:p>
        </w:tc>
        <w:tc>
          <w:tcPr>
            <w:tcW w:w="1575" w:type="dxa"/>
            <w:shd w:val="clear" w:color="auto" w:fill="auto"/>
            <w:vAlign w:val="center"/>
          </w:tcPr>
          <w:p w14:paraId="4941ADEF"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lastRenderedPageBreak/>
              <w:t>Groupe 1</w:t>
            </w:r>
          </w:p>
        </w:tc>
        <w:tc>
          <w:tcPr>
            <w:tcW w:w="1650" w:type="dxa"/>
            <w:shd w:val="clear" w:color="auto" w:fill="auto"/>
            <w:vAlign w:val="center"/>
          </w:tcPr>
          <w:p w14:paraId="77BA889B"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11 340</w:t>
            </w:r>
          </w:p>
        </w:tc>
        <w:tc>
          <w:tcPr>
            <w:tcW w:w="1590" w:type="dxa"/>
            <w:shd w:val="clear" w:color="auto" w:fill="auto"/>
            <w:vAlign w:val="center"/>
          </w:tcPr>
          <w:p w14:paraId="4A1799E5"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1 260</w:t>
            </w:r>
          </w:p>
        </w:tc>
        <w:tc>
          <w:tcPr>
            <w:tcW w:w="1138" w:type="dxa"/>
            <w:shd w:val="clear" w:color="auto" w:fill="auto"/>
            <w:vAlign w:val="center"/>
          </w:tcPr>
          <w:p w14:paraId="0677BC23"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12 600</w:t>
            </w:r>
          </w:p>
        </w:tc>
      </w:tr>
      <w:tr w:rsidR="003203E2" w:rsidRPr="008B6A61" w14:paraId="511CC6F4" w14:textId="77777777" w:rsidTr="00C604E1">
        <w:trPr>
          <w:trHeight w:val="907"/>
        </w:trPr>
        <w:tc>
          <w:tcPr>
            <w:tcW w:w="3119" w:type="dxa"/>
            <w:vMerge/>
            <w:shd w:val="clear" w:color="auto" w:fill="DDD9C3"/>
            <w:vAlign w:val="center"/>
          </w:tcPr>
          <w:p w14:paraId="5A4AB8D7" w14:textId="77777777" w:rsidR="003203E2" w:rsidRPr="003B551B" w:rsidRDefault="003203E2" w:rsidP="00C604E1">
            <w:pPr>
              <w:rPr>
                <w:rFonts w:ascii="Calibri" w:hAnsi="Calibri" w:cs="Calibri"/>
                <w:sz w:val="20"/>
                <w:szCs w:val="20"/>
              </w:rPr>
            </w:pPr>
          </w:p>
        </w:tc>
        <w:tc>
          <w:tcPr>
            <w:tcW w:w="1575" w:type="dxa"/>
            <w:shd w:val="clear" w:color="auto" w:fill="auto"/>
            <w:vAlign w:val="center"/>
          </w:tcPr>
          <w:p w14:paraId="7FA1F135"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shd w:val="clear" w:color="auto" w:fill="auto"/>
            <w:vAlign w:val="center"/>
          </w:tcPr>
          <w:p w14:paraId="02AF8E0C"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10 800</w:t>
            </w:r>
          </w:p>
        </w:tc>
        <w:tc>
          <w:tcPr>
            <w:tcW w:w="1590" w:type="dxa"/>
            <w:shd w:val="clear" w:color="auto" w:fill="auto"/>
            <w:vAlign w:val="center"/>
          </w:tcPr>
          <w:p w14:paraId="23E9055A"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1 200</w:t>
            </w:r>
          </w:p>
        </w:tc>
        <w:tc>
          <w:tcPr>
            <w:tcW w:w="1138" w:type="dxa"/>
            <w:shd w:val="clear" w:color="auto" w:fill="auto"/>
            <w:vAlign w:val="center"/>
          </w:tcPr>
          <w:p w14:paraId="3D7F20DE"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12 000</w:t>
            </w:r>
          </w:p>
        </w:tc>
      </w:tr>
    </w:tbl>
    <w:p w14:paraId="58096478" w14:textId="77777777" w:rsidR="003203E2" w:rsidRPr="003B551B" w:rsidRDefault="003203E2" w:rsidP="003203E2">
      <w:pPr>
        <w:spacing w:line="240" w:lineRule="auto"/>
        <w:rPr>
          <w:rFonts w:ascii="Calibri" w:hAnsi="Calibri" w:cs="Calibri"/>
          <w:sz w:val="20"/>
          <w:szCs w:val="20"/>
        </w:rPr>
      </w:pPr>
    </w:p>
    <w:p w14:paraId="7B6023A9" w14:textId="77777777" w:rsidR="003203E2" w:rsidRPr="005E770B" w:rsidRDefault="003203E2" w:rsidP="003203E2">
      <w:pPr>
        <w:rPr>
          <w:rFonts w:ascii="Calibri" w:hAnsi="Calibri" w:cs="Calibri"/>
          <w:sz w:val="20"/>
          <w:szCs w:val="20"/>
          <w:u w:val="single"/>
        </w:rPr>
      </w:pPr>
      <w:r w:rsidRPr="003B551B">
        <w:rPr>
          <w:rFonts w:ascii="Calibri" w:hAnsi="Calibri" w:cs="Calibri"/>
          <w:sz w:val="20"/>
          <w:szCs w:val="20"/>
          <w:u w:val="single"/>
        </w:rPr>
        <w:t>Concernant les agents logés par nécessité absolue de service, les montants sont différents :</w:t>
      </w:r>
    </w:p>
    <w:p w14:paraId="324502F5" w14:textId="77777777" w:rsidR="003203E2" w:rsidRPr="003B551B" w:rsidRDefault="003203E2" w:rsidP="003203E2">
      <w:pPr>
        <w:rPr>
          <w:rFonts w:ascii="Calibri" w:hAnsi="Calibri" w:cs="Calibri"/>
          <w:sz w:val="20"/>
          <w:szCs w:val="20"/>
        </w:rPr>
      </w:pPr>
    </w:p>
    <w:tbl>
      <w:tblPr>
        <w:tblW w:w="0" w:type="auto"/>
        <w:tblInd w:w="55" w:type="dxa"/>
        <w:tblBorders>
          <w:top w:val="single" w:sz="12" w:space="0" w:color="948A54"/>
          <w:left w:val="single" w:sz="12" w:space="0" w:color="948A54"/>
          <w:bottom w:val="single" w:sz="12" w:space="0" w:color="948A54"/>
          <w:right w:val="single" w:sz="12" w:space="0" w:color="948A54"/>
          <w:insideH w:val="single" w:sz="12" w:space="0" w:color="948A54"/>
        </w:tblBorders>
        <w:tblLayout w:type="fixed"/>
        <w:tblCellMar>
          <w:top w:w="55" w:type="dxa"/>
          <w:left w:w="55" w:type="dxa"/>
          <w:bottom w:w="55" w:type="dxa"/>
          <w:right w:w="55" w:type="dxa"/>
        </w:tblCellMar>
        <w:tblLook w:val="0000" w:firstRow="0" w:lastRow="0" w:firstColumn="0" w:lastColumn="0" w:noHBand="0" w:noVBand="0"/>
      </w:tblPr>
      <w:tblGrid>
        <w:gridCol w:w="3119"/>
        <w:gridCol w:w="1575"/>
        <w:gridCol w:w="1650"/>
        <w:gridCol w:w="1590"/>
        <w:gridCol w:w="1138"/>
      </w:tblGrid>
      <w:tr w:rsidR="003203E2" w:rsidRPr="00E77C20" w14:paraId="58CC1456" w14:textId="77777777" w:rsidTr="00C604E1">
        <w:tc>
          <w:tcPr>
            <w:tcW w:w="3119" w:type="dxa"/>
            <w:tcBorders>
              <w:right w:val="single" w:sz="12" w:space="0" w:color="948A54"/>
            </w:tcBorders>
            <w:shd w:val="clear" w:color="auto" w:fill="DDD9C3"/>
            <w:vAlign w:val="center"/>
          </w:tcPr>
          <w:p w14:paraId="1C8F2E86" w14:textId="77777777" w:rsidR="003203E2" w:rsidRPr="003B551B" w:rsidRDefault="003203E2" w:rsidP="00C604E1">
            <w:pPr>
              <w:pStyle w:val="Contenudetableau"/>
              <w:jc w:val="center"/>
              <w:rPr>
                <w:rFonts w:ascii="Calibri" w:hAnsi="Calibri" w:cs="Calibri"/>
                <w:b/>
                <w:sz w:val="20"/>
                <w:szCs w:val="20"/>
              </w:rPr>
            </w:pPr>
            <w:r w:rsidRPr="003B551B">
              <w:rPr>
                <w:rFonts w:ascii="Calibri" w:hAnsi="Calibri" w:cs="Calibri"/>
                <w:b/>
                <w:sz w:val="20"/>
                <w:szCs w:val="20"/>
              </w:rPr>
              <w:t>Cadre d'emplois</w:t>
            </w:r>
          </w:p>
        </w:tc>
        <w:tc>
          <w:tcPr>
            <w:tcW w:w="1575" w:type="dxa"/>
            <w:tcBorders>
              <w:left w:val="single" w:sz="12" w:space="0" w:color="948A54"/>
              <w:right w:val="single" w:sz="12" w:space="0" w:color="948A54"/>
            </w:tcBorders>
            <w:shd w:val="clear" w:color="auto" w:fill="E6E6E6"/>
            <w:vAlign w:val="center"/>
          </w:tcPr>
          <w:p w14:paraId="3BF88307"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w:t>
            </w:r>
          </w:p>
        </w:tc>
        <w:tc>
          <w:tcPr>
            <w:tcW w:w="1650" w:type="dxa"/>
            <w:tcBorders>
              <w:left w:val="single" w:sz="12" w:space="0" w:color="948A54"/>
              <w:right w:val="single" w:sz="12" w:space="0" w:color="948A54"/>
            </w:tcBorders>
            <w:shd w:val="clear" w:color="auto" w:fill="E6E6E6"/>
            <w:vAlign w:val="center"/>
          </w:tcPr>
          <w:p w14:paraId="47C76DCC"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Montant maximal individuel annuel IFSE en €</w:t>
            </w:r>
          </w:p>
        </w:tc>
        <w:tc>
          <w:tcPr>
            <w:tcW w:w="1590" w:type="dxa"/>
            <w:tcBorders>
              <w:left w:val="single" w:sz="12" w:space="0" w:color="948A54"/>
              <w:right w:val="single" w:sz="12" w:space="0" w:color="948A54"/>
            </w:tcBorders>
            <w:shd w:val="clear" w:color="auto" w:fill="E6E6E6"/>
            <w:vAlign w:val="center"/>
          </w:tcPr>
          <w:p w14:paraId="48CC052C"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Montant maximal individuel annuel CIA en €</w:t>
            </w:r>
          </w:p>
        </w:tc>
        <w:tc>
          <w:tcPr>
            <w:tcW w:w="1138" w:type="dxa"/>
            <w:tcBorders>
              <w:left w:val="single" w:sz="12" w:space="0" w:color="948A54"/>
            </w:tcBorders>
            <w:shd w:val="clear" w:color="auto" w:fill="E6E6E6"/>
            <w:vAlign w:val="center"/>
          </w:tcPr>
          <w:p w14:paraId="55EF4F8F"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Total annuel en €</w:t>
            </w:r>
          </w:p>
        </w:tc>
      </w:tr>
      <w:tr w:rsidR="003203E2" w:rsidRPr="00E77C20" w14:paraId="49189AA4" w14:textId="77777777" w:rsidTr="00C604E1">
        <w:tc>
          <w:tcPr>
            <w:tcW w:w="3119" w:type="dxa"/>
            <w:vMerge w:val="restart"/>
            <w:tcBorders>
              <w:right w:val="single" w:sz="12" w:space="0" w:color="948A54"/>
            </w:tcBorders>
            <w:shd w:val="clear" w:color="auto" w:fill="DDD9C3"/>
            <w:vAlign w:val="center"/>
          </w:tcPr>
          <w:p w14:paraId="28351CF5" w14:textId="77777777" w:rsidR="003203E2" w:rsidRPr="00EC58F6" w:rsidRDefault="003203E2" w:rsidP="00C604E1">
            <w:pPr>
              <w:pStyle w:val="Contenudetableau"/>
              <w:jc w:val="center"/>
              <w:rPr>
                <w:rFonts w:ascii="Calibri" w:hAnsi="Calibri" w:cs="Calibri"/>
                <w:b/>
                <w:sz w:val="20"/>
                <w:szCs w:val="20"/>
              </w:rPr>
            </w:pPr>
            <w:r w:rsidRPr="00EC58F6">
              <w:rPr>
                <w:rFonts w:ascii="Calibri" w:hAnsi="Calibri" w:cs="Calibri"/>
                <w:b/>
                <w:sz w:val="20"/>
                <w:szCs w:val="20"/>
              </w:rPr>
              <w:t>Ingénieurs en chef</w:t>
            </w:r>
          </w:p>
        </w:tc>
        <w:tc>
          <w:tcPr>
            <w:tcW w:w="1575" w:type="dxa"/>
            <w:tcBorders>
              <w:left w:val="single" w:sz="12" w:space="0" w:color="948A54"/>
              <w:right w:val="single" w:sz="12" w:space="0" w:color="948A54"/>
            </w:tcBorders>
            <w:shd w:val="clear" w:color="auto" w:fill="auto"/>
            <w:vAlign w:val="center"/>
          </w:tcPr>
          <w:p w14:paraId="18A4A432"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Groupe 1</w:t>
            </w:r>
          </w:p>
        </w:tc>
        <w:tc>
          <w:tcPr>
            <w:tcW w:w="1650" w:type="dxa"/>
            <w:tcBorders>
              <w:left w:val="single" w:sz="12" w:space="0" w:color="948A54"/>
              <w:right w:val="single" w:sz="12" w:space="0" w:color="948A54"/>
            </w:tcBorders>
            <w:shd w:val="clear" w:color="auto" w:fill="auto"/>
            <w:vAlign w:val="center"/>
          </w:tcPr>
          <w:p w14:paraId="7F3BC6AF"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42 840</w:t>
            </w:r>
          </w:p>
        </w:tc>
        <w:tc>
          <w:tcPr>
            <w:tcW w:w="1590" w:type="dxa"/>
            <w:tcBorders>
              <w:left w:val="single" w:sz="12" w:space="0" w:color="948A54"/>
              <w:right w:val="single" w:sz="12" w:space="0" w:color="948A54"/>
            </w:tcBorders>
            <w:shd w:val="clear" w:color="auto" w:fill="auto"/>
            <w:vAlign w:val="center"/>
          </w:tcPr>
          <w:p w14:paraId="33423471"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10 080</w:t>
            </w:r>
          </w:p>
        </w:tc>
        <w:tc>
          <w:tcPr>
            <w:tcW w:w="1138" w:type="dxa"/>
            <w:tcBorders>
              <w:left w:val="single" w:sz="12" w:space="0" w:color="948A54"/>
            </w:tcBorders>
            <w:shd w:val="clear" w:color="auto" w:fill="auto"/>
            <w:vAlign w:val="center"/>
          </w:tcPr>
          <w:p w14:paraId="0DE2991D"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52 920</w:t>
            </w:r>
          </w:p>
        </w:tc>
      </w:tr>
      <w:tr w:rsidR="003203E2" w:rsidRPr="00E77C20" w14:paraId="6CFECE73" w14:textId="77777777" w:rsidTr="00C604E1">
        <w:tc>
          <w:tcPr>
            <w:tcW w:w="3119" w:type="dxa"/>
            <w:vMerge/>
            <w:tcBorders>
              <w:right w:val="single" w:sz="12" w:space="0" w:color="948A54"/>
            </w:tcBorders>
            <w:shd w:val="clear" w:color="auto" w:fill="DDD9C3"/>
            <w:vAlign w:val="center"/>
          </w:tcPr>
          <w:p w14:paraId="4FF16CC1" w14:textId="77777777" w:rsidR="003203E2" w:rsidRPr="00EC58F6" w:rsidRDefault="003203E2" w:rsidP="00C604E1">
            <w:pPr>
              <w:pStyle w:val="Contenudetableau"/>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7BE60685"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Groupe 2</w:t>
            </w:r>
          </w:p>
        </w:tc>
        <w:tc>
          <w:tcPr>
            <w:tcW w:w="1650" w:type="dxa"/>
            <w:tcBorders>
              <w:left w:val="single" w:sz="12" w:space="0" w:color="948A54"/>
              <w:right w:val="single" w:sz="12" w:space="0" w:color="948A54"/>
            </w:tcBorders>
            <w:shd w:val="clear" w:color="auto" w:fill="auto"/>
            <w:vAlign w:val="center"/>
          </w:tcPr>
          <w:p w14:paraId="4295176C"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37 490</w:t>
            </w:r>
          </w:p>
        </w:tc>
        <w:tc>
          <w:tcPr>
            <w:tcW w:w="1590" w:type="dxa"/>
            <w:tcBorders>
              <w:left w:val="single" w:sz="12" w:space="0" w:color="948A54"/>
              <w:right w:val="single" w:sz="12" w:space="0" w:color="948A54"/>
            </w:tcBorders>
            <w:shd w:val="clear" w:color="auto" w:fill="auto"/>
            <w:vAlign w:val="center"/>
          </w:tcPr>
          <w:p w14:paraId="6CB074DB"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8 820</w:t>
            </w:r>
          </w:p>
        </w:tc>
        <w:tc>
          <w:tcPr>
            <w:tcW w:w="1138" w:type="dxa"/>
            <w:tcBorders>
              <w:left w:val="single" w:sz="12" w:space="0" w:color="948A54"/>
            </w:tcBorders>
            <w:shd w:val="clear" w:color="auto" w:fill="auto"/>
            <w:vAlign w:val="center"/>
          </w:tcPr>
          <w:p w14:paraId="487FE19B"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46 310</w:t>
            </w:r>
          </w:p>
        </w:tc>
      </w:tr>
      <w:tr w:rsidR="003203E2" w:rsidRPr="00E77C20" w14:paraId="09B8FE23" w14:textId="77777777" w:rsidTr="00C604E1">
        <w:tc>
          <w:tcPr>
            <w:tcW w:w="3119" w:type="dxa"/>
            <w:vMerge/>
            <w:tcBorders>
              <w:right w:val="single" w:sz="12" w:space="0" w:color="948A54"/>
            </w:tcBorders>
            <w:shd w:val="clear" w:color="auto" w:fill="DDD9C3"/>
            <w:vAlign w:val="center"/>
          </w:tcPr>
          <w:p w14:paraId="0642F523" w14:textId="77777777" w:rsidR="003203E2" w:rsidRPr="00EC58F6" w:rsidRDefault="003203E2" w:rsidP="00C604E1">
            <w:pPr>
              <w:pStyle w:val="Contenudetableau"/>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51C2EDCC"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Groupe 3</w:t>
            </w:r>
          </w:p>
        </w:tc>
        <w:tc>
          <w:tcPr>
            <w:tcW w:w="1650" w:type="dxa"/>
            <w:tcBorders>
              <w:left w:val="single" w:sz="12" w:space="0" w:color="948A54"/>
              <w:right w:val="single" w:sz="12" w:space="0" w:color="948A54"/>
            </w:tcBorders>
            <w:shd w:val="clear" w:color="auto" w:fill="auto"/>
            <w:vAlign w:val="center"/>
          </w:tcPr>
          <w:p w14:paraId="3E2979C9"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35 190</w:t>
            </w:r>
          </w:p>
        </w:tc>
        <w:tc>
          <w:tcPr>
            <w:tcW w:w="1590" w:type="dxa"/>
            <w:tcBorders>
              <w:left w:val="single" w:sz="12" w:space="0" w:color="948A54"/>
              <w:right w:val="single" w:sz="12" w:space="0" w:color="948A54"/>
            </w:tcBorders>
            <w:shd w:val="clear" w:color="auto" w:fill="auto"/>
            <w:vAlign w:val="center"/>
          </w:tcPr>
          <w:p w14:paraId="5831E338"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8 280</w:t>
            </w:r>
          </w:p>
        </w:tc>
        <w:tc>
          <w:tcPr>
            <w:tcW w:w="1138" w:type="dxa"/>
            <w:tcBorders>
              <w:left w:val="single" w:sz="12" w:space="0" w:color="948A54"/>
            </w:tcBorders>
            <w:shd w:val="clear" w:color="auto" w:fill="auto"/>
            <w:vAlign w:val="center"/>
          </w:tcPr>
          <w:p w14:paraId="0CE6B4F6"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43 470</w:t>
            </w:r>
          </w:p>
        </w:tc>
      </w:tr>
      <w:tr w:rsidR="003203E2" w:rsidRPr="00E77C20" w14:paraId="581784A4" w14:textId="77777777" w:rsidTr="00C604E1">
        <w:tc>
          <w:tcPr>
            <w:tcW w:w="3119" w:type="dxa"/>
            <w:vMerge/>
            <w:tcBorders>
              <w:right w:val="single" w:sz="12" w:space="0" w:color="948A54"/>
            </w:tcBorders>
            <w:shd w:val="clear" w:color="auto" w:fill="DDD9C3"/>
            <w:vAlign w:val="center"/>
          </w:tcPr>
          <w:p w14:paraId="18FA441B" w14:textId="77777777" w:rsidR="003203E2" w:rsidRPr="00EC58F6" w:rsidRDefault="003203E2" w:rsidP="00C604E1">
            <w:pPr>
              <w:pStyle w:val="Contenudetableau"/>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54138CE9"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Groupe 4</w:t>
            </w:r>
          </w:p>
        </w:tc>
        <w:tc>
          <w:tcPr>
            <w:tcW w:w="1650" w:type="dxa"/>
            <w:tcBorders>
              <w:left w:val="single" w:sz="12" w:space="0" w:color="948A54"/>
              <w:right w:val="single" w:sz="12" w:space="0" w:color="948A54"/>
            </w:tcBorders>
            <w:shd w:val="clear" w:color="auto" w:fill="auto"/>
            <w:vAlign w:val="center"/>
          </w:tcPr>
          <w:p w14:paraId="0D119CF7"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31 750</w:t>
            </w:r>
          </w:p>
        </w:tc>
        <w:tc>
          <w:tcPr>
            <w:tcW w:w="1590" w:type="dxa"/>
            <w:tcBorders>
              <w:left w:val="single" w:sz="12" w:space="0" w:color="948A54"/>
              <w:right w:val="single" w:sz="12" w:space="0" w:color="948A54"/>
            </w:tcBorders>
            <w:shd w:val="clear" w:color="auto" w:fill="auto"/>
            <w:vAlign w:val="center"/>
          </w:tcPr>
          <w:p w14:paraId="77BF6CCB"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7 470</w:t>
            </w:r>
          </w:p>
        </w:tc>
        <w:tc>
          <w:tcPr>
            <w:tcW w:w="1138" w:type="dxa"/>
            <w:tcBorders>
              <w:left w:val="single" w:sz="12" w:space="0" w:color="948A54"/>
            </w:tcBorders>
            <w:shd w:val="clear" w:color="auto" w:fill="auto"/>
            <w:vAlign w:val="center"/>
          </w:tcPr>
          <w:p w14:paraId="05BDA960"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39 220</w:t>
            </w:r>
          </w:p>
        </w:tc>
      </w:tr>
      <w:tr w:rsidR="003203E2" w:rsidRPr="00E77C20" w14:paraId="46264730" w14:textId="77777777" w:rsidTr="00C604E1">
        <w:tc>
          <w:tcPr>
            <w:tcW w:w="3119" w:type="dxa"/>
            <w:vMerge w:val="restart"/>
            <w:tcBorders>
              <w:right w:val="single" w:sz="12" w:space="0" w:color="948A54"/>
            </w:tcBorders>
            <w:shd w:val="clear" w:color="auto" w:fill="DDD9C3"/>
            <w:vAlign w:val="center"/>
          </w:tcPr>
          <w:p w14:paraId="19486D55" w14:textId="77777777" w:rsidR="003203E2" w:rsidRPr="00EC58F6" w:rsidRDefault="003203E2" w:rsidP="00C604E1">
            <w:pPr>
              <w:jc w:val="center"/>
              <w:rPr>
                <w:rFonts w:ascii="Calibri" w:hAnsi="Calibri" w:cs="Calibri"/>
                <w:b/>
                <w:sz w:val="20"/>
                <w:szCs w:val="20"/>
              </w:rPr>
            </w:pPr>
            <w:r w:rsidRPr="00EC58F6">
              <w:rPr>
                <w:rFonts w:ascii="Calibri" w:hAnsi="Calibri" w:cs="Calibri"/>
                <w:b/>
                <w:sz w:val="20"/>
                <w:szCs w:val="20"/>
              </w:rPr>
              <w:t>Ingénieurs</w:t>
            </w:r>
          </w:p>
        </w:tc>
        <w:tc>
          <w:tcPr>
            <w:tcW w:w="1575" w:type="dxa"/>
            <w:tcBorders>
              <w:left w:val="single" w:sz="12" w:space="0" w:color="948A54"/>
              <w:right w:val="single" w:sz="12" w:space="0" w:color="948A54"/>
            </w:tcBorders>
            <w:shd w:val="clear" w:color="auto" w:fill="auto"/>
            <w:vAlign w:val="center"/>
          </w:tcPr>
          <w:p w14:paraId="0A9722FC"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Groupe 1</w:t>
            </w:r>
          </w:p>
        </w:tc>
        <w:tc>
          <w:tcPr>
            <w:tcW w:w="1650" w:type="dxa"/>
            <w:tcBorders>
              <w:left w:val="single" w:sz="12" w:space="0" w:color="948A54"/>
              <w:right w:val="single" w:sz="12" w:space="0" w:color="948A54"/>
            </w:tcBorders>
            <w:shd w:val="clear" w:color="auto" w:fill="auto"/>
            <w:vAlign w:val="center"/>
          </w:tcPr>
          <w:p w14:paraId="6325CD80"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32 850</w:t>
            </w:r>
          </w:p>
        </w:tc>
        <w:tc>
          <w:tcPr>
            <w:tcW w:w="1590" w:type="dxa"/>
            <w:tcBorders>
              <w:left w:val="single" w:sz="12" w:space="0" w:color="948A54"/>
              <w:right w:val="single" w:sz="12" w:space="0" w:color="948A54"/>
            </w:tcBorders>
            <w:shd w:val="clear" w:color="auto" w:fill="auto"/>
            <w:vAlign w:val="center"/>
          </w:tcPr>
          <w:p w14:paraId="3C498AEE"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8 280</w:t>
            </w:r>
          </w:p>
        </w:tc>
        <w:tc>
          <w:tcPr>
            <w:tcW w:w="1138" w:type="dxa"/>
            <w:tcBorders>
              <w:left w:val="single" w:sz="12" w:space="0" w:color="948A54"/>
            </w:tcBorders>
            <w:shd w:val="clear" w:color="auto" w:fill="auto"/>
            <w:vAlign w:val="center"/>
          </w:tcPr>
          <w:p w14:paraId="6C63A7B9"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41 130</w:t>
            </w:r>
          </w:p>
        </w:tc>
      </w:tr>
      <w:tr w:rsidR="003203E2" w:rsidRPr="00E77C20" w14:paraId="547EAD2B" w14:textId="77777777" w:rsidTr="00C604E1">
        <w:tc>
          <w:tcPr>
            <w:tcW w:w="3119" w:type="dxa"/>
            <w:vMerge/>
            <w:tcBorders>
              <w:right w:val="single" w:sz="12" w:space="0" w:color="948A54"/>
            </w:tcBorders>
            <w:shd w:val="clear" w:color="auto" w:fill="DDD9C3"/>
            <w:vAlign w:val="center"/>
          </w:tcPr>
          <w:p w14:paraId="4585D454" w14:textId="77777777" w:rsidR="003203E2" w:rsidRPr="00EC58F6" w:rsidRDefault="003203E2" w:rsidP="00C604E1">
            <w:pP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3A2F76D4"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Groupe 2</w:t>
            </w:r>
          </w:p>
        </w:tc>
        <w:tc>
          <w:tcPr>
            <w:tcW w:w="1650" w:type="dxa"/>
            <w:tcBorders>
              <w:left w:val="single" w:sz="12" w:space="0" w:color="948A54"/>
              <w:right w:val="single" w:sz="12" w:space="0" w:color="948A54"/>
            </w:tcBorders>
            <w:shd w:val="clear" w:color="auto" w:fill="auto"/>
            <w:vAlign w:val="center"/>
          </w:tcPr>
          <w:p w14:paraId="49EE7476"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28 200</w:t>
            </w:r>
          </w:p>
        </w:tc>
        <w:tc>
          <w:tcPr>
            <w:tcW w:w="1590" w:type="dxa"/>
            <w:tcBorders>
              <w:left w:val="single" w:sz="12" w:space="0" w:color="948A54"/>
              <w:right w:val="single" w:sz="12" w:space="0" w:color="948A54"/>
            </w:tcBorders>
            <w:shd w:val="clear" w:color="auto" w:fill="auto"/>
            <w:vAlign w:val="center"/>
          </w:tcPr>
          <w:p w14:paraId="5BF6BDB7"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7 710</w:t>
            </w:r>
          </w:p>
        </w:tc>
        <w:tc>
          <w:tcPr>
            <w:tcW w:w="1138" w:type="dxa"/>
            <w:tcBorders>
              <w:left w:val="single" w:sz="12" w:space="0" w:color="948A54"/>
            </w:tcBorders>
            <w:shd w:val="clear" w:color="auto" w:fill="auto"/>
            <w:vAlign w:val="center"/>
          </w:tcPr>
          <w:p w14:paraId="23D8F012"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35 910</w:t>
            </w:r>
          </w:p>
        </w:tc>
      </w:tr>
      <w:tr w:rsidR="003203E2" w:rsidRPr="00E77C20" w14:paraId="7632DE5C" w14:textId="77777777" w:rsidTr="00C604E1">
        <w:tc>
          <w:tcPr>
            <w:tcW w:w="3119" w:type="dxa"/>
            <w:vMerge/>
            <w:tcBorders>
              <w:right w:val="single" w:sz="12" w:space="0" w:color="948A54"/>
            </w:tcBorders>
            <w:shd w:val="clear" w:color="auto" w:fill="DDD9C3"/>
            <w:vAlign w:val="center"/>
          </w:tcPr>
          <w:p w14:paraId="1AC6212A" w14:textId="77777777" w:rsidR="003203E2" w:rsidRPr="00EC58F6" w:rsidRDefault="003203E2" w:rsidP="00C604E1">
            <w:pP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3DF31A3B"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Groupe 3</w:t>
            </w:r>
          </w:p>
        </w:tc>
        <w:tc>
          <w:tcPr>
            <w:tcW w:w="1650" w:type="dxa"/>
            <w:tcBorders>
              <w:left w:val="single" w:sz="12" w:space="0" w:color="948A54"/>
              <w:right w:val="single" w:sz="12" w:space="0" w:color="948A54"/>
            </w:tcBorders>
            <w:shd w:val="clear" w:color="auto" w:fill="auto"/>
            <w:vAlign w:val="center"/>
          </w:tcPr>
          <w:p w14:paraId="32421856"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25 190</w:t>
            </w:r>
          </w:p>
        </w:tc>
        <w:tc>
          <w:tcPr>
            <w:tcW w:w="1590" w:type="dxa"/>
            <w:tcBorders>
              <w:left w:val="single" w:sz="12" w:space="0" w:color="948A54"/>
              <w:right w:val="single" w:sz="12" w:space="0" w:color="948A54"/>
            </w:tcBorders>
            <w:shd w:val="clear" w:color="auto" w:fill="auto"/>
            <w:vAlign w:val="center"/>
          </w:tcPr>
          <w:p w14:paraId="2CAC58FC"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6 350</w:t>
            </w:r>
          </w:p>
        </w:tc>
        <w:tc>
          <w:tcPr>
            <w:tcW w:w="1138" w:type="dxa"/>
            <w:tcBorders>
              <w:left w:val="single" w:sz="12" w:space="0" w:color="948A54"/>
            </w:tcBorders>
            <w:shd w:val="clear" w:color="auto" w:fill="auto"/>
            <w:vAlign w:val="center"/>
          </w:tcPr>
          <w:p w14:paraId="6ADE88CC"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31 540</w:t>
            </w:r>
          </w:p>
        </w:tc>
      </w:tr>
      <w:tr w:rsidR="003203E2" w:rsidRPr="00E77C20" w14:paraId="0C7CB16A" w14:textId="77777777" w:rsidTr="00C604E1">
        <w:tc>
          <w:tcPr>
            <w:tcW w:w="3119" w:type="dxa"/>
            <w:vMerge/>
            <w:tcBorders>
              <w:right w:val="single" w:sz="12" w:space="0" w:color="948A54"/>
            </w:tcBorders>
            <w:shd w:val="clear" w:color="auto" w:fill="DDD9C3"/>
            <w:vAlign w:val="center"/>
          </w:tcPr>
          <w:p w14:paraId="18897120" w14:textId="77777777" w:rsidR="003203E2" w:rsidRPr="00EC58F6" w:rsidRDefault="003203E2" w:rsidP="00C604E1">
            <w:pP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6BC59C48"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Groupe 4</w:t>
            </w:r>
          </w:p>
        </w:tc>
        <w:tc>
          <w:tcPr>
            <w:tcW w:w="1650" w:type="dxa"/>
            <w:tcBorders>
              <w:left w:val="single" w:sz="12" w:space="0" w:color="948A54"/>
              <w:right w:val="single" w:sz="12" w:space="0" w:color="948A54"/>
            </w:tcBorders>
            <w:shd w:val="clear" w:color="auto" w:fill="auto"/>
            <w:vAlign w:val="center"/>
          </w:tcPr>
          <w:p w14:paraId="17097730"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22 015</w:t>
            </w:r>
          </w:p>
        </w:tc>
        <w:tc>
          <w:tcPr>
            <w:tcW w:w="1590" w:type="dxa"/>
            <w:tcBorders>
              <w:left w:val="single" w:sz="12" w:space="0" w:color="948A54"/>
              <w:right w:val="single" w:sz="12" w:space="0" w:color="948A54"/>
            </w:tcBorders>
            <w:shd w:val="clear" w:color="auto" w:fill="auto"/>
            <w:vAlign w:val="center"/>
          </w:tcPr>
          <w:p w14:paraId="612E17D2"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5 550</w:t>
            </w:r>
          </w:p>
        </w:tc>
        <w:tc>
          <w:tcPr>
            <w:tcW w:w="1138" w:type="dxa"/>
            <w:tcBorders>
              <w:left w:val="single" w:sz="12" w:space="0" w:color="948A54"/>
            </w:tcBorders>
            <w:shd w:val="clear" w:color="auto" w:fill="auto"/>
            <w:vAlign w:val="center"/>
          </w:tcPr>
          <w:p w14:paraId="4054B3A6" w14:textId="77777777" w:rsidR="003203E2" w:rsidRPr="00EC58F6" w:rsidRDefault="003203E2" w:rsidP="00C604E1">
            <w:pPr>
              <w:pStyle w:val="Contenudetableau"/>
              <w:jc w:val="center"/>
              <w:rPr>
                <w:rFonts w:ascii="Calibri" w:hAnsi="Calibri" w:cs="Calibri"/>
                <w:sz w:val="20"/>
                <w:szCs w:val="20"/>
              </w:rPr>
            </w:pPr>
            <w:r w:rsidRPr="00EC58F6">
              <w:rPr>
                <w:rFonts w:ascii="Calibri" w:hAnsi="Calibri" w:cs="Calibri"/>
                <w:sz w:val="20"/>
                <w:szCs w:val="20"/>
              </w:rPr>
              <w:t>27 565</w:t>
            </w:r>
          </w:p>
        </w:tc>
      </w:tr>
      <w:tr w:rsidR="003203E2" w:rsidRPr="00E77C20" w14:paraId="1E23546D" w14:textId="77777777" w:rsidTr="00C604E1">
        <w:tc>
          <w:tcPr>
            <w:tcW w:w="3119" w:type="dxa"/>
            <w:vMerge w:val="restart"/>
            <w:tcBorders>
              <w:right w:val="single" w:sz="12" w:space="0" w:color="948A54"/>
            </w:tcBorders>
            <w:shd w:val="clear" w:color="auto" w:fill="DDD9C3"/>
            <w:vAlign w:val="center"/>
          </w:tcPr>
          <w:p w14:paraId="26AED546" w14:textId="77777777" w:rsidR="003203E2" w:rsidRPr="003B551B" w:rsidRDefault="003203E2" w:rsidP="00C604E1">
            <w:pPr>
              <w:jc w:val="center"/>
              <w:rPr>
                <w:rFonts w:ascii="Calibri" w:hAnsi="Calibri" w:cs="Calibri"/>
                <w:b/>
                <w:sz w:val="20"/>
                <w:szCs w:val="20"/>
              </w:rPr>
            </w:pPr>
            <w:r w:rsidRPr="003B551B">
              <w:rPr>
                <w:rFonts w:ascii="Calibri" w:hAnsi="Calibri" w:cs="Calibri"/>
                <w:b/>
                <w:sz w:val="20"/>
                <w:szCs w:val="20"/>
              </w:rPr>
              <w:t>Directeur d’établissements d’enseignement artistique</w:t>
            </w:r>
          </w:p>
        </w:tc>
        <w:tc>
          <w:tcPr>
            <w:tcW w:w="1575" w:type="dxa"/>
            <w:tcBorders>
              <w:left w:val="single" w:sz="12" w:space="0" w:color="948A54"/>
              <w:right w:val="single" w:sz="12" w:space="0" w:color="948A54"/>
            </w:tcBorders>
            <w:shd w:val="clear" w:color="auto" w:fill="auto"/>
            <w:vAlign w:val="center"/>
          </w:tcPr>
          <w:p w14:paraId="1C38A6E3"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tcBorders>
              <w:left w:val="single" w:sz="12" w:space="0" w:color="948A54"/>
              <w:right w:val="single" w:sz="12" w:space="0" w:color="948A54"/>
            </w:tcBorders>
            <w:shd w:val="clear" w:color="auto" w:fill="auto"/>
            <w:vAlign w:val="center"/>
          </w:tcPr>
          <w:p w14:paraId="44671EBE" w14:textId="77777777" w:rsidR="003203E2" w:rsidRPr="003B551B" w:rsidRDefault="003203E2" w:rsidP="00C604E1">
            <w:pPr>
              <w:pStyle w:val="Contenudetableau"/>
              <w:jc w:val="center"/>
              <w:rPr>
                <w:rFonts w:ascii="Calibri" w:hAnsi="Calibri" w:cs="Calibri"/>
                <w:sz w:val="20"/>
                <w:szCs w:val="20"/>
              </w:rPr>
            </w:pPr>
            <w:r>
              <w:rPr>
                <w:rFonts w:ascii="Calibri" w:hAnsi="Calibri" w:cs="Calibri"/>
                <w:sz w:val="20"/>
                <w:szCs w:val="20"/>
              </w:rPr>
              <w:t>28 516</w:t>
            </w:r>
          </w:p>
        </w:tc>
        <w:tc>
          <w:tcPr>
            <w:tcW w:w="1590" w:type="dxa"/>
            <w:tcBorders>
              <w:left w:val="single" w:sz="12" w:space="0" w:color="948A54"/>
              <w:right w:val="single" w:sz="12" w:space="0" w:color="948A54"/>
            </w:tcBorders>
            <w:shd w:val="clear" w:color="auto" w:fill="auto"/>
            <w:vAlign w:val="center"/>
          </w:tcPr>
          <w:p w14:paraId="4313356A" w14:textId="77777777" w:rsidR="003203E2" w:rsidRPr="003B551B" w:rsidRDefault="003203E2" w:rsidP="00C604E1">
            <w:pPr>
              <w:pStyle w:val="Contenudetableau"/>
              <w:jc w:val="center"/>
              <w:rPr>
                <w:rFonts w:ascii="Calibri" w:hAnsi="Calibri" w:cs="Calibri"/>
                <w:sz w:val="20"/>
                <w:szCs w:val="20"/>
              </w:rPr>
            </w:pPr>
            <w:r>
              <w:rPr>
                <w:rFonts w:ascii="Calibri" w:hAnsi="Calibri" w:cs="Calibri"/>
                <w:sz w:val="20"/>
                <w:szCs w:val="20"/>
              </w:rPr>
              <w:t>6 710</w:t>
            </w:r>
          </w:p>
        </w:tc>
        <w:tc>
          <w:tcPr>
            <w:tcW w:w="1138" w:type="dxa"/>
            <w:tcBorders>
              <w:left w:val="single" w:sz="12" w:space="0" w:color="948A54"/>
            </w:tcBorders>
            <w:shd w:val="clear" w:color="auto" w:fill="auto"/>
            <w:vAlign w:val="center"/>
          </w:tcPr>
          <w:p w14:paraId="52F50DE8" w14:textId="77777777" w:rsidR="003203E2" w:rsidRPr="003B551B" w:rsidRDefault="003203E2" w:rsidP="00C604E1">
            <w:pPr>
              <w:pStyle w:val="Contenudetableau"/>
              <w:jc w:val="center"/>
              <w:rPr>
                <w:rFonts w:ascii="Calibri" w:hAnsi="Calibri" w:cs="Calibri"/>
                <w:sz w:val="20"/>
                <w:szCs w:val="20"/>
              </w:rPr>
            </w:pPr>
            <w:r>
              <w:rPr>
                <w:rFonts w:ascii="Calibri" w:hAnsi="Calibri" w:cs="Calibri"/>
                <w:sz w:val="20"/>
                <w:szCs w:val="20"/>
              </w:rPr>
              <w:t>35 226</w:t>
            </w:r>
          </w:p>
        </w:tc>
      </w:tr>
      <w:tr w:rsidR="003203E2" w:rsidRPr="00E77C20" w14:paraId="7C3FB4B6" w14:textId="77777777" w:rsidTr="00C604E1">
        <w:tc>
          <w:tcPr>
            <w:tcW w:w="3119" w:type="dxa"/>
            <w:vMerge/>
            <w:tcBorders>
              <w:right w:val="single" w:sz="12" w:space="0" w:color="948A54"/>
            </w:tcBorders>
            <w:shd w:val="clear" w:color="auto" w:fill="DDD9C3"/>
            <w:vAlign w:val="center"/>
          </w:tcPr>
          <w:p w14:paraId="4C6A9697" w14:textId="77777777" w:rsidR="003203E2" w:rsidRPr="003B551B" w:rsidRDefault="003203E2" w:rsidP="00C604E1">
            <w:pP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301FF327"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tcBorders>
              <w:left w:val="single" w:sz="12" w:space="0" w:color="948A54"/>
              <w:right w:val="single" w:sz="12" w:space="0" w:color="948A54"/>
            </w:tcBorders>
            <w:shd w:val="clear" w:color="auto" w:fill="auto"/>
            <w:vAlign w:val="center"/>
          </w:tcPr>
          <w:p w14:paraId="54BFDFE8" w14:textId="77777777" w:rsidR="003203E2" w:rsidRPr="003B551B" w:rsidRDefault="003203E2" w:rsidP="00C604E1">
            <w:pPr>
              <w:pStyle w:val="Contenudetableau"/>
              <w:jc w:val="center"/>
              <w:rPr>
                <w:rFonts w:ascii="Calibri" w:hAnsi="Calibri" w:cs="Calibri"/>
                <w:sz w:val="20"/>
                <w:szCs w:val="20"/>
              </w:rPr>
            </w:pPr>
            <w:r>
              <w:rPr>
                <w:rFonts w:ascii="Calibri" w:hAnsi="Calibri" w:cs="Calibri"/>
                <w:sz w:val="20"/>
                <w:szCs w:val="20"/>
              </w:rPr>
              <w:t>25 303</w:t>
            </w:r>
          </w:p>
        </w:tc>
        <w:tc>
          <w:tcPr>
            <w:tcW w:w="1590" w:type="dxa"/>
            <w:tcBorders>
              <w:left w:val="single" w:sz="12" w:space="0" w:color="948A54"/>
              <w:right w:val="single" w:sz="12" w:space="0" w:color="948A54"/>
            </w:tcBorders>
            <w:shd w:val="clear" w:color="auto" w:fill="auto"/>
            <w:vAlign w:val="center"/>
          </w:tcPr>
          <w:p w14:paraId="5FFD9EB9" w14:textId="77777777" w:rsidR="003203E2" w:rsidRPr="003B551B" w:rsidRDefault="003203E2" w:rsidP="00C604E1">
            <w:pPr>
              <w:pStyle w:val="Contenudetableau"/>
              <w:jc w:val="center"/>
              <w:rPr>
                <w:rFonts w:ascii="Calibri" w:hAnsi="Calibri" w:cs="Calibri"/>
                <w:sz w:val="20"/>
                <w:szCs w:val="20"/>
              </w:rPr>
            </w:pPr>
            <w:r>
              <w:rPr>
                <w:rFonts w:ascii="Calibri" w:hAnsi="Calibri" w:cs="Calibri"/>
                <w:sz w:val="20"/>
                <w:szCs w:val="20"/>
              </w:rPr>
              <w:t>5 954</w:t>
            </w:r>
          </w:p>
        </w:tc>
        <w:tc>
          <w:tcPr>
            <w:tcW w:w="1138" w:type="dxa"/>
            <w:tcBorders>
              <w:left w:val="single" w:sz="12" w:space="0" w:color="948A54"/>
            </w:tcBorders>
            <w:shd w:val="clear" w:color="auto" w:fill="auto"/>
            <w:vAlign w:val="center"/>
          </w:tcPr>
          <w:p w14:paraId="1FBEF813" w14:textId="77777777" w:rsidR="003203E2" w:rsidRPr="003B551B" w:rsidRDefault="003203E2" w:rsidP="00C604E1">
            <w:pPr>
              <w:pStyle w:val="Contenudetableau"/>
              <w:jc w:val="center"/>
              <w:rPr>
                <w:rFonts w:ascii="Calibri" w:hAnsi="Calibri" w:cs="Calibri"/>
                <w:sz w:val="20"/>
                <w:szCs w:val="20"/>
              </w:rPr>
            </w:pPr>
            <w:r>
              <w:rPr>
                <w:rFonts w:ascii="Calibri" w:hAnsi="Calibri" w:cs="Calibri"/>
                <w:sz w:val="20"/>
                <w:szCs w:val="20"/>
              </w:rPr>
              <w:t>31 257</w:t>
            </w:r>
          </w:p>
        </w:tc>
      </w:tr>
      <w:tr w:rsidR="003203E2" w:rsidRPr="00E77C20" w14:paraId="05A98765" w14:textId="77777777" w:rsidTr="00C604E1">
        <w:tc>
          <w:tcPr>
            <w:tcW w:w="3119" w:type="dxa"/>
            <w:vMerge/>
            <w:tcBorders>
              <w:right w:val="single" w:sz="12" w:space="0" w:color="948A54"/>
            </w:tcBorders>
            <w:shd w:val="clear" w:color="auto" w:fill="DDD9C3"/>
            <w:vAlign w:val="center"/>
          </w:tcPr>
          <w:p w14:paraId="330492B8" w14:textId="77777777" w:rsidR="003203E2" w:rsidRPr="003B551B" w:rsidRDefault="003203E2" w:rsidP="00C604E1">
            <w:pP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517D6633"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3</w:t>
            </w:r>
          </w:p>
        </w:tc>
        <w:tc>
          <w:tcPr>
            <w:tcW w:w="1650" w:type="dxa"/>
            <w:tcBorders>
              <w:left w:val="single" w:sz="12" w:space="0" w:color="948A54"/>
              <w:right w:val="single" w:sz="12" w:space="0" w:color="948A54"/>
            </w:tcBorders>
            <w:shd w:val="clear" w:color="auto" w:fill="auto"/>
            <w:vAlign w:val="center"/>
          </w:tcPr>
          <w:p w14:paraId="52C685B2" w14:textId="77777777" w:rsidR="003203E2" w:rsidRPr="003B551B" w:rsidRDefault="003203E2" w:rsidP="00C604E1">
            <w:pPr>
              <w:pStyle w:val="Contenudetableau"/>
              <w:jc w:val="center"/>
              <w:rPr>
                <w:rFonts w:ascii="Calibri" w:hAnsi="Calibri" w:cs="Calibri"/>
                <w:sz w:val="20"/>
                <w:szCs w:val="20"/>
              </w:rPr>
            </w:pPr>
            <w:r>
              <w:rPr>
                <w:rFonts w:ascii="Calibri" w:hAnsi="Calibri" w:cs="Calibri"/>
                <w:sz w:val="20"/>
                <w:szCs w:val="20"/>
              </w:rPr>
              <w:t>20 081</w:t>
            </w:r>
          </w:p>
        </w:tc>
        <w:tc>
          <w:tcPr>
            <w:tcW w:w="1590" w:type="dxa"/>
            <w:tcBorders>
              <w:left w:val="single" w:sz="12" w:space="0" w:color="948A54"/>
              <w:right w:val="single" w:sz="12" w:space="0" w:color="948A54"/>
            </w:tcBorders>
            <w:shd w:val="clear" w:color="auto" w:fill="auto"/>
            <w:vAlign w:val="center"/>
          </w:tcPr>
          <w:p w14:paraId="2503EF55"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4</w:t>
            </w:r>
            <w:r>
              <w:rPr>
                <w:rFonts w:ascii="Calibri" w:hAnsi="Calibri" w:cs="Calibri"/>
                <w:sz w:val="20"/>
                <w:szCs w:val="20"/>
              </w:rPr>
              <w:t xml:space="preserve"> 725</w:t>
            </w:r>
          </w:p>
        </w:tc>
        <w:tc>
          <w:tcPr>
            <w:tcW w:w="1138" w:type="dxa"/>
            <w:tcBorders>
              <w:left w:val="single" w:sz="12" w:space="0" w:color="948A54"/>
            </w:tcBorders>
            <w:shd w:val="clear" w:color="auto" w:fill="auto"/>
            <w:vAlign w:val="center"/>
          </w:tcPr>
          <w:p w14:paraId="23015869" w14:textId="77777777" w:rsidR="003203E2" w:rsidRPr="003B551B" w:rsidRDefault="003203E2" w:rsidP="00C604E1">
            <w:pPr>
              <w:pStyle w:val="Contenudetableau"/>
              <w:jc w:val="center"/>
              <w:rPr>
                <w:rFonts w:ascii="Calibri" w:hAnsi="Calibri" w:cs="Calibri"/>
                <w:sz w:val="20"/>
                <w:szCs w:val="20"/>
              </w:rPr>
            </w:pPr>
            <w:r>
              <w:rPr>
                <w:rFonts w:ascii="Calibri" w:hAnsi="Calibri" w:cs="Calibri"/>
                <w:sz w:val="20"/>
                <w:szCs w:val="20"/>
              </w:rPr>
              <w:t>24 806</w:t>
            </w:r>
          </w:p>
        </w:tc>
      </w:tr>
      <w:tr w:rsidR="003203E2" w:rsidRPr="00E77C20" w14:paraId="41889843" w14:textId="77777777" w:rsidTr="00C604E1">
        <w:tc>
          <w:tcPr>
            <w:tcW w:w="3119" w:type="dxa"/>
            <w:vMerge/>
            <w:tcBorders>
              <w:right w:val="single" w:sz="12" w:space="0" w:color="948A54"/>
            </w:tcBorders>
            <w:shd w:val="clear" w:color="auto" w:fill="DDD9C3"/>
            <w:vAlign w:val="center"/>
          </w:tcPr>
          <w:p w14:paraId="53BBD999" w14:textId="77777777" w:rsidR="003203E2" w:rsidRPr="003B551B" w:rsidRDefault="003203E2" w:rsidP="00C604E1">
            <w:pP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6897AD5A"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4</w:t>
            </w:r>
          </w:p>
        </w:tc>
        <w:tc>
          <w:tcPr>
            <w:tcW w:w="1650" w:type="dxa"/>
            <w:tcBorders>
              <w:left w:val="single" w:sz="12" w:space="0" w:color="948A54"/>
              <w:right w:val="single" w:sz="12" w:space="0" w:color="948A54"/>
            </w:tcBorders>
            <w:shd w:val="clear" w:color="auto" w:fill="auto"/>
            <w:vAlign w:val="center"/>
          </w:tcPr>
          <w:p w14:paraId="1DE24FAE" w14:textId="77777777" w:rsidR="003203E2" w:rsidRPr="003B551B" w:rsidRDefault="003203E2" w:rsidP="00C604E1">
            <w:pPr>
              <w:pStyle w:val="Contenudetableau"/>
              <w:jc w:val="center"/>
              <w:rPr>
                <w:rFonts w:ascii="Calibri" w:hAnsi="Calibri" w:cs="Calibri"/>
                <w:sz w:val="20"/>
                <w:szCs w:val="20"/>
              </w:rPr>
            </w:pPr>
            <w:r>
              <w:rPr>
                <w:rFonts w:ascii="Calibri" w:hAnsi="Calibri" w:cs="Calibri"/>
                <w:sz w:val="20"/>
                <w:szCs w:val="20"/>
              </w:rPr>
              <w:t>16 065</w:t>
            </w:r>
          </w:p>
        </w:tc>
        <w:tc>
          <w:tcPr>
            <w:tcW w:w="1590" w:type="dxa"/>
            <w:tcBorders>
              <w:left w:val="single" w:sz="12" w:space="0" w:color="948A54"/>
              <w:right w:val="single" w:sz="12" w:space="0" w:color="948A54"/>
            </w:tcBorders>
            <w:shd w:val="clear" w:color="auto" w:fill="auto"/>
            <w:vAlign w:val="center"/>
          </w:tcPr>
          <w:p w14:paraId="0E1794F7"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3</w:t>
            </w:r>
            <w:r>
              <w:rPr>
                <w:rFonts w:ascii="Calibri" w:hAnsi="Calibri" w:cs="Calibri"/>
                <w:sz w:val="20"/>
                <w:szCs w:val="20"/>
              </w:rPr>
              <w:t xml:space="preserve"> 780</w:t>
            </w:r>
          </w:p>
        </w:tc>
        <w:tc>
          <w:tcPr>
            <w:tcW w:w="1138" w:type="dxa"/>
            <w:tcBorders>
              <w:left w:val="single" w:sz="12" w:space="0" w:color="948A54"/>
            </w:tcBorders>
            <w:shd w:val="clear" w:color="auto" w:fill="auto"/>
            <w:vAlign w:val="center"/>
          </w:tcPr>
          <w:p w14:paraId="39BA7789" w14:textId="77777777" w:rsidR="003203E2" w:rsidRPr="003B551B" w:rsidRDefault="003203E2" w:rsidP="00C604E1">
            <w:pPr>
              <w:pStyle w:val="Contenudetableau"/>
              <w:jc w:val="center"/>
              <w:rPr>
                <w:rFonts w:ascii="Calibri" w:hAnsi="Calibri" w:cs="Calibri"/>
                <w:sz w:val="20"/>
                <w:szCs w:val="20"/>
              </w:rPr>
            </w:pPr>
            <w:r>
              <w:rPr>
                <w:rFonts w:ascii="Calibri" w:hAnsi="Calibri" w:cs="Calibri"/>
                <w:sz w:val="20"/>
                <w:szCs w:val="20"/>
              </w:rPr>
              <w:t>19 845</w:t>
            </w:r>
          </w:p>
        </w:tc>
      </w:tr>
      <w:tr w:rsidR="003203E2" w:rsidRPr="00E77C20" w14:paraId="5BC46A64" w14:textId="77777777" w:rsidTr="00C604E1">
        <w:tc>
          <w:tcPr>
            <w:tcW w:w="3119" w:type="dxa"/>
            <w:vMerge w:val="restart"/>
            <w:tcBorders>
              <w:right w:val="single" w:sz="12" w:space="0" w:color="948A54"/>
            </w:tcBorders>
            <w:shd w:val="clear" w:color="auto" w:fill="DDD9C3"/>
            <w:vAlign w:val="center"/>
          </w:tcPr>
          <w:p w14:paraId="304625D9" w14:textId="77777777" w:rsidR="003203E2" w:rsidRPr="003B551B" w:rsidRDefault="003203E2" w:rsidP="00C604E1">
            <w:pPr>
              <w:pStyle w:val="Contenudetableau"/>
              <w:jc w:val="center"/>
              <w:rPr>
                <w:rFonts w:ascii="Calibri" w:hAnsi="Calibri" w:cs="Calibri"/>
                <w:b/>
                <w:sz w:val="20"/>
                <w:szCs w:val="20"/>
              </w:rPr>
            </w:pPr>
            <w:r w:rsidRPr="003B551B">
              <w:rPr>
                <w:rFonts w:ascii="Calibri" w:hAnsi="Calibri" w:cs="Calibri"/>
                <w:b/>
                <w:sz w:val="20"/>
                <w:szCs w:val="20"/>
              </w:rPr>
              <w:t>Conservateurs du patrimoine</w:t>
            </w:r>
          </w:p>
        </w:tc>
        <w:tc>
          <w:tcPr>
            <w:tcW w:w="1575" w:type="dxa"/>
            <w:tcBorders>
              <w:left w:val="single" w:sz="12" w:space="0" w:color="948A54"/>
              <w:right w:val="single" w:sz="12" w:space="0" w:color="948A54"/>
            </w:tcBorders>
            <w:shd w:val="clear" w:color="auto" w:fill="auto"/>
            <w:vAlign w:val="center"/>
          </w:tcPr>
          <w:p w14:paraId="0E26B1B4"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tcBorders>
              <w:left w:val="single" w:sz="12" w:space="0" w:color="948A54"/>
              <w:right w:val="single" w:sz="12" w:space="0" w:color="948A54"/>
            </w:tcBorders>
            <w:shd w:val="clear" w:color="auto" w:fill="auto"/>
            <w:vAlign w:val="center"/>
          </w:tcPr>
          <w:p w14:paraId="7D7BFEE2"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25 810</w:t>
            </w:r>
          </w:p>
        </w:tc>
        <w:tc>
          <w:tcPr>
            <w:tcW w:w="1590" w:type="dxa"/>
            <w:tcBorders>
              <w:left w:val="single" w:sz="12" w:space="0" w:color="948A54"/>
              <w:right w:val="single" w:sz="12" w:space="0" w:color="948A54"/>
            </w:tcBorders>
            <w:shd w:val="clear" w:color="auto" w:fill="auto"/>
            <w:vAlign w:val="center"/>
          </w:tcPr>
          <w:p w14:paraId="18EE22A8"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8 280</w:t>
            </w:r>
          </w:p>
        </w:tc>
        <w:tc>
          <w:tcPr>
            <w:tcW w:w="1138" w:type="dxa"/>
            <w:tcBorders>
              <w:left w:val="single" w:sz="12" w:space="0" w:color="948A54"/>
            </w:tcBorders>
            <w:shd w:val="clear" w:color="auto" w:fill="auto"/>
            <w:vAlign w:val="center"/>
          </w:tcPr>
          <w:p w14:paraId="02B458EF"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34 090</w:t>
            </w:r>
          </w:p>
        </w:tc>
      </w:tr>
      <w:tr w:rsidR="003203E2" w:rsidRPr="00E77C20" w14:paraId="41859D22" w14:textId="77777777" w:rsidTr="00C604E1">
        <w:tc>
          <w:tcPr>
            <w:tcW w:w="3119" w:type="dxa"/>
            <w:vMerge/>
            <w:tcBorders>
              <w:right w:val="single" w:sz="12" w:space="0" w:color="948A54"/>
            </w:tcBorders>
            <w:shd w:val="clear" w:color="auto" w:fill="DDD9C3"/>
            <w:vAlign w:val="center"/>
          </w:tcPr>
          <w:p w14:paraId="1932668F" w14:textId="77777777" w:rsidR="003203E2" w:rsidRPr="003B551B" w:rsidRDefault="003203E2" w:rsidP="00C604E1">
            <w:pPr>
              <w:pStyle w:val="Contenudetableau"/>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3D953977"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tcBorders>
              <w:left w:val="single" w:sz="12" w:space="0" w:color="948A54"/>
              <w:right w:val="single" w:sz="12" w:space="0" w:color="948A54"/>
            </w:tcBorders>
            <w:shd w:val="clear" w:color="auto" w:fill="auto"/>
            <w:vAlign w:val="center"/>
          </w:tcPr>
          <w:p w14:paraId="20CA68F1"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22 160</w:t>
            </w:r>
          </w:p>
        </w:tc>
        <w:tc>
          <w:tcPr>
            <w:tcW w:w="1590" w:type="dxa"/>
            <w:tcBorders>
              <w:left w:val="single" w:sz="12" w:space="0" w:color="948A54"/>
              <w:right w:val="single" w:sz="12" w:space="0" w:color="948A54"/>
            </w:tcBorders>
            <w:shd w:val="clear" w:color="auto" w:fill="auto"/>
            <w:vAlign w:val="center"/>
          </w:tcPr>
          <w:p w14:paraId="1028AFCF"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7 110</w:t>
            </w:r>
          </w:p>
        </w:tc>
        <w:tc>
          <w:tcPr>
            <w:tcW w:w="1138" w:type="dxa"/>
            <w:tcBorders>
              <w:left w:val="single" w:sz="12" w:space="0" w:color="948A54"/>
            </w:tcBorders>
            <w:shd w:val="clear" w:color="auto" w:fill="auto"/>
            <w:vAlign w:val="center"/>
          </w:tcPr>
          <w:p w14:paraId="03ED4BE7"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29 270</w:t>
            </w:r>
          </w:p>
        </w:tc>
      </w:tr>
      <w:tr w:rsidR="003203E2" w:rsidRPr="00E77C20" w14:paraId="5370CC5E" w14:textId="77777777" w:rsidTr="00C604E1">
        <w:tc>
          <w:tcPr>
            <w:tcW w:w="3119" w:type="dxa"/>
            <w:vMerge/>
            <w:tcBorders>
              <w:right w:val="single" w:sz="12" w:space="0" w:color="948A54"/>
            </w:tcBorders>
            <w:shd w:val="clear" w:color="auto" w:fill="DDD9C3"/>
            <w:vAlign w:val="center"/>
          </w:tcPr>
          <w:p w14:paraId="3DE9EE61" w14:textId="77777777" w:rsidR="003203E2" w:rsidRPr="003B551B" w:rsidRDefault="003203E2" w:rsidP="00C604E1">
            <w:pPr>
              <w:pStyle w:val="Contenudetableau"/>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526ACE96"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3</w:t>
            </w:r>
          </w:p>
        </w:tc>
        <w:tc>
          <w:tcPr>
            <w:tcW w:w="1650" w:type="dxa"/>
            <w:tcBorders>
              <w:left w:val="single" w:sz="12" w:space="0" w:color="948A54"/>
              <w:right w:val="single" w:sz="12" w:space="0" w:color="948A54"/>
            </w:tcBorders>
            <w:shd w:val="clear" w:color="auto" w:fill="auto"/>
            <w:vAlign w:val="center"/>
          </w:tcPr>
          <w:p w14:paraId="6684380B"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18950</w:t>
            </w:r>
          </w:p>
        </w:tc>
        <w:tc>
          <w:tcPr>
            <w:tcW w:w="1590" w:type="dxa"/>
            <w:tcBorders>
              <w:left w:val="single" w:sz="12" w:space="0" w:color="948A54"/>
              <w:right w:val="single" w:sz="12" w:space="0" w:color="948A54"/>
            </w:tcBorders>
            <w:shd w:val="clear" w:color="auto" w:fill="auto"/>
            <w:vAlign w:val="center"/>
          </w:tcPr>
          <w:p w14:paraId="7966D8E2"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6 080</w:t>
            </w:r>
          </w:p>
        </w:tc>
        <w:tc>
          <w:tcPr>
            <w:tcW w:w="1138" w:type="dxa"/>
            <w:tcBorders>
              <w:left w:val="single" w:sz="12" w:space="0" w:color="948A54"/>
            </w:tcBorders>
            <w:shd w:val="clear" w:color="auto" w:fill="auto"/>
            <w:vAlign w:val="center"/>
          </w:tcPr>
          <w:p w14:paraId="799B3C9A"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25 030</w:t>
            </w:r>
          </w:p>
        </w:tc>
      </w:tr>
      <w:tr w:rsidR="003203E2" w:rsidRPr="00E77C20" w14:paraId="0CFC4FFB" w14:textId="77777777" w:rsidTr="00C604E1">
        <w:tc>
          <w:tcPr>
            <w:tcW w:w="3119" w:type="dxa"/>
            <w:vMerge/>
            <w:tcBorders>
              <w:right w:val="single" w:sz="12" w:space="0" w:color="948A54"/>
            </w:tcBorders>
            <w:shd w:val="clear" w:color="auto" w:fill="DDD9C3"/>
            <w:vAlign w:val="center"/>
          </w:tcPr>
          <w:p w14:paraId="295D05B2" w14:textId="77777777" w:rsidR="003203E2" w:rsidRPr="003B551B" w:rsidRDefault="003203E2" w:rsidP="00C604E1">
            <w:pPr>
              <w:pStyle w:val="Contenudetableau"/>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70B04571"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4</w:t>
            </w:r>
          </w:p>
        </w:tc>
        <w:tc>
          <w:tcPr>
            <w:tcW w:w="1650" w:type="dxa"/>
            <w:tcBorders>
              <w:left w:val="single" w:sz="12" w:space="0" w:color="948A54"/>
              <w:right w:val="single" w:sz="12" w:space="0" w:color="948A54"/>
            </w:tcBorders>
            <w:shd w:val="clear" w:color="auto" w:fill="auto"/>
            <w:vAlign w:val="center"/>
          </w:tcPr>
          <w:p w14:paraId="356500B4"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17 298</w:t>
            </w:r>
          </w:p>
        </w:tc>
        <w:tc>
          <w:tcPr>
            <w:tcW w:w="1590" w:type="dxa"/>
            <w:tcBorders>
              <w:left w:val="single" w:sz="12" w:space="0" w:color="948A54"/>
              <w:right w:val="single" w:sz="12" w:space="0" w:color="948A54"/>
            </w:tcBorders>
            <w:shd w:val="clear" w:color="auto" w:fill="auto"/>
            <w:vAlign w:val="center"/>
          </w:tcPr>
          <w:p w14:paraId="7ED8CE95"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5 550</w:t>
            </w:r>
          </w:p>
        </w:tc>
        <w:tc>
          <w:tcPr>
            <w:tcW w:w="1138" w:type="dxa"/>
            <w:tcBorders>
              <w:left w:val="single" w:sz="12" w:space="0" w:color="948A54"/>
            </w:tcBorders>
            <w:shd w:val="clear" w:color="auto" w:fill="auto"/>
            <w:vAlign w:val="center"/>
          </w:tcPr>
          <w:p w14:paraId="5E7A181F"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22 848</w:t>
            </w:r>
          </w:p>
        </w:tc>
      </w:tr>
      <w:tr w:rsidR="003203E2" w:rsidRPr="00E77C20" w14:paraId="4EF5FB02" w14:textId="77777777" w:rsidTr="00C604E1">
        <w:tc>
          <w:tcPr>
            <w:tcW w:w="3119" w:type="dxa"/>
            <w:vMerge w:val="restart"/>
            <w:tcBorders>
              <w:right w:val="single" w:sz="12" w:space="0" w:color="948A54"/>
            </w:tcBorders>
            <w:shd w:val="clear" w:color="auto" w:fill="DDD9C3"/>
            <w:vAlign w:val="center"/>
          </w:tcPr>
          <w:p w14:paraId="4695072E" w14:textId="77777777" w:rsidR="003203E2" w:rsidRPr="003B551B" w:rsidRDefault="003203E2" w:rsidP="00C604E1">
            <w:pPr>
              <w:pStyle w:val="Contenudetableau"/>
              <w:jc w:val="center"/>
              <w:rPr>
                <w:rFonts w:ascii="Calibri" w:hAnsi="Calibri" w:cs="Calibri"/>
                <w:b/>
                <w:sz w:val="20"/>
                <w:szCs w:val="20"/>
              </w:rPr>
            </w:pPr>
            <w:r w:rsidRPr="003B551B">
              <w:rPr>
                <w:rFonts w:ascii="Calibri" w:hAnsi="Calibri" w:cs="Calibri"/>
                <w:b/>
                <w:sz w:val="20"/>
                <w:szCs w:val="20"/>
              </w:rPr>
              <w:t>Attachés</w:t>
            </w:r>
          </w:p>
          <w:p w14:paraId="5E4155FD" w14:textId="77777777" w:rsidR="003203E2" w:rsidRPr="003B551B" w:rsidRDefault="003203E2" w:rsidP="00C604E1">
            <w:pPr>
              <w:pStyle w:val="Contenudetableau"/>
              <w:jc w:val="center"/>
              <w:rPr>
                <w:rFonts w:ascii="Calibri" w:hAnsi="Calibri" w:cs="Calibri"/>
                <w:b/>
                <w:sz w:val="20"/>
                <w:szCs w:val="20"/>
              </w:rPr>
            </w:pPr>
            <w:r w:rsidRPr="003B551B">
              <w:rPr>
                <w:rFonts w:ascii="Calibri" w:hAnsi="Calibri" w:cs="Calibri"/>
                <w:b/>
                <w:sz w:val="20"/>
                <w:szCs w:val="20"/>
              </w:rPr>
              <w:t>Secrétaires de mairie</w:t>
            </w:r>
          </w:p>
        </w:tc>
        <w:tc>
          <w:tcPr>
            <w:tcW w:w="1575" w:type="dxa"/>
            <w:tcBorders>
              <w:left w:val="single" w:sz="12" w:space="0" w:color="948A54"/>
              <w:right w:val="single" w:sz="12" w:space="0" w:color="948A54"/>
            </w:tcBorders>
            <w:shd w:val="clear" w:color="auto" w:fill="auto"/>
            <w:vAlign w:val="center"/>
          </w:tcPr>
          <w:p w14:paraId="0B8CA26E"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tcBorders>
              <w:left w:val="single" w:sz="12" w:space="0" w:color="948A54"/>
              <w:right w:val="single" w:sz="12" w:space="0" w:color="948A54"/>
            </w:tcBorders>
            <w:shd w:val="clear" w:color="auto" w:fill="auto"/>
            <w:vAlign w:val="center"/>
          </w:tcPr>
          <w:p w14:paraId="2D400F6F"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22 310</w:t>
            </w:r>
          </w:p>
        </w:tc>
        <w:tc>
          <w:tcPr>
            <w:tcW w:w="1590" w:type="dxa"/>
            <w:tcBorders>
              <w:left w:val="single" w:sz="12" w:space="0" w:color="948A54"/>
              <w:right w:val="single" w:sz="12" w:space="0" w:color="948A54"/>
            </w:tcBorders>
            <w:shd w:val="clear" w:color="auto" w:fill="auto"/>
            <w:vAlign w:val="center"/>
          </w:tcPr>
          <w:p w14:paraId="0D9CD504" w14:textId="77777777" w:rsidR="003203E2" w:rsidRPr="003B551B" w:rsidRDefault="003203E2" w:rsidP="00C604E1">
            <w:pPr>
              <w:jc w:val="center"/>
              <w:rPr>
                <w:rFonts w:ascii="Calibri" w:hAnsi="Calibri" w:cs="Calibri"/>
                <w:sz w:val="20"/>
                <w:szCs w:val="20"/>
              </w:rPr>
            </w:pPr>
            <w:r w:rsidRPr="003B551B">
              <w:rPr>
                <w:rFonts w:ascii="Calibri" w:hAnsi="Calibri" w:cs="Calibri"/>
                <w:sz w:val="20"/>
                <w:szCs w:val="20"/>
              </w:rPr>
              <w:t>6 390</w:t>
            </w:r>
          </w:p>
        </w:tc>
        <w:tc>
          <w:tcPr>
            <w:tcW w:w="1138" w:type="dxa"/>
            <w:tcBorders>
              <w:left w:val="single" w:sz="12" w:space="0" w:color="948A54"/>
            </w:tcBorders>
            <w:shd w:val="clear" w:color="auto" w:fill="auto"/>
            <w:vAlign w:val="center"/>
          </w:tcPr>
          <w:p w14:paraId="54A4BD10"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28 700</w:t>
            </w:r>
          </w:p>
        </w:tc>
      </w:tr>
      <w:tr w:rsidR="003203E2" w:rsidRPr="00E77C20" w14:paraId="6C7D5678" w14:textId="77777777" w:rsidTr="00C604E1">
        <w:tc>
          <w:tcPr>
            <w:tcW w:w="3119" w:type="dxa"/>
            <w:vMerge/>
            <w:tcBorders>
              <w:right w:val="single" w:sz="12" w:space="0" w:color="948A54"/>
            </w:tcBorders>
            <w:shd w:val="clear" w:color="auto" w:fill="DDD9C3"/>
            <w:vAlign w:val="center"/>
          </w:tcPr>
          <w:p w14:paraId="4DAB60A8" w14:textId="77777777" w:rsidR="003203E2" w:rsidRPr="003B551B" w:rsidRDefault="003203E2" w:rsidP="00C604E1">
            <w:pPr>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42A7DA35"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tcBorders>
              <w:left w:val="single" w:sz="12" w:space="0" w:color="948A54"/>
              <w:right w:val="single" w:sz="12" w:space="0" w:color="948A54"/>
            </w:tcBorders>
            <w:shd w:val="clear" w:color="auto" w:fill="auto"/>
            <w:vAlign w:val="center"/>
          </w:tcPr>
          <w:p w14:paraId="3C6B008A"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17 205</w:t>
            </w:r>
          </w:p>
        </w:tc>
        <w:tc>
          <w:tcPr>
            <w:tcW w:w="1590" w:type="dxa"/>
            <w:tcBorders>
              <w:left w:val="single" w:sz="12" w:space="0" w:color="948A54"/>
              <w:right w:val="single" w:sz="12" w:space="0" w:color="948A54"/>
            </w:tcBorders>
            <w:shd w:val="clear" w:color="auto" w:fill="auto"/>
            <w:vAlign w:val="center"/>
          </w:tcPr>
          <w:p w14:paraId="70008D70" w14:textId="77777777" w:rsidR="003203E2" w:rsidRPr="003B551B" w:rsidRDefault="003203E2" w:rsidP="00C604E1">
            <w:pPr>
              <w:jc w:val="center"/>
              <w:rPr>
                <w:rFonts w:ascii="Calibri" w:hAnsi="Calibri" w:cs="Calibri"/>
                <w:sz w:val="20"/>
                <w:szCs w:val="20"/>
              </w:rPr>
            </w:pPr>
            <w:r w:rsidRPr="003B551B">
              <w:rPr>
                <w:rFonts w:ascii="Calibri" w:hAnsi="Calibri" w:cs="Calibri"/>
                <w:sz w:val="20"/>
                <w:szCs w:val="20"/>
              </w:rPr>
              <w:t>5 670</w:t>
            </w:r>
          </w:p>
        </w:tc>
        <w:tc>
          <w:tcPr>
            <w:tcW w:w="1138" w:type="dxa"/>
            <w:tcBorders>
              <w:left w:val="single" w:sz="12" w:space="0" w:color="948A54"/>
            </w:tcBorders>
            <w:shd w:val="clear" w:color="auto" w:fill="auto"/>
            <w:vAlign w:val="center"/>
          </w:tcPr>
          <w:p w14:paraId="603F03B0"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22 875</w:t>
            </w:r>
          </w:p>
        </w:tc>
      </w:tr>
      <w:tr w:rsidR="003203E2" w:rsidRPr="00E77C20" w14:paraId="150C29F1" w14:textId="77777777" w:rsidTr="00C604E1">
        <w:tc>
          <w:tcPr>
            <w:tcW w:w="3119" w:type="dxa"/>
            <w:vMerge/>
            <w:tcBorders>
              <w:right w:val="single" w:sz="12" w:space="0" w:color="948A54"/>
            </w:tcBorders>
            <w:shd w:val="clear" w:color="auto" w:fill="DDD9C3"/>
            <w:vAlign w:val="center"/>
          </w:tcPr>
          <w:p w14:paraId="1F6B2A23" w14:textId="77777777" w:rsidR="003203E2" w:rsidRPr="003B551B" w:rsidRDefault="003203E2" w:rsidP="00C604E1">
            <w:pPr>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6D3C53F5"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3</w:t>
            </w:r>
          </w:p>
        </w:tc>
        <w:tc>
          <w:tcPr>
            <w:tcW w:w="1650" w:type="dxa"/>
            <w:tcBorders>
              <w:left w:val="single" w:sz="12" w:space="0" w:color="948A54"/>
              <w:right w:val="single" w:sz="12" w:space="0" w:color="948A54"/>
            </w:tcBorders>
            <w:shd w:val="clear" w:color="auto" w:fill="auto"/>
            <w:vAlign w:val="center"/>
          </w:tcPr>
          <w:p w14:paraId="3E6DD6A4"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14 320</w:t>
            </w:r>
          </w:p>
        </w:tc>
        <w:tc>
          <w:tcPr>
            <w:tcW w:w="1590" w:type="dxa"/>
            <w:tcBorders>
              <w:left w:val="single" w:sz="12" w:space="0" w:color="948A54"/>
              <w:right w:val="single" w:sz="12" w:space="0" w:color="948A54"/>
            </w:tcBorders>
            <w:shd w:val="clear" w:color="auto" w:fill="auto"/>
            <w:vAlign w:val="center"/>
          </w:tcPr>
          <w:p w14:paraId="16D01624" w14:textId="77777777" w:rsidR="003203E2" w:rsidRPr="003B551B" w:rsidRDefault="003203E2" w:rsidP="00C604E1">
            <w:pPr>
              <w:jc w:val="center"/>
              <w:rPr>
                <w:rFonts w:ascii="Calibri" w:hAnsi="Calibri" w:cs="Calibri"/>
                <w:sz w:val="20"/>
                <w:szCs w:val="20"/>
              </w:rPr>
            </w:pPr>
            <w:r w:rsidRPr="003B551B">
              <w:rPr>
                <w:rFonts w:ascii="Calibri" w:hAnsi="Calibri" w:cs="Calibri"/>
                <w:sz w:val="20"/>
                <w:szCs w:val="20"/>
              </w:rPr>
              <w:t>4 500</w:t>
            </w:r>
          </w:p>
        </w:tc>
        <w:tc>
          <w:tcPr>
            <w:tcW w:w="1138" w:type="dxa"/>
            <w:tcBorders>
              <w:left w:val="single" w:sz="12" w:space="0" w:color="948A54"/>
            </w:tcBorders>
            <w:shd w:val="clear" w:color="auto" w:fill="auto"/>
            <w:vAlign w:val="center"/>
          </w:tcPr>
          <w:p w14:paraId="47EE1E45"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18 820</w:t>
            </w:r>
          </w:p>
        </w:tc>
      </w:tr>
      <w:tr w:rsidR="003203E2" w:rsidRPr="00E77C20" w14:paraId="71BC6C22" w14:textId="77777777" w:rsidTr="00C604E1">
        <w:tc>
          <w:tcPr>
            <w:tcW w:w="3119" w:type="dxa"/>
            <w:vMerge/>
            <w:tcBorders>
              <w:right w:val="single" w:sz="12" w:space="0" w:color="948A54"/>
            </w:tcBorders>
            <w:shd w:val="clear" w:color="auto" w:fill="DDD9C3"/>
            <w:vAlign w:val="center"/>
          </w:tcPr>
          <w:p w14:paraId="0EB1B31C" w14:textId="77777777" w:rsidR="003203E2" w:rsidRPr="003B551B" w:rsidRDefault="003203E2" w:rsidP="00C604E1">
            <w:pPr>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5230E142"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4</w:t>
            </w:r>
          </w:p>
        </w:tc>
        <w:tc>
          <w:tcPr>
            <w:tcW w:w="1650" w:type="dxa"/>
            <w:tcBorders>
              <w:left w:val="single" w:sz="12" w:space="0" w:color="948A54"/>
              <w:right w:val="single" w:sz="12" w:space="0" w:color="948A54"/>
            </w:tcBorders>
            <w:shd w:val="clear" w:color="auto" w:fill="auto"/>
            <w:vAlign w:val="center"/>
          </w:tcPr>
          <w:p w14:paraId="383E81A3"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11 160</w:t>
            </w:r>
          </w:p>
        </w:tc>
        <w:tc>
          <w:tcPr>
            <w:tcW w:w="1590" w:type="dxa"/>
            <w:tcBorders>
              <w:left w:val="single" w:sz="12" w:space="0" w:color="948A54"/>
              <w:right w:val="single" w:sz="12" w:space="0" w:color="948A54"/>
            </w:tcBorders>
            <w:shd w:val="clear" w:color="auto" w:fill="auto"/>
            <w:vAlign w:val="center"/>
          </w:tcPr>
          <w:p w14:paraId="510009D4" w14:textId="77777777" w:rsidR="003203E2" w:rsidRPr="003B551B" w:rsidRDefault="003203E2" w:rsidP="00C604E1">
            <w:pPr>
              <w:jc w:val="center"/>
              <w:rPr>
                <w:rFonts w:ascii="Calibri" w:hAnsi="Calibri" w:cs="Calibri"/>
                <w:sz w:val="20"/>
                <w:szCs w:val="20"/>
              </w:rPr>
            </w:pPr>
            <w:r w:rsidRPr="003B551B">
              <w:rPr>
                <w:rFonts w:ascii="Calibri" w:hAnsi="Calibri" w:cs="Calibri"/>
                <w:sz w:val="20"/>
                <w:szCs w:val="20"/>
              </w:rPr>
              <w:t>3 600</w:t>
            </w:r>
          </w:p>
        </w:tc>
        <w:tc>
          <w:tcPr>
            <w:tcW w:w="1138" w:type="dxa"/>
            <w:tcBorders>
              <w:left w:val="single" w:sz="12" w:space="0" w:color="948A54"/>
            </w:tcBorders>
            <w:shd w:val="clear" w:color="auto" w:fill="auto"/>
            <w:vAlign w:val="center"/>
          </w:tcPr>
          <w:p w14:paraId="0985EC07"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14 760</w:t>
            </w:r>
          </w:p>
        </w:tc>
      </w:tr>
    </w:tbl>
    <w:p w14:paraId="648D38E7" w14:textId="77777777" w:rsidR="003203E2" w:rsidRPr="003B551B" w:rsidRDefault="003203E2" w:rsidP="003203E2">
      <w:pPr>
        <w:spacing w:line="240" w:lineRule="auto"/>
        <w:rPr>
          <w:rFonts w:ascii="Calibri" w:hAnsi="Calibri" w:cs="Calibri"/>
          <w:sz w:val="20"/>
          <w:szCs w:val="20"/>
        </w:rPr>
      </w:pPr>
    </w:p>
    <w:p w14:paraId="18CCED22" w14:textId="77777777" w:rsidR="003203E2" w:rsidRPr="003B551B" w:rsidRDefault="003203E2" w:rsidP="003203E2">
      <w:pPr>
        <w:rPr>
          <w:rFonts w:ascii="Calibri" w:hAnsi="Calibri" w:cs="Calibri"/>
          <w:sz w:val="20"/>
          <w:szCs w:val="20"/>
        </w:rPr>
      </w:pPr>
    </w:p>
    <w:tbl>
      <w:tblPr>
        <w:tblW w:w="0" w:type="auto"/>
        <w:tblInd w:w="55" w:type="dxa"/>
        <w:tblBorders>
          <w:top w:val="single" w:sz="12" w:space="0" w:color="948A54"/>
          <w:left w:val="single" w:sz="12" w:space="0" w:color="948A54"/>
          <w:bottom w:val="single" w:sz="12" w:space="0" w:color="948A54"/>
          <w:right w:val="single" w:sz="12" w:space="0" w:color="948A54"/>
          <w:insideH w:val="single" w:sz="12" w:space="0" w:color="948A54"/>
        </w:tblBorders>
        <w:tblLayout w:type="fixed"/>
        <w:tblCellMar>
          <w:top w:w="55" w:type="dxa"/>
          <w:left w:w="55" w:type="dxa"/>
          <w:bottom w:w="55" w:type="dxa"/>
          <w:right w:w="55" w:type="dxa"/>
        </w:tblCellMar>
        <w:tblLook w:val="0000" w:firstRow="0" w:lastRow="0" w:firstColumn="0" w:lastColumn="0" w:noHBand="0" w:noVBand="0"/>
      </w:tblPr>
      <w:tblGrid>
        <w:gridCol w:w="3119"/>
        <w:gridCol w:w="1575"/>
        <w:gridCol w:w="1650"/>
        <w:gridCol w:w="1590"/>
        <w:gridCol w:w="1138"/>
      </w:tblGrid>
      <w:tr w:rsidR="003203E2" w:rsidRPr="008B6A61" w14:paraId="00312EE4" w14:textId="77777777" w:rsidTr="00C604E1">
        <w:tc>
          <w:tcPr>
            <w:tcW w:w="3119" w:type="dxa"/>
            <w:vMerge w:val="restart"/>
            <w:tcBorders>
              <w:right w:val="single" w:sz="12" w:space="0" w:color="948A54"/>
            </w:tcBorders>
            <w:shd w:val="clear" w:color="auto" w:fill="DDD9C3"/>
            <w:vAlign w:val="center"/>
          </w:tcPr>
          <w:p w14:paraId="08B1E475" w14:textId="77777777" w:rsidR="003203E2" w:rsidRPr="002B3CD8" w:rsidRDefault="003203E2" w:rsidP="00C604E1">
            <w:pPr>
              <w:pStyle w:val="Contenudetableau"/>
              <w:jc w:val="center"/>
              <w:rPr>
                <w:rFonts w:ascii="Calibri" w:hAnsi="Calibri" w:cs="Calibri"/>
                <w:b/>
                <w:sz w:val="20"/>
                <w:szCs w:val="20"/>
              </w:rPr>
            </w:pPr>
            <w:r w:rsidRPr="002B3CD8">
              <w:rPr>
                <w:rFonts w:ascii="Calibri" w:hAnsi="Calibri" w:cs="Calibri"/>
                <w:b/>
                <w:sz w:val="20"/>
                <w:szCs w:val="20"/>
              </w:rPr>
              <w:t>Techniciens</w:t>
            </w:r>
          </w:p>
        </w:tc>
        <w:tc>
          <w:tcPr>
            <w:tcW w:w="1575" w:type="dxa"/>
            <w:tcBorders>
              <w:left w:val="single" w:sz="12" w:space="0" w:color="948A54"/>
              <w:right w:val="single" w:sz="12" w:space="0" w:color="948A54"/>
            </w:tcBorders>
            <w:shd w:val="clear" w:color="auto" w:fill="auto"/>
            <w:vAlign w:val="center"/>
          </w:tcPr>
          <w:p w14:paraId="2B960B56"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Groupe 1</w:t>
            </w:r>
          </w:p>
        </w:tc>
        <w:tc>
          <w:tcPr>
            <w:tcW w:w="1650" w:type="dxa"/>
            <w:tcBorders>
              <w:left w:val="single" w:sz="12" w:space="0" w:color="948A54"/>
              <w:right w:val="single" w:sz="12" w:space="0" w:color="948A54"/>
            </w:tcBorders>
            <w:shd w:val="clear" w:color="auto" w:fill="auto"/>
            <w:vAlign w:val="center"/>
          </w:tcPr>
          <w:p w14:paraId="363DA9E0"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13 760</w:t>
            </w:r>
          </w:p>
        </w:tc>
        <w:tc>
          <w:tcPr>
            <w:tcW w:w="1590" w:type="dxa"/>
            <w:tcBorders>
              <w:left w:val="single" w:sz="12" w:space="0" w:color="948A54"/>
              <w:right w:val="single" w:sz="12" w:space="0" w:color="948A54"/>
            </w:tcBorders>
            <w:shd w:val="clear" w:color="auto" w:fill="auto"/>
            <w:vAlign w:val="center"/>
          </w:tcPr>
          <w:p w14:paraId="76AAC2B9" w14:textId="77777777" w:rsidR="003203E2" w:rsidRPr="002B3CD8" w:rsidRDefault="003203E2" w:rsidP="00C604E1">
            <w:pPr>
              <w:jc w:val="center"/>
              <w:rPr>
                <w:rFonts w:ascii="Calibri" w:hAnsi="Calibri" w:cs="Calibri"/>
                <w:sz w:val="20"/>
                <w:szCs w:val="20"/>
              </w:rPr>
            </w:pPr>
            <w:r w:rsidRPr="002B3CD8">
              <w:rPr>
                <w:rFonts w:ascii="Calibri" w:hAnsi="Calibri" w:cs="Calibri"/>
                <w:sz w:val="20"/>
                <w:szCs w:val="20"/>
              </w:rPr>
              <w:t>2 680</w:t>
            </w:r>
          </w:p>
        </w:tc>
        <w:tc>
          <w:tcPr>
            <w:tcW w:w="1138" w:type="dxa"/>
            <w:tcBorders>
              <w:left w:val="single" w:sz="12" w:space="0" w:color="948A54"/>
            </w:tcBorders>
            <w:shd w:val="clear" w:color="auto" w:fill="auto"/>
            <w:vAlign w:val="center"/>
          </w:tcPr>
          <w:p w14:paraId="0FFD36EF"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16 440</w:t>
            </w:r>
          </w:p>
        </w:tc>
      </w:tr>
      <w:tr w:rsidR="003203E2" w:rsidRPr="008B6A61" w14:paraId="0CA582DA" w14:textId="77777777" w:rsidTr="00C604E1">
        <w:tc>
          <w:tcPr>
            <w:tcW w:w="3119" w:type="dxa"/>
            <w:vMerge/>
            <w:tcBorders>
              <w:right w:val="single" w:sz="12" w:space="0" w:color="948A54"/>
            </w:tcBorders>
            <w:shd w:val="clear" w:color="auto" w:fill="DDD9C3"/>
            <w:vAlign w:val="center"/>
          </w:tcPr>
          <w:p w14:paraId="79E09FEA" w14:textId="77777777" w:rsidR="003203E2" w:rsidRPr="002B3CD8" w:rsidRDefault="003203E2" w:rsidP="00C604E1">
            <w:pPr>
              <w:pStyle w:val="Contenudetableau"/>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3963D1F7"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Groupe 2</w:t>
            </w:r>
          </w:p>
        </w:tc>
        <w:tc>
          <w:tcPr>
            <w:tcW w:w="1650" w:type="dxa"/>
            <w:tcBorders>
              <w:left w:val="single" w:sz="12" w:space="0" w:color="948A54"/>
              <w:right w:val="single" w:sz="12" w:space="0" w:color="948A54"/>
            </w:tcBorders>
            <w:shd w:val="clear" w:color="auto" w:fill="auto"/>
            <w:vAlign w:val="center"/>
          </w:tcPr>
          <w:p w14:paraId="457ABFA1"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13 005</w:t>
            </w:r>
          </w:p>
        </w:tc>
        <w:tc>
          <w:tcPr>
            <w:tcW w:w="1590" w:type="dxa"/>
            <w:tcBorders>
              <w:left w:val="single" w:sz="12" w:space="0" w:color="948A54"/>
              <w:right w:val="single" w:sz="12" w:space="0" w:color="948A54"/>
            </w:tcBorders>
            <w:shd w:val="clear" w:color="auto" w:fill="auto"/>
            <w:vAlign w:val="center"/>
          </w:tcPr>
          <w:p w14:paraId="11166798" w14:textId="77777777" w:rsidR="003203E2" w:rsidRPr="002B3CD8" w:rsidRDefault="003203E2" w:rsidP="00C604E1">
            <w:pPr>
              <w:jc w:val="center"/>
              <w:rPr>
                <w:rFonts w:ascii="Calibri" w:hAnsi="Calibri" w:cs="Calibri"/>
                <w:sz w:val="20"/>
                <w:szCs w:val="20"/>
              </w:rPr>
            </w:pPr>
            <w:r w:rsidRPr="002B3CD8">
              <w:rPr>
                <w:rFonts w:ascii="Calibri" w:hAnsi="Calibri" w:cs="Calibri"/>
                <w:sz w:val="20"/>
                <w:szCs w:val="20"/>
              </w:rPr>
              <w:t>2 535</w:t>
            </w:r>
          </w:p>
        </w:tc>
        <w:tc>
          <w:tcPr>
            <w:tcW w:w="1138" w:type="dxa"/>
            <w:tcBorders>
              <w:left w:val="single" w:sz="12" w:space="0" w:color="948A54"/>
            </w:tcBorders>
            <w:shd w:val="clear" w:color="auto" w:fill="auto"/>
            <w:vAlign w:val="center"/>
          </w:tcPr>
          <w:p w14:paraId="2390FF79"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15 540</w:t>
            </w:r>
          </w:p>
        </w:tc>
      </w:tr>
      <w:tr w:rsidR="003203E2" w:rsidRPr="008B6A61" w14:paraId="33C5508E" w14:textId="77777777" w:rsidTr="00C604E1">
        <w:tc>
          <w:tcPr>
            <w:tcW w:w="3119" w:type="dxa"/>
            <w:vMerge/>
            <w:tcBorders>
              <w:right w:val="single" w:sz="12" w:space="0" w:color="948A54"/>
            </w:tcBorders>
            <w:shd w:val="clear" w:color="auto" w:fill="DDD9C3"/>
            <w:vAlign w:val="center"/>
          </w:tcPr>
          <w:p w14:paraId="44999A05" w14:textId="77777777" w:rsidR="003203E2" w:rsidRPr="002B3CD8" w:rsidRDefault="003203E2" w:rsidP="00C604E1">
            <w:pPr>
              <w:pStyle w:val="Contenudetableau"/>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53B68DD4"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Groupe 3</w:t>
            </w:r>
          </w:p>
        </w:tc>
        <w:tc>
          <w:tcPr>
            <w:tcW w:w="1650" w:type="dxa"/>
            <w:tcBorders>
              <w:left w:val="single" w:sz="12" w:space="0" w:color="948A54"/>
              <w:right w:val="single" w:sz="12" w:space="0" w:color="948A54"/>
            </w:tcBorders>
            <w:shd w:val="clear" w:color="auto" w:fill="auto"/>
            <w:vAlign w:val="center"/>
          </w:tcPr>
          <w:p w14:paraId="1D6BD9F4"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12 250</w:t>
            </w:r>
          </w:p>
        </w:tc>
        <w:tc>
          <w:tcPr>
            <w:tcW w:w="1590" w:type="dxa"/>
            <w:tcBorders>
              <w:left w:val="single" w:sz="12" w:space="0" w:color="948A54"/>
              <w:right w:val="single" w:sz="12" w:space="0" w:color="948A54"/>
            </w:tcBorders>
            <w:shd w:val="clear" w:color="auto" w:fill="auto"/>
            <w:vAlign w:val="center"/>
          </w:tcPr>
          <w:p w14:paraId="4D953A9C" w14:textId="77777777" w:rsidR="003203E2" w:rsidRPr="002B3CD8" w:rsidRDefault="003203E2" w:rsidP="00C604E1">
            <w:pPr>
              <w:jc w:val="center"/>
              <w:rPr>
                <w:rFonts w:ascii="Calibri" w:hAnsi="Calibri" w:cs="Calibri"/>
                <w:sz w:val="20"/>
                <w:szCs w:val="20"/>
              </w:rPr>
            </w:pPr>
            <w:r w:rsidRPr="002B3CD8">
              <w:rPr>
                <w:rFonts w:ascii="Calibri" w:hAnsi="Calibri" w:cs="Calibri"/>
                <w:sz w:val="20"/>
                <w:szCs w:val="20"/>
              </w:rPr>
              <w:t>2 385</w:t>
            </w:r>
          </w:p>
        </w:tc>
        <w:tc>
          <w:tcPr>
            <w:tcW w:w="1138" w:type="dxa"/>
            <w:tcBorders>
              <w:left w:val="single" w:sz="12" w:space="0" w:color="948A54"/>
            </w:tcBorders>
            <w:shd w:val="clear" w:color="auto" w:fill="auto"/>
            <w:vAlign w:val="center"/>
          </w:tcPr>
          <w:p w14:paraId="70F64BC2"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14 635</w:t>
            </w:r>
          </w:p>
        </w:tc>
      </w:tr>
      <w:tr w:rsidR="003203E2" w:rsidRPr="008B6A61" w14:paraId="07126B61" w14:textId="77777777" w:rsidTr="00C604E1">
        <w:tc>
          <w:tcPr>
            <w:tcW w:w="3119" w:type="dxa"/>
            <w:vMerge w:val="restart"/>
            <w:tcBorders>
              <w:right w:val="single" w:sz="12" w:space="0" w:color="948A54"/>
            </w:tcBorders>
            <w:shd w:val="clear" w:color="auto" w:fill="DDD9C3"/>
            <w:vAlign w:val="center"/>
          </w:tcPr>
          <w:p w14:paraId="33B033D3" w14:textId="77777777" w:rsidR="003203E2" w:rsidRPr="002B3CD8" w:rsidRDefault="003203E2" w:rsidP="00C604E1">
            <w:pPr>
              <w:pStyle w:val="Contenudetableau"/>
              <w:jc w:val="center"/>
              <w:rPr>
                <w:rFonts w:ascii="Calibri" w:hAnsi="Calibri" w:cs="Calibri"/>
                <w:b/>
                <w:sz w:val="20"/>
                <w:szCs w:val="20"/>
              </w:rPr>
            </w:pPr>
            <w:r w:rsidRPr="002B3CD8">
              <w:rPr>
                <w:rFonts w:ascii="Calibri" w:hAnsi="Calibri" w:cs="Calibri"/>
                <w:b/>
                <w:sz w:val="20"/>
                <w:szCs w:val="20"/>
              </w:rPr>
              <w:lastRenderedPageBreak/>
              <w:t>Rédacteurs</w:t>
            </w:r>
          </w:p>
          <w:p w14:paraId="09C0F022" w14:textId="77777777" w:rsidR="003203E2" w:rsidRPr="002B3CD8" w:rsidRDefault="003203E2" w:rsidP="00C604E1">
            <w:pPr>
              <w:pStyle w:val="Contenudetableau"/>
              <w:jc w:val="center"/>
              <w:rPr>
                <w:rFonts w:ascii="Calibri" w:hAnsi="Calibri" w:cs="Calibri"/>
                <w:b/>
                <w:sz w:val="20"/>
                <w:szCs w:val="20"/>
              </w:rPr>
            </w:pPr>
            <w:r w:rsidRPr="002B3CD8">
              <w:rPr>
                <w:rFonts w:ascii="Calibri" w:hAnsi="Calibri" w:cs="Calibri"/>
                <w:b/>
                <w:sz w:val="20"/>
                <w:szCs w:val="20"/>
              </w:rPr>
              <w:t>Animateurs</w:t>
            </w:r>
          </w:p>
          <w:p w14:paraId="49C910F5" w14:textId="77777777" w:rsidR="003203E2" w:rsidRPr="002B3CD8" w:rsidRDefault="003203E2" w:rsidP="00C604E1">
            <w:pPr>
              <w:jc w:val="center"/>
              <w:rPr>
                <w:rFonts w:ascii="Calibri" w:hAnsi="Calibri" w:cs="Calibri"/>
                <w:b/>
                <w:sz w:val="20"/>
                <w:szCs w:val="20"/>
              </w:rPr>
            </w:pPr>
            <w:r w:rsidRPr="002B3CD8">
              <w:rPr>
                <w:rFonts w:ascii="Calibri" w:hAnsi="Calibri" w:cs="Calibri"/>
                <w:b/>
                <w:sz w:val="20"/>
                <w:szCs w:val="20"/>
              </w:rPr>
              <w:t>Éducateurs des APS</w:t>
            </w:r>
          </w:p>
          <w:p w14:paraId="419C6138" w14:textId="77777777" w:rsidR="003203E2" w:rsidRPr="002B3CD8" w:rsidRDefault="003203E2" w:rsidP="00C604E1">
            <w:pPr>
              <w:jc w:val="center"/>
              <w:rPr>
                <w:rFonts w:ascii="Calibri" w:hAnsi="Calibri" w:cs="Calibri"/>
                <w:b/>
                <w:sz w:val="20"/>
                <w:szCs w:val="20"/>
              </w:rPr>
            </w:pPr>
            <w:r w:rsidRPr="002B3CD8">
              <w:rPr>
                <w:rFonts w:ascii="Calibri" w:hAnsi="Calibri" w:cs="Calibri"/>
                <w:b/>
                <w:sz w:val="20"/>
                <w:szCs w:val="20"/>
              </w:rPr>
              <w:t>Techniciens</w:t>
            </w:r>
          </w:p>
        </w:tc>
        <w:tc>
          <w:tcPr>
            <w:tcW w:w="1575" w:type="dxa"/>
            <w:tcBorders>
              <w:left w:val="single" w:sz="12" w:space="0" w:color="948A54"/>
              <w:right w:val="single" w:sz="12" w:space="0" w:color="948A54"/>
            </w:tcBorders>
            <w:shd w:val="clear" w:color="auto" w:fill="auto"/>
            <w:vAlign w:val="center"/>
          </w:tcPr>
          <w:p w14:paraId="274A6F7F"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Groupe 1</w:t>
            </w:r>
          </w:p>
        </w:tc>
        <w:tc>
          <w:tcPr>
            <w:tcW w:w="1650" w:type="dxa"/>
            <w:tcBorders>
              <w:left w:val="single" w:sz="12" w:space="0" w:color="948A54"/>
              <w:right w:val="single" w:sz="12" w:space="0" w:color="948A54"/>
            </w:tcBorders>
            <w:shd w:val="clear" w:color="auto" w:fill="auto"/>
            <w:vAlign w:val="center"/>
          </w:tcPr>
          <w:p w14:paraId="6DA41FEB"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8 030</w:t>
            </w:r>
          </w:p>
        </w:tc>
        <w:tc>
          <w:tcPr>
            <w:tcW w:w="1590" w:type="dxa"/>
            <w:tcBorders>
              <w:left w:val="single" w:sz="12" w:space="0" w:color="948A54"/>
              <w:right w:val="single" w:sz="12" w:space="0" w:color="948A54"/>
            </w:tcBorders>
            <w:shd w:val="clear" w:color="auto" w:fill="auto"/>
            <w:vAlign w:val="center"/>
          </w:tcPr>
          <w:p w14:paraId="4C6970D5" w14:textId="77777777" w:rsidR="003203E2" w:rsidRPr="002B3CD8" w:rsidRDefault="003203E2" w:rsidP="00C604E1">
            <w:pPr>
              <w:jc w:val="center"/>
              <w:rPr>
                <w:rFonts w:ascii="Calibri" w:hAnsi="Calibri" w:cs="Calibri"/>
                <w:sz w:val="20"/>
                <w:szCs w:val="20"/>
              </w:rPr>
            </w:pPr>
            <w:r w:rsidRPr="002B3CD8">
              <w:rPr>
                <w:rFonts w:ascii="Calibri" w:hAnsi="Calibri" w:cs="Calibri"/>
                <w:sz w:val="20"/>
                <w:szCs w:val="20"/>
              </w:rPr>
              <w:t>2 380</w:t>
            </w:r>
          </w:p>
        </w:tc>
        <w:tc>
          <w:tcPr>
            <w:tcW w:w="1138" w:type="dxa"/>
            <w:tcBorders>
              <w:left w:val="single" w:sz="12" w:space="0" w:color="948A54"/>
            </w:tcBorders>
            <w:shd w:val="clear" w:color="auto" w:fill="auto"/>
            <w:vAlign w:val="center"/>
          </w:tcPr>
          <w:p w14:paraId="041A7BF7"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10 410</w:t>
            </w:r>
          </w:p>
        </w:tc>
      </w:tr>
      <w:tr w:rsidR="003203E2" w:rsidRPr="008B6A61" w14:paraId="401427EA" w14:textId="77777777" w:rsidTr="00C604E1">
        <w:tc>
          <w:tcPr>
            <w:tcW w:w="3119" w:type="dxa"/>
            <w:vMerge/>
            <w:tcBorders>
              <w:right w:val="single" w:sz="12" w:space="0" w:color="948A54"/>
            </w:tcBorders>
            <w:shd w:val="clear" w:color="auto" w:fill="DDD9C3"/>
            <w:vAlign w:val="center"/>
          </w:tcPr>
          <w:p w14:paraId="68AE2800" w14:textId="77777777" w:rsidR="003203E2" w:rsidRPr="002B3CD8" w:rsidRDefault="003203E2" w:rsidP="00C604E1">
            <w:pPr>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7C4177F1"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Groupe 2</w:t>
            </w:r>
          </w:p>
        </w:tc>
        <w:tc>
          <w:tcPr>
            <w:tcW w:w="1650" w:type="dxa"/>
            <w:tcBorders>
              <w:left w:val="single" w:sz="12" w:space="0" w:color="948A54"/>
              <w:right w:val="single" w:sz="12" w:space="0" w:color="948A54"/>
            </w:tcBorders>
            <w:shd w:val="clear" w:color="auto" w:fill="auto"/>
            <w:vAlign w:val="center"/>
          </w:tcPr>
          <w:p w14:paraId="76A340A0"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7 220</w:t>
            </w:r>
          </w:p>
        </w:tc>
        <w:tc>
          <w:tcPr>
            <w:tcW w:w="1590" w:type="dxa"/>
            <w:tcBorders>
              <w:left w:val="single" w:sz="12" w:space="0" w:color="948A54"/>
              <w:right w:val="single" w:sz="12" w:space="0" w:color="948A54"/>
            </w:tcBorders>
            <w:shd w:val="clear" w:color="auto" w:fill="auto"/>
            <w:vAlign w:val="center"/>
          </w:tcPr>
          <w:p w14:paraId="6FF31F80" w14:textId="77777777" w:rsidR="003203E2" w:rsidRPr="002B3CD8" w:rsidRDefault="003203E2" w:rsidP="00C604E1">
            <w:pPr>
              <w:jc w:val="center"/>
              <w:rPr>
                <w:rFonts w:ascii="Calibri" w:hAnsi="Calibri" w:cs="Calibri"/>
                <w:sz w:val="20"/>
                <w:szCs w:val="20"/>
              </w:rPr>
            </w:pPr>
            <w:r w:rsidRPr="002B3CD8">
              <w:rPr>
                <w:rFonts w:ascii="Calibri" w:hAnsi="Calibri" w:cs="Calibri"/>
                <w:sz w:val="20"/>
                <w:szCs w:val="20"/>
              </w:rPr>
              <w:t>2 185</w:t>
            </w:r>
          </w:p>
        </w:tc>
        <w:tc>
          <w:tcPr>
            <w:tcW w:w="1138" w:type="dxa"/>
            <w:tcBorders>
              <w:left w:val="single" w:sz="12" w:space="0" w:color="948A54"/>
            </w:tcBorders>
            <w:shd w:val="clear" w:color="auto" w:fill="auto"/>
            <w:vAlign w:val="center"/>
          </w:tcPr>
          <w:p w14:paraId="5D0C688F"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9 405</w:t>
            </w:r>
          </w:p>
        </w:tc>
      </w:tr>
      <w:tr w:rsidR="003203E2" w:rsidRPr="008B6A61" w14:paraId="36A864B5" w14:textId="77777777" w:rsidTr="00C604E1">
        <w:tc>
          <w:tcPr>
            <w:tcW w:w="3119" w:type="dxa"/>
            <w:vMerge/>
            <w:tcBorders>
              <w:right w:val="single" w:sz="12" w:space="0" w:color="948A54"/>
            </w:tcBorders>
            <w:shd w:val="clear" w:color="auto" w:fill="DDD9C3"/>
            <w:vAlign w:val="center"/>
          </w:tcPr>
          <w:p w14:paraId="604C2069" w14:textId="77777777" w:rsidR="003203E2" w:rsidRPr="002B3CD8" w:rsidRDefault="003203E2" w:rsidP="00C604E1">
            <w:pPr>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63844544"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Groupe 3</w:t>
            </w:r>
          </w:p>
        </w:tc>
        <w:tc>
          <w:tcPr>
            <w:tcW w:w="1650" w:type="dxa"/>
            <w:tcBorders>
              <w:left w:val="single" w:sz="12" w:space="0" w:color="948A54"/>
              <w:right w:val="single" w:sz="12" w:space="0" w:color="948A54"/>
            </w:tcBorders>
            <w:shd w:val="clear" w:color="auto" w:fill="auto"/>
            <w:vAlign w:val="center"/>
          </w:tcPr>
          <w:p w14:paraId="64623BD6"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6 670</w:t>
            </w:r>
          </w:p>
        </w:tc>
        <w:tc>
          <w:tcPr>
            <w:tcW w:w="1590" w:type="dxa"/>
            <w:tcBorders>
              <w:left w:val="single" w:sz="12" w:space="0" w:color="948A54"/>
              <w:right w:val="single" w:sz="12" w:space="0" w:color="948A54"/>
            </w:tcBorders>
            <w:shd w:val="clear" w:color="auto" w:fill="auto"/>
            <w:vAlign w:val="center"/>
          </w:tcPr>
          <w:p w14:paraId="279E5D6E" w14:textId="77777777" w:rsidR="003203E2" w:rsidRPr="002B3CD8" w:rsidRDefault="003203E2" w:rsidP="00C604E1">
            <w:pPr>
              <w:jc w:val="center"/>
              <w:rPr>
                <w:rFonts w:ascii="Calibri" w:hAnsi="Calibri" w:cs="Calibri"/>
                <w:sz w:val="20"/>
                <w:szCs w:val="20"/>
              </w:rPr>
            </w:pPr>
            <w:r w:rsidRPr="002B3CD8">
              <w:rPr>
                <w:rFonts w:ascii="Calibri" w:hAnsi="Calibri" w:cs="Calibri"/>
                <w:sz w:val="20"/>
                <w:szCs w:val="20"/>
              </w:rPr>
              <w:t>1 995</w:t>
            </w:r>
          </w:p>
        </w:tc>
        <w:tc>
          <w:tcPr>
            <w:tcW w:w="1138" w:type="dxa"/>
            <w:tcBorders>
              <w:left w:val="single" w:sz="12" w:space="0" w:color="948A54"/>
            </w:tcBorders>
            <w:shd w:val="clear" w:color="auto" w:fill="auto"/>
            <w:vAlign w:val="center"/>
          </w:tcPr>
          <w:p w14:paraId="017312E4"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8 665</w:t>
            </w:r>
          </w:p>
        </w:tc>
      </w:tr>
      <w:tr w:rsidR="003203E2" w:rsidRPr="008B6A61" w14:paraId="2FD8A343" w14:textId="77777777" w:rsidTr="00C604E1">
        <w:trPr>
          <w:trHeight w:val="418"/>
        </w:trPr>
        <w:tc>
          <w:tcPr>
            <w:tcW w:w="3119" w:type="dxa"/>
            <w:vMerge w:val="restart"/>
            <w:tcBorders>
              <w:right w:val="single" w:sz="12" w:space="0" w:color="948A54"/>
            </w:tcBorders>
            <w:shd w:val="clear" w:color="auto" w:fill="DDD9C3"/>
            <w:vAlign w:val="center"/>
          </w:tcPr>
          <w:p w14:paraId="752C5037" w14:textId="77777777" w:rsidR="003203E2" w:rsidRPr="002B3CD8" w:rsidRDefault="003203E2" w:rsidP="00C604E1">
            <w:pPr>
              <w:jc w:val="center"/>
              <w:rPr>
                <w:rFonts w:ascii="Calibri" w:hAnsi="Calibri" w:cs="Calibri"/>
                <w:b/>
                <w:sz w:val="20"/>
                <w:szCs w:val="20"/>
              </w:rPr>
            </w:pPr>
            <w:r w:rsidRPr="002B3CD8">
              <w:rPr>
                <w:rFonts w:ascii="Calibri" w:hAnsi="Calibri" w:cs="Calibri"/>
                <w:b/>
                <w:sz w:val="20"/>
                <w:szCs w:val="20"/>
              </w:rPr>
              <w:t>Techniciens paramédicaux</w:t>
            </w:r>
          </w:p>
          <w:p w14:paraId="400E38D4" w14:textId="77777777" w:rsidR="003203E2" w:rsidRPr="002B3CD8" w:rsidRDefault="003203E2" w:rsidP="00C604E1">
            <w:pPr>
              <w:jc w:val="center"/>
              <w:rPr>
                <w:rFonts w:ascii="Calibri" w:hAnsi="Calibri" w:cs="Calibri"/>
                <w:b/>
                <w:sz w:val="20"/>
                <w:szCs w:val="20"/>
              </w:rPr>
            </w:pPr>
            <w:r w:rsidRPr="002B3CD8">
              <w:rPr>
                <w:rFonts w:ascii="Calibri" w:hAnsi="Calibri" w:cs="Calibri"/>
                <w:b/>
                <w:sz w:val="20"/>
                <w:szCs w:val="20"/>
              </w:rPr>
              <w:t>Moniteurs-éducateurs et intervenants familiaux</w:t>
            </w:r>
          </w:p>
          <w:p w14:paraId="7CA6F7C0" w14:textId="77777777" w:rsidR="003203E2" w:rsidRPr="002B3CD8" w:rsidRDefault="003203E2" w:rsidP="00C604E1">
            <w:pPr>
              <w:jc w:val="center"/>
              <w:rPr>
                <w:rFonts w:ascii="Calibri" w:hAnsi="Calibri" w:cs="Calibri"/>
                <w:b/>
                <w:sz w:val="20"/>
                <w:szCs w:val="20"/>
              </w:rPr>
            </w:pPr>
            <w:r w:rsidRPr="002B3CD8">
              <w:rPr>
                <w:rFonts w:ascii="Calibri" w:hAnsi="Calibri" w:cs="Calibri"/>
                <w:b/>
                <w:sz w:val="20"/>
                <w:szCs w:val="20"/>
              </w:rPr>
              <w:t>Infirmiers territoriaux</w:t>
            </w:r>
          </w:p>
          <w:p w14:paraId="2C7B7FAE" w14:textId="77777777" w:rsidR="003203E2" w:rsidRPr="002B3CD8" w:rsidRDefault="003203E2" w:rsidP="00C604E1">
            <w:pPr>
              <w:jc w:val="center"/>
              <w:rPr>
                <w:rFonts w:ascii="Calibri" w:hAnsi="Calibri" w:cs="Calibri"/>
                <w:b/>
                <w:bCs/>
                <w:sz w:val="20"/>
                <w:szCs w:val="20"/>
                <w:lang w:eastAsia="en-US"/>
              </w:rPr>
            </w:pPr>
            <w:r w:rsidRPr="002B3CD8">
              <w:rPr>
                <w:rFonts w:ascii="Calibri" w:hAnsi="Calibri" w:cs="Calibri"/>
                <w:b/>
                <w:bCs/>
                <w:sz w:val="20"/>
                <w:szCs w:val="20"/>
                <w:lang w:eastAsia="en-US"/>
              </w:rPr>
              <w:t>Aides-soignants</w:t>
            </w:r>
          </w:p>
          <w:p w14:paraId="18DE04AA" w14:textId="77777777" w:rsidR="003203E2" w:rsidRPr="002B3CD8" w:rsidRDefault="003203E2" w:rsidP="00C604E1">
            <w:pPr>
              <w:jc w:val="center"/>
              <w:rPr>
                <w:rFonts w:ascii="Calibri" w:hAnsi="Calibri" w:cs="Calibri"/>
                <w:b/>
                <w:sz w:val="20"/>
                <w:szCs w:val="20"/>
              </w:rPr>
            </w:pPr>
            <w:r w:rsidRPr="002B3CD8">
              <w:rPr>
                <w:rFonts w:ascii="Calibri" w:hAnsi="Calibri" w:cs="Calibri"/>
                <w:b/>
                <w:bCs/>
                <w:sz w:val="20"/>
                <w:szCs w:val="20"/>
                <w:lang w:eastAsia="en-US"/>
              </w:rPr>
              <w:t>Auxiliaires de puériculture</w:t>
            </w:r>
          </w:p>
        </w:tc>
        <w:tc>
          <w:tcPr>
            <w:tcW w:w="1575" w:type="dxa"/>
            <w:tcBorders>
              <w:left w:val="single" w:sz="12" w:space="0" w:color="948A54"/>
              <w:right w:val="single" w:sz="12" w:space="0" w:color="948A54"/>
            </w:tcBorders>
            <w:shd w:val="clear" w:color="auto" w:fill="auto"/>
            <w:vAlign w:val="center"/>
          </w:tcPr>
          <w:p w14:paraId="1865A80E"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Groupe 1</w:t>
            </w:r>
          </w:p>
        </w:tc>
        <w:tc>
          <w:tcPr>
            <w:tcW w:w="1650" w:type="dxa"/>
            <w:tcBorders>
              <w:left w:val="single" w:sz="12" w:space="0" w:color="948A54"/>
              <w:right w:val="single" w:sz="12" w:space="0" w:color="948A54"/>
            </w:tcBorders>
            <w:shd w:val="clear" w:color="auto" w:fill="auto"/>
            <w:vAlign w:val="center"/>
          </w:tcPr>
          <w:p w14:paraId="0EECE0B4"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5 150</w:t>
            </w:r>
          </w:p>
        </w:tc>
        <w:tc>
          <w:tcPr>
            <w:tcW w:w="1590" w:type="dxa"/>
            <w:tcBorders>
              <w:left w:val="single" w:sz="12" w:space="0" w:color="948A54"/>
              <w:right w:val="single" w:sz="12" w:space="0" w:color="948A54"/>
            </w:tcBorders>
            <w:shd w:val="clear" w:color="auto" w:fill="auto"/>
            <w:vAlign w:val="center"/>
          </w:tcPr>
          <w:p w14:paraId="30751509"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1 230</w:t>
            </w:r>
          </w:p>
        </w:tc>
        <w:tc>
          <w:tcPr>
            <w:tcW w:w="1138" w:type="dxa"/>
            <w:tcBorders>
              <w:left w:val="single" w:sz="12" w:space="0" w:color="948A54"/>
            </w:tcBorders>
            <w:shd w:val="clear" w:color="auto" w:fill="auto"/>
            <w:vAlign w:val="center"/>
          </w:tcPr>
          <w:p w14:paraId="16B4C43A"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6 380</w:t>
            </w:r>
          </w:p>
        </w:tc>
      </w:tr>
      <w:tr w:rsidR="003203E2" w:rsidRPr="008B6A61" w14:paraId="53856DE5" w14:textId="77777777" w:rsidTr="00C604E1">
        <w:trPr>
          <w:trHeight w:val="419"/>
        </w:trPr>
        <w:tc>
          <w:tcPr>
            <w:tcW w:w="3119" w:type="dxa"/>
            <w:vMerge/>
            <w:tcBorders>
              <w:right w:val="single" w:sz="12" w:space="0" w:color="948A54"/>
            </w:tcBorders>
            <w:shd w:val="clear" w:color="auto" w:fill="DDD9C3"/>
            <w:vAlign w:val="center"/>
          </w:tcPr>
          <w:p w14:paraId="24FC120A" w14:textId="77777777" w:rsidR="003203E2" w:rsidRPr="002B3CD8" w:rsidRDefault="003203E2" w:rsidP="00C604E1">
            <w:pP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754CD528"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Groupe 2</w:t>
            </w:r>
          </w:p>
        </w:tc>
        <w:tc>
          <w:tcPr>
            <w:tcW w:w="1650" w:type="dxa"/>
            <w:tcBorders>
              <w:left w:val="single" w:sz="12" w:space="0" w:color="948A54"/>
              <w:right w:val="single" w:sz="12" w:space="0" w:color="948A54"/>
            </w:tcBorders>
            <w:shd w:val="clear" w:color="auto" w:fill="auto"/>
            <w:vAlign w:val="center"/>
          </w:tcPr>
          <w:p w14:paraId="1F9A6355"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4 850</w:t>
            </w:r>
          </w:p>
        </w:tc>
        <w:tc>
          <w:tcPr>
            <w:tcW w:w="1590" w:type="dxa"/>
            <w:tcBorders>
              <w:left w:val="single" w:sz="12" w:space="0" w:color="948A54"/>
              <w:right w:val="single" w:sz="12" w:space="0" w:color="948A54"/>
            </w:tcBorders>
            <w:shd w:val="clear" w:color="auto" w:fill="auto"/>
            <w:vAlign w:val="center"/>
          </w:tcPr>
          <w:p w14:paraId="00E17AD7"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1 090</w:t>
            </w:r>
          </w:p>
        </w:tc>
        <w:tc>
          <w:tcPr>
            <w:tcW w:w="1138" w:type="dxa"/>
            <w:tcBorders>
              <w:left w:val="single" w:sz="12" w:space="0" w:color="948A54"/>
            </w:tcBorders>
            <w:shd w:val="clear" w:color="auto" w:fill="auto"/>
            <w:vAlign w:val="center"/>
          </w:tcPr>
          <w:p w14:paraId="65323E1B"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5 940</w:t>
            </w:r>
          </w:p>
        </w:tc>
      </w:tr>
      <w:tr w:rsidR="003203E2" w:rsidRPr="008B6A61" w14:paraId="55E26CF8" w14:textId="77777777" w:rsidTr="00C604E1">
        <w:trPr>
          <w:trHeight w:val="1395"/>
        </w:trPr>
        <w:tc>
          <w:tcPr>
            <w:tcW w:w="3119" w:type="dxa"/>
            <w:vMerge w:val="restart"/>
            <w:tcBorders>
              <w:right w:val="single" w:sz="12" w:space="0" w:color="948A54"/>
            </w:tcBorders>
            <w:shd w:val="clear" w:color="auto" w:fill="DDD9C3"/>
            <w:vAlign w:val="center"/>
          </w:tcPr>
          <w:p w14:paraId="40D5D890" w14:textId="77777777" w:rsidR="003203E2" w:rsidRPr="002B3CD8" w:rsidRDefault="003203E2" w:rsidP="00C604E1">
            <w:pPr>
              <w:pStyle w:val="Contenudetableau"/>
              <w:jc w:val="center"/>
              <w:rPr>
                <w:rFonts w:ascii="Calibri" w:hAnsi="Calibri" w:cs="Calibri"/>
                <w:b/>
                <w:sz w:val="20"/>
                <w:szCs w:val="20"/>
              </w:rPr>
            </w:pPr>
            <w:r w:rsidRPr="002B3CD8">
              <w:rPr>
                <w:rFonts w:ascii="Calibri" w:hAnsi="Calibri" w:cs="Calibri"/>
                <w:b/>
                <w:sz w:val="20"/>
                <w:szCs w:val="20"/>
              </w:rPr>
              <w:t>Adjoints administratifs</w:t>
            </w:r>
          </w:p>
          <w:p w14:paraId="66E1D524" w14:textId="77777777" w:rsidR="003203E2" w:rsidRPr="002B3CD8" w:rsidRDefault="003203E2" w:rsidP="00C604E1">
            <w:pPr>
              <w:pStyle w:val="Contenudetableau"/>
              <w:jc w:val="center"/>
              <w:rPr>
                <w:rFonts w:ascii="Calibri" w:hAnsi="Calibri" w:cs="Calibri"/>
                <w:b/>
                <w:sz w:val="20"/>
                <w:szCs w:val="20"/>
              </w:rPr>
            </w:pPr>
            <w:r w:rsidRPr="002B3CD8">
              <w:rPr>
                <w:rFonts w:ascii="Calibri" w:hAnsi="Calibri" w:cs="Calibri"/>
                <w:b/>
                <w:sz w:val="20"/>
                <w:szCs w:val="20"/>
              </w:rPr>
              <w:t>Adjoints d'animation</w:t>
            </w:r>
          </w:p>
          <w:p w14:paraId="00BAB533" w14:textId="77777777" w:rsidR="003203E2" w:rsidRPr="002B3CD8" w:rsidRDefault="003203E2" w:rsidP="00C604E1">
            <w:pPr>
              <w:pStyle w:val="Contenudetableau"/>
              <w:jc w:val="center"/>
              <w:rPr>
                <w:rFonts w:ascii="Calibri" w:hAnsi="Calibri" w:cs="Calibri"/>
                <w:b/>
                <w:sz w:val="20"/>
                <w:szCs w:val="20"/>
              </w:rPr>
            </w:pPr>
            <w:r w:rsidRPr="002B3CD8">
              <w:rPr>
                <w:rFonts w:ascii="Calibri" w:hAnsi="Calibri" w:cs="Calibri"/>
                <w:b/>
                <w:sz w:val="20"/>
                <w:szCs w:val="20"/>
              </w:rPr>
              <w:t>Opérateurs des APS</w:t>
            </w:r>
          </w:p>
          <w:p w14:paraId="15C62751" w14:textId="77777777" w:rsidR="003203E2" w:rsidRPr="002B3CD8" w:rsidRDefault="003203E2" w:rsidP="00C604E1">
            <w:pPr>
              <w:ind w:right="5"/>
              <w:jc w:val="center"/>
              <w:rPr>
                <w:rFonts w:ascii="Calibri" w:hAnsi="Calibri" w:cs="Calibri"/>
                <w:b/>
                <w:sz w:val="20"/>
                <w:szCs w:val="20"/>
              </w:rPr>
            </w:pPr>
            <w:r w:rsidRPr="002B3CD8">
              <w:rPr>
                <w:rFonts w:ascii="Calibri" w:hAnsi="Calibri" w:cs="Calibri"/>
                <w:b/>
                <w:sz w:val="20"/>
                <w:szCs w:val="20"/>
              </w:rPr>
              <w:t>ATSEM</w:t>
            </w:r>
          </w:p>
          <w:p w14:paraId="6DDF1455" w14:textId="77777777" w:rsidR="003203E2" w:rsidRPr="002B3CD8" w:rsidRDefault="003203E2" w:rsidP="00C604E1">
            <w:pPr>
              <w:ind w:right="5"/>
              <w:jc w:val="center"/>
              <w:rPr>
                <w:rFonts w:ascii="Calibri" w:hAnsi="Calibri" w:cs="Calibri"/>
                <w:b/>
                <w:sz w:val="20"/>
                <w:szCs w:val="20"/>
              </w:rPr>
            </w:pPr>
            <w:r w:rsidRPr="002B3CD8">
              <w:rPr>
                <w:rFonts w:ascii="Calibri" w:hAnsi="Calibri" w:cs="Calibri"/>
                <w:b/>
                <w:sz w:val="20"/>
                <w:szCs w:val="20"/>
              </w:rPr>
              <w:t>Agents sociaux</w:t>
            </w:r>
          </w:p>
          <w:p w14:paraId="221BF847" w14:textId="77777777" w:rsidR="003203E2" w:rsidRPr="002B3CD8" w:rsidRDefault="003203E2" w:rsidP="00C604E1">
            <w:pPr>
              <w:ind w:right="5"/>
              <w:jc w:val="center"/>
              <w:rPr>
                <w:rFonts w:ascii="Calibri" w:hAnsi="Calibri" w:cs="Calibri"/>
                <w:b/>
                <w:sz w:val="20"/>
                <w:szCs w:val="20"/>
              </w:rPr>
            </w:pPr>
            <w:r w:rsidRPr="002B3CD8">
              <w:rPr>
                <w:rFonts w:ascii="Calibri" w:hAnsi="Calibri" w:cs="Calibri"/>
                <w:b/>
                <w:sz w:val="20"/>
                <w:szCs w:val="20"/>
              </w:rPr>
              <w:t>Adjoints du patrimoine</w:t>
            </w:r>
          </w:p>
          <w:p w14:paraId="26109389" w14:textId="77777777" w:rsidR="003203E2" w:rsidRPr="002B3CD8" w:rsidRDefault="003203E2" w:rsidP="00C604E1">
            <w:pPr>
              <w:ind w:right="5"/>
              <w:jc w:val="center"/>
              <w:rPr>
                <w:rFonts w:ascii="Calibri" w:hAnsi="Calibri" w:cs="Calibri"/>
                <w:b/>
                <w:sz w:val="20"/>
                <w:szCs w:val="20"/>
              </w:rPr>
            </w:pPr>
            <w:r w:rsidRPr="002B3CD8">
              <w:rPr>
                <w:rFonts w:ascii="Calibri" w:hAnsi="Calibri" w:cs="Calibri"/>
                <w:b/>
                <w:sz w:val="20"/>
                <w:szCs w:val="20"/>
              </w:rPr>
              <w:t>Adjoints techniques</w:t>
            </w:r>
          </w:p>
          <w:p w14:paraId="64F8BD25" w14:textId="77777777" w:rsidR="003203E2" w:rsidRPr="002B3CD8" w:rsidRDefault="003203E2" w:rsidP="00C604E1">
            <w:pPr>
              <w:ind w:right="5"/>
              <w:jc w:val="center"/>
              <w:rPr>
                <w:rFonts w:ascii="Calibri" w:hAnsi="Calibri" w:cs="Calibri"/>
                <w:b/>
                <w:sz w:val="20"/>
                <w:szCs w:val="20"/>
              </w:rPr>
            </w:pPr>
            <w:r w:rsidRPr="002B3CD8">
              <w:rPr>
                <w:rFonts w:ascii="Calibri" w:hAnsi="Calibri" w:cs="Calibri"/>
                <w:b/>
                <w:sz w:val="20"/>
                <w:szCs w:val="20"/>
              </w:rPr>
              <w:t>Agents de maitrise</w:t>
            </w:r>
          </w:p>
          <w:p w14:paraId="357D0E22" w14:textId="77777777" w:rsidR="003203E2" w:rsidRPr="002B3CD8" w:rsidRDefault="003203E2" w:rsidP="00C604E1">
            <w:pPr>
              <w:ind w:right="5"/>
              <w:jc w:val="center"/>
              <w:rPr>
                <w:rFonts w:ascii="Calibri" w:hAnsi="Calibri" w:cs="Calibri"/>
                <w:b/>
                <w:sz w:val="20"/>
                <w:szCs w:val="20"/>
              </w:rPr>
            </w:pPr>
            <w:r w:rsidRPr="002B3CD8">
              <w:rPr>
                <w:rFonts w:ascii="Calibri" w:hAnsi="Calibri" w:cs="Calibri"/>
                <w:b/>
                <w:sz w:val="20"/>
                <w:szCs w:val="20"/>
              </w:rPr>
              <w:t>Adjoints techniques des établissements d’enseignement</w:t>
            </w:r>
          </w:p>
          <w:p w14:paraId="1993F217" w14:textId="77777777" w:rsidR="003203E2" w:rsidRPr="002B3CD8" w:rsidRDefault="003203E2" w:rsidP="00C604E1">
            <w:pPr>
              <w:jc w:val="center"/>
              <w:rPr>
                <w:rFonts w:ascii="Calibri" w:hAnsi="Calibri" w:cs="Calibri"/>
                <w:b/>
                <w:sz w:val="20"/>
                <w:szCs w:val="20"/>
              </w:rPr>
            </w:pPr>
            <w:r w:rsidRPr="002B3CD8">
              <w:rPr>
                <w:rFonts w:ascii="Calibri" w:hAnsi="Calibri" w:cs="Calibri"/>
                <w:b/>
                <w:sz w:val="20"/>
                <w:szCs w:val="20"/>
              </w:rPr>
              <w:t>Auxiliaires de soins</w:t>
            </w:r>
          </w:p>
        </w:tc>
        <w:tc>
          <w:tcPr>
            <w:tcW w:w="1575" w:type="dxa"/>
            <w:tcBorders>
              <w:left w:val="single" w:sz="12" w:space="0" w:color="948A54"/>
              <w:right w:val="single" w:sz="12" w:space="0" w:color="948A54"/>
            </w:tcBorders>
            <w:shd w:val="clear" w:color="auto" w:fill="auto"/>
            <w:vAlign w:val="center"/>
          </w:tcPr>
          <w:p w14:paraId="5BBB179F"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Groupe 1</w:t>
            </w:r>
          </w:p>
        </w:tc>
        <w:tc>
          <w:tcPr>
            <w:tcW w:w="1650" w:type="dxa"/>
            <w:tcBorders>
              <w:left w:val="single" w:sz="12" w:space="0" w:color="948A54"/>
              <w:right w:val="single" w:sz="12" w:space="0" w:color="948A54"/>
            </w:tcBorders>
            <w:shd w:val="clear" w:color="auto" w:fill="auto"/>
            <w:vAlign w:val="center"/>
          </w:tcPr>
          <w:p w14:paraId="3386229A"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7 090</w:t>
            </w:r>
          </w:p>
        </w:tc>
        <w:tc>
          <w:tcPr>
            <w:tcW w:w="1590" w:type="dxa"/>
            <w:tcBorders>
              <w:left w:val="single" w:sz="12" w:space="0" w:color="948A54"/>
              <w:right w:val="single" w:sz="12" w:space="0" w:color="948A54"/>
            </w:tcBorders>
            <w:shd w:val="clear" w:color="auto" w:fill="auto"/>
            <w:vAlign w:val="center"/>
          </w:tcPr>
          <w:p w14:paraId="3BEA40BE" w14:textId="77777777" w:rsidR="003203E2" w:rsidRPr="002B3CD8" w:rsidRDefault="003203E2" w:rsidP="00C604E1">
            <w:pPr>
              <w:jc w:val="center"/>
              <w:rPr>
                <w:rFonts w:ascii="Calibri" w:hAnsi="Calibri" w:cs="Calibri"/>
                <w:sz w:val="20"/>
                <w:szCs w:val="20"/>
              </w:rPr>
            </w:pPr>
            <w:r w:rsidRPr="002B3CD8">
              <w:rPr>
                <w:rFonts w:ascii="Calibri" w:hAnsi="Calibri" w:cs="Calibri"/>
                <w:sz w:val="20"/>
                <w:szCs w:val="20"/>
              </w:rPr>
              <w:t>1 260</w:t>
            </w:r>
          </w:p>
        </w:tc>
        <w:tc>
          <w:tcPr>
            <w:tcW w:w="1138" w:type="dxa"/>
            <w:tcBorders>
              <w:left w:val="single" w:sz="12" w:space="0" w:color="948A54"/>
            </w:tcBorders>
            <w:shd w:val="clear" w:color="auto" w:fill="auto"/>
            <w:vAlign w:val="center"/>
          </w:tcPr>
          <w:p w14:paraId="24C287DA" w14:textId="77777777" w:rsidR="003203E2" w:rsidRPr="002B3CD8" w:rsidRDefault="003203E2" w:rsidP="00C604E1">
            <w:pPr>
              <w:pStyle w:val="Contenudetableau"/>
              <w:jc w:val="center"/>
              <w:rPr>
                <w:rFonts w:ascii="Calibri" w:hAnsi="Calibri" w:cs="Calibri"/>
                <w:sz w:val="20"/>
                <w:szCs w:val="20"/>
              </w:rPr>
            </w:pPr>
            <w:r w:rsidRPr="002B3CD8">
              <w:rPr>
                <w:rFonts w:ascii="Calibri" w:hAnsi="Calibri" w:cs="Calibri"/>
                <w:sz w:val="20"/>
                <w:szCs w:val="20"/>
              </w:rPr>
              <w:t>8 350</w:t>
            </w:r>
          </w:p>
        </w:tc>
      </w:tr>
      <w:tr w:rsidR="003203E2" w:rsidRPr="008B6A61" w14:paraId="22B820D7" w14:textId="77777777" w:rsidTr="00C604E1">
        <w:trPr>
          <w:trHeight w:val="1395"/>
        </w:trPr>
        <w:tc>
          <w:tcPr>
            <w:tcW w:w="3119" w:type="dxa"/>
            <w:vMerge/>
            <w:tcBorders>
              <w:right w:val="single" w:sz="12" w:space="0" w:color="948A54"/>
            </w:tcBorders>
            <w:shd w:val="clear" w:color="auto" w:fill="DDD9C3"/>
            <w:vAlign w:val="center"/>
          </w:tcPr>
          <w:p w14:paraId="6A7B3777" w14:textId="77777777" w:rsidR="003203E2" w:rsidRPr="003B551B" w:rsidRDefault="003203E2" w:rsidP="00C604E1">
            <w:pP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140BB41D"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tcBorders>
              <w:left w:val="single" w:sz="12" w:space="0" w:color="948A54"/>
              <w:right w:val="single" w:sz="12" w:space="0" w:color="948A54"/>
            </w:tcBorders>
            <w:shd w:val="clear" w:color="auto" w:fill="auto"/>
            <w:vAlign w:val="center"/>
          </w:tcPr>
          <w:p w14:paraId="200974E2"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6 750</w:t>
            </w:r>
          </w:p>
        </w:tc>
        <w:tc>
          <w:tcPr>
            <w:tcW w:w="1590" w:type="dxa"/>
            <w:tcBorders>
              <w:left w:val="single" w:sz="12" w:space="0" w:color="948A54"/>
              <w:right w:val="single" w:sz="12" w:space="0" w:color="948A54"/>
            </w:tcBorders>
            <w:shd w:val="clear" w:color="auto" w:fill="auto"/>
            <w:vAlign w:val="center"/>
          </w:tcPr>
          <w:p w14:paraId="25D5CC5C" w14:textId="77777777" w:rsidR="003203E2" w:rsidRPr="003B551B" w:rsidRDefault="003203E2" w:rsidP="00C604E1">
            <w:pPr>
              <w:jc w:val="center"/>
              <w:rPr>
                <w:rFonts w:ascii="Calibri" w:hAnsi="Calibri" w:cs="Calibri"/>
                <w:sz w:val="20"/>
                <w:szCs w:val="20"/>
              </w:rPr>
            </w:pPr>
            <w:r w:rsidRPr="003B551B">
              <w:rPr>
                <w:rFonts w:ascii="Calibri" w:hAnsi="Calibri" w:cs="Calibri"/>
                <w:sz w:val="20"/>
                <w:szCs w:val="20"/>
              </w:rPr>
              <w:t>1 200</w:t>
            </w:r>
          </w:p>
        </w:tc>
        <w:tc>
          <w:tcPr>
            <w:tcW w:w="1138" w:type="dxa"/>
            <w:tcBorders>
              <w:left w:val="single" w:sz="12" w:space="0" w:color="948A54"/>
            </w:tcBorders>
            <w:shd w:val="clear" w:color="auto" w:fill="auto"/>
            <w:vAlign w:val="center"/>
          </w:tcPr>
          <w:p w14:paraId="160D9920" w14:textId="77777777" w:rsidR="003203E2" w:rsidRPr="003B551B" w:rsidRDefault="003203E2" w:rsidP="00C604E1">
            <w:pPr>
              <w:pStyle w:val="Contenudetableau"/>
              <w:jc w:val="center"/>
              <w:rPr>
                <w:rFonts w:ascii="Calibri" w:hAnsi="Calibri" w:cs="Calibri"/>
                <w:sz w:val="20"/>
                <w:szCs w:val="20"/>
              </w:rPr>
            </w:pPr>
            <w:r w:rsidRPr="003B551B">
              <w:rPr>
                <w:rFonts w:ascii="Calibri" w:hAnsi="Calibri" w:cs="Calibri"/>
                <w:sz w:val="20"/>
                <w:szCs w:val="20"/>
              </w:rPr>
              <w:t>7 950</w:t>
            </w:r>
          </w:p>
        </w:tc>
      </w:tr>
      <w:bookmarkEnd w:id="1"/>
    </w:tbl>
    <w:p w14:paraId="0CD0A523" w14:textId="77777777" w:rsidR="003203E2" w:rsidRPr="00EB2C35" w:rsidRDefault="003203E2" w:rsidP="003203E2">
      <w:pPr>
        <w:spacing w:line="240" w:lineRule="auto"/>
        <w:rPr>
          <w:rFonts w:ascii="Calibri" w:hAnsi="Calibri" w:cs="Calibri"/>
          <w:sz w:val="20"/>
          <w:szCs w:val="20"/>
        </w:rPr>
      </w:pPr>
    </w:p>
    <w:p w14:paraId="210F1980" w14:textId="47FCE6E0" w:rsidR="00C15BE2" w:rsidRPr="00251187" w:rsidRDefault="00C15BE2" w:rsidP="00251187">
      <w:pPr>
        <w:rPr>
          <w:lang w:eastAsia="en-US"/>
        </w:rPr>
      </w:pPr>
    </w:p>
    <w:sectPr w:rsidR="00C15BE2" w:rsidRPr="00251187" w:rsidSect="00AC0E68">
      <w:headerReference w:type="even" r:id="rId11"/>
      <w:headerReference w:type="default" r:id="rId12"/>
      <w:footerReference w:type="even" r:id="rId13"/>
      <w:footerReference w:type="default" r:id="rId14"/>
      <w:headerReference w:type="first" r:id="rId15"/>
      <w:footerReference w:type="first" r:id="rId16"/>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71425A" w14:textId="77777777" w:rsidR="00971FD7" w:rsidRDefault="00971FD7" w:rsidP="00835CB6">
      <w:r>
        <w:separator/>
      </w:r>
    </w:p>
  </w:endnote>
  <w:endnote w:type="continuationSeparator" w:id="0">
    <w:p w14:paraId="085918B0" w14:textId="77777777" w:rsidR="00971FD7" w:rsidRDefault="00971FD7"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charset w:val="00"/>
    <w:family w:val="auto"/>
    <w:pitch w:val="variable"/>
    <w:sig w:usb0="800000AF" w:usb1="1001ECEA" w:usb2="00000000" w:usb3="00000000" w:csb0="00000001" w:csb1="00000000"/>
  </w:font>
  <w:font w:name="Gill Sans">
    <w:altName w:val="Segoe UI Semilight"/>
    <w:charset w:val="00"/>
    <w:family w:val="auto"/>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Eurostile LT Std">
    <w:altName w:val="Agency FB"/>
    <w:panose1 w:val="00000000000000000000"/>
    <w:charset w:val="00"/>
    <w:family w:val="swiss"/>
    <w:notTrueType/>
    <w:pitch w:val="variable"/>
    <w:sig w:usb0="00000003"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Wingdings 3">
    <w:panose1 w:val="050401020108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18B6A" w14:textId="6EE6F55C" w:rsidR="009637DF" w:rsidRDefault="009637DF">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1717658"/>
      <w:docPartObj>
        <w:docPartGallery w:val="Page Numbers (Bottom of Page)"/>
        <w:docPartUnique/>
      </w:docPartObj>
    </w:sdtPr>
    <w:sdtContent>
      <w:p w14:paraId="79AE2D84" w14:textId="1E1BB30A" w:rsidR="003203E2" w:rsidRDefault="003203E2">
        <w:pPr>
          <w:pStyle w:val="Pieddepage"/>
          <w:jc w:val="right"/>
        </w:pPr>
        <w:r>
          <w:fldChar w:fldCharType="begin"/>
        </w:r>
        <w:r>
          <w:instrText>PAGE   \* MERGEFORMAT</w:instrText>
        </w:r>
        <w:r>
          <w:fldChar w:fldCharType="separate"/>
        </w:r>
        <w:r>
          <w:t>2</w:t>
        </w:r>
        <w:r>
          <w:fldChar w:fldCharType="end"/>
        </w:r>
      </w:p>
    </w:sdtContent>
  </w:sdt>
  <w:p w14:paraId="7EB5A9BC" w14:textId="26A31C04" w:rsidR="009637DF" w:rsidRDefault="009637DF">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55825244"/>
      <w:docPartObj>
        <w:docPartGallery w:val="Page Numbers (Bottom of Page)"/>
        <w:docPartUnique/>
      </w:docPartObj>
    </w:sdtPr>
    <w:sdtContent>
      <w:p w14:paraId="2B056815" w14:textId="41D1F2DC" w:rsidR="003203E2" w:rsidRDefault="003203E2">
        <w:pPr>
          <w:pStyle w:val="Pieddepage"/>
          <w:jc w:val="center"/>
        </w:pPr>
        <w:r>
          <w:fldChar w:fldCharType="begin"/>
        </w:r>
        <w:r>
          <w:instrText>PAGE   \* MERGEFORMAT</w:instrText>
        </w:r>
        <w:r>
          <w:fldChar w:fldCharType="separate"/>
        </w:r>
        <w:r>
          <w:t>2</w:t>
        </w:r>
        <w:r>
          <w:fldChar w:fldCharType="end"/>
        </w:r>
      </w:p>
    </w:sdtContent>
  </w:sdt>
  <w:p w14:paraId="6172258B" w14:textId="37BB4E68" w:rsidR="00DE5077" w:rsidRDefault="00DE507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C5FD34" w14:textId="77777777" w:rsidR="00971FD7" w:rsidRDefault="00971FD7" w:rsidP="00835CB6">
      <w:r>
        <w:separator/>
      </w:r>
    </w:p>
  </w:footnote>
  <w:footnote w:type="continuationSeparator" w:id="0">
    <w:p w14:paraId="6E7A4770" w14:textId="77777777" w:rsidR="00971FD7" w:rsidRDefault="00971FD7" w:rsidP="00835CB6">
      <w:r>
        <w:continuationSeparator/>
      </w:r>
    </w:p>
  </w:footnote>
  <w:footnote w:id="1">
    <w:p w14:paraId="11CC6014" w14:textId="77777777" w:rsidR="00C15BE2" w:rsidRPr="00907BC8" w:rsidRDefault="00C15BE2" w:rsidP="00C15BE2">
      <w:pPr>
        <w:pStyle w:val="Notedebasdepage"/>
        <w:rPr>
          <w:sz w:val="16"/>
          <w:szCs w:val="16"/>
        </w:rPr>
      </w:pPr>
      <w:r>
        <w:rPr>
          <w:rStyle w:val="Appelnotedebasdep"/>
        </w:rPr>
        <w:footnoteRef/>
      </w:r>
      <w:r>
        <w:t xml:space="preserve"> </w:t>
      </w:r>
      <w:r w:rsidRPr="00907BC8">
        <w:rPr>
          <w:sz w:val="16"/>
          <w:szCs w:val="16"/>
        </w:rPr>
        <w:t xml:space="preserve">Conseil d'État, 3ème chambre, 22/11/2021, </w:t>
      </w:r>
      <w:r>
        <w:rPr>
          <w:sz w:val="16"/>
          <w:szCs w:val="16"/>
        </w:rPr>
        <w:t>n°</w:t>
      </w:r>
      <w:r w:rsidRPr="00907BC8">
        <w:rPr>
          <w:sz w:val="16"/>
          <w:szCs w:val="16"/>
        </w:rPr>
        <w:t>448779</w:t>
      </w:r>
    </w:p>
    <w:p w14:paraId="688E9D74" w14:textId="77777777" w:rsidR="00C15BE2" w:rsidRPr="007721EE" w:rsidRDefault="00C15BE2" w:rsidP="00C15BE2">
      <w:pPr>
        <w:pStyle w:val="Notedebasdepage"/>
      </w:pPr>
    </w:p>
    <w:p w14:paraId="423B6234" w14:textId="77777777" w:rsidR="00C15BE2" w:rsidRDefault="00C15BE2" w:rsidP="00C15BE2">
      <w:pPr>
        <w:pStyle w:val="Notedebasdepage"/>
      </w:pPr>
    </w:p>
  </w:footnote>
  <w:footnote w:id="2">
    <w:p w14:paraId="7B33306A" w14:textId="77777777" w:rsidR="00C15BE2" w:rsidRPr="007721EE" w:rsidRDefault="00C15BE2" w:rsidP="00C15BE2">
      <w:pPr>
        <w:pStyle w:val="Notedebasdepage"/>
        <w:rPr>
          <w:sz w:val="16"/>
          <w:szCs w:val="16"/>
        </w:rPr>
      </w:pPr>
      <w:r>
        <w:rPr>
          <w:rStyle w:val="Appelnotedebasdep"/>
        </w:rPr>
        <w:footnoteRef/>
      </w:r>
      <w:r>
        <w:t xml:space="preserve"> </w:t>
      </w:r>
      <w:r w:rsidRPr="007721EE">
        <w:rPr>
          <w:sz w:val="16"/>
          <w:szCs w:val="16"/>
        </w:rPr>
        <w:t>CAA de VERSAILLES, 2ème chambre, 31/08/2020, 18VE04033</w:t>
      </w:r>
    </w:p>
    <w:p w14:paraId="75D5564E" w14:textId="77777777" w:rsidR="00C15BE2" w:rsidRDefault="00C15BE2" w:rsidP="00C15BE2">
      <w:pPr>
        <w:pStyle w:val="Notedebasdepag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27D5E" w14:textId="48DA57C4" w:rsidR="009637DF" w:rsidRDefault="009637DF">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19578" w14:textId="727B93F1" w:rsidR="00000000" w:rsidRDefault="00CB632A" w:rsidP="00835CB6">
    <w:pPr>
      <w:pStyle w:val="En-tte"/>
    </w:pPr>
    <w:r>
      <w:rPr>
        <w:noProof/>
      </w:rPr>
      <w:drawing>
        <wp:anchor distT="0" distB="0" distL="114300" distR="114300" simplePos="0" relativeHeight="251655680" behindDoc="1" locked="0" layoutInCell="1" allowOverlap="1" wp14:anchorId="4A2A9F9E" wp14:editId="603A558D">
          <wp:simplePos x="0" y="0"/>
          <wp:positionH relativeFrom="page">
            <wp:posOffset>6840855</wp:posOffset>
          </wp:positionH>
          <wp:positionV relativeFrom="page">
            <wp:posOffset>252095</wp:posOffset>
          </wp:positionV>
          <wp:extent cx="360000" cy="396000"/>
          <wp:effectExtent l="0" t="0" r="2540" b="4445"/>
          <wp:wrapThrough wrapText="bothSides">
            <wp:wrapPolygon edited="0">
              <wp:start x="2290" y="0"/>
              <wp:lineTo x="0" y="3120"/>
              <wp:lineTo x="0" y="18722"/>
              <wp:lineTo x="8014" y="20803"/>
              <wp:lineTo x="18318" y="20803"/>
              <wp:lineTo x="20608" y="17682"/>
              <wp:lineTo x="20608" y="1040"/>
              <wp:lineTo x="12594" y="0"/>
              <wp:lineTo x="2290" y="0"/>
            </wp:wrapPolygon>
          </wp:wrapThrough>
          <wp:docPr id="1" name="Image 1" descr="C:\Documents and Settings\Pauline\Bureau\Doc charte unsens\4bar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Pauline\Bureau\Doc charte unsens\4barres.png"/>
                  <pic:cNvPicPr>
                    <a:picLocks noChangeAspect="1" noChangeArrowheads="1"/>
                  </pic:cNvPicPr>
                </pic:nvPicPr>
                <pic:blipFill>
                  <a:blip r:embed="rId1" cstate="print">
                    <a:extLst>
                      <a:ext uri="{BEBA8EAE-BF5A-486C-A8C5-ECC9F3942E4B}">
                        <a14:imgProps xmlns:a14="http://schemas.microsoft.com/office/drawing/2010/main">
                          <a14:imgLayer r:embed="rId2">
                            <a14:imgEffect>
                              <a14:artisticGlowEdges/>
                            </a14:imgEffect>
                          </a14:imgLayer>
                        </a14:imgProps>
                      </a:ext>
                      <a:ext uri="{28A0092B-C50C-407E-A947-70E740481C1C}">
                        <a14:useLocalDpi xmlns:a14="http://schemas.microsoft.com/office/drawing/2010/main" val="0"/>
                      </a:ext>
                    </a:extLst>
                  </a:blip>
                  <a:srcRect/>
                  <a:stretch>
                    <a:fillRect/>
                  </a:stretch>
                </pic:blipFill>
                <pic:spPr bwMode="auto">
                  <a:xfrm>
                    <a:off x="0" y="0"/>
                    <a:ext cx="360000" cy="396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429362" w14:textId="3CF1CA60" w:rsidR="00DE5077" w:rsidRDefault="00DE5077">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5DD3953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3751063" o:spid="_x0000_i1025" type="#_x0000_t75" style="width:9.6pt;height:9.6pt;visibility:visible;mso-wrap-style:square">
            <v:imagedata r:id="rId1" o:title=""/>
          </v:shape>
        </w:pict>
      </mc:Choice>
      <mc:Fallback>
        <w:drawing>
          <wp:inline distT="0" distB="0" distL="0" distR="0" wp14:anchorId="3F12059F" wp14:editId="316E84E5">
            <wp:extent cx="121920" cy="121920"/>
            <wp:effectExtent l="0" t="0" r="0" b="0"/>
            <wp:docPr id="43751063" name="Image 43751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mc:Fallback>
    </mc:AlternateContent>
  </w:numPicBullet>
  <w:numPicBullet w:numPicBulletId="1">
    <mc:AlternateContent>
      <mc:Choice Requires="v">
        <w:pict>
          <v:shape w14:anchorId="15D11AD0" id="Image 1511664126" o:spid="_x0000_i1025" type="#_x0000_t75" style="width:39pt;height:42pt;visibility:visible;mso-wrap-style:square">
            <v:imagedata r:id="rId3" o:title=""/>
          </v:shape>
        </w:pict>
      </mc:Choice>
      <mc:Fallback>
        <w:drawing>
          <wp:inline distT="0" distB="0" distL="0" distR="0" wp14:anchorId="77ED20C0" wp14:editId="5F0E649A">
            <wp:extent cx="495300" cy="533400"/>
            <wp:effectExtent l="0" t="0" r="0" b="0"/>
            <wp:docPr id="1511664126" name="Image 1511664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95300" cy="533400"/>
                    </a:xfrm>
                    <a:prstGeom prst="rect">
                      <a:avLst/>
                    </a:prstGeom>
                    <a:noFill/>
                    <a:ln>
                      <a:noFill/>
                    </a:ln>
                  </pic:spPr>
                </pic:pic>
              </a:graphicData>
            </a:graphic>
          </wp:inline>
        </w:drawing>
      </mc:Fallback>
    </mc:AlternateConten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A"/>
    <w:multiLevelType w:val="multilevel"/>
    <w:tmpl w:val="0000000A"/>
    <w:name w:val="WWNum10"/>
    <w:lvl w:ilvl="0">
      <w:start w:val="1"/>
      <w:numFmt w:val="bullet"/>
      <w:lvlText w:val="-"/>
      <w:lvlJc w:val="left"/>
      <w:pPr>
        <w:tabs>
          <w:tab w:val="num" w:pos="0"/>
        </w:tabs>
        <w:ind w:left="720"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 w15:restartNumberingAfterBreak="0">
    <w:nsid w:val="0000000E"/>
    <w:multiLevelType w:val="multilevel"/>
    <w:tmpl w:val="0000000E"/>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15:restartNumberingAfterBreak="0">
    <w:nsid w:val="0000000F"/>
    <w:multiLevelType w:val="multilevel"/>
    <w:tmpl w:val="0000000F"/>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15:restartNumberingAfterBreak="0">
    <w:nsid w:val="00000010"/>
    <w:multiLevelType w:val="multilevel"/>
    <w:tmpl w:val="00000010"/>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15:restartNumberingAfterBreak="0">
    <w:nsid w:val="00000017"/>
    <w:multiLevelType w:val="multilevel"/>
    <w:tmpl w:val="0000001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6" w15:restartNumberingAfterBreak="0">
    <w:nsid w:val="00000018"/>
    <w:multiLevelType w:val="multilevel"/>
    <w:tmpl w:val="0000001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7" w15:restartNumberingAfterBreak="0">
    <w:nsid w:val="00D52365"/>
    <w:multiLevelType w:val="hybridMultilevel"/>
    <w:tmpl w:val="CC44CD94"/>
    <w:lvl w:ilvl="0" w:tplc="EB7A6122">
      <w:numFmt w:val="bullet"/>
      <w:lvlText w:val="-"/>
      <w:lvlJc w:val="left"/>
      <w:pPr>
        <w:ind w:left="720" w:hanging="360"/>
      </w:pPr>
      <w:rPr>
        <w:rFonts w:ascii="Gill Sans" w:eastAsia="Times New Roman" w:hAnsi="Gill San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3FA308E"/>
    <w:multiLevelType w:val="hybridMultilevel"/>
    <w:tmpl w:val="ED9E4594"/>
    <w:lvl w:ilvl="0" w:tplc="B10A7B04">
      <w:numFmt w:val="bullet"/>
      <w:lvlText w:val="-"/>
      <w:lvlJc w:val="left"/>
      <w:pPr>
        <w:ind w:left="1162" w:hanging="360"/>
      </w:pPr>
      <w:rPr>
        <w:rFonts w:ascii="Arial" w:eastAsia="Times New Roman" w:hAnsi="Arial" w:cs="Arial" w:hint="default"/>
      </w:rPr>
    </w:lvl>
    <w:lvl w:ilvl="1" w:tplc="040C0003">
      <w:start w:val="1"/>
      <w:numFmt w:val="bullet"/>
      <w:lvlText w:val="o"/>
      <w:lvlJc w:val="left"/>
      <w:pPr>
        <w:ind w:left="1661" w:hanging="360"/>
      </w:pPr>
      <w:rPr>
        <w:rFonts w:ascii="Courier New" w:hAnsi="Courier New" w:cs="Courier New" w:hint="default"/>
      </w:rPr>
    </w:lvl>
    <w:lvl w:ilvl="2" w:tplc="040C0005">
      <w:start w:val="1"/>
      <w:numFmt w:val="bullet"/>
      <w:lvlText w:val=""/>
      <w:lvlJc w:val="left"/>
      <w:pPr>
        <w:ind w:left="2381" w:hanging="360"/>
      </w:pPr>
      <w:rPr>
        <w:rFonts w:ascii="Wingdings" w:hAnsi="Wingdings" w:hint="default"/>
      </w:rPr>
    </w:lvl>
    <w:lvl w:ilvl="3" w:tplc="040C0001">
      <w:start w:val="1"/>
      <w:numFmt w:val="bullet"/>
      <w:lvlText w:val=""/>
      <w:lvlJc w:val="left"/>
      <w:pPr>
        <w:ind w:left="3101" w:hanging="360"/>
      </w:pPr>
      <w:rPr>
        <w:rFonts w:ascii="Symbol" w:hAnsi="Symbol" w:hint="default"/>
      </w:rPr>
    </w:lvl>
    <w:lvl w:ilvl="4" w:tplc="040C0003">
      <w:start w:val="1"/>
      <w:numFmt w:val="bullet"/>
      <w:lvlText w:val="o"/>
      <w:lvlJc w:val="left"/>
      <w:pPr>
        <w:ind w:left="3821" w:hanging="360"/>
      </w:pPr>
      <w:rPr>
        <w:rFonts w:ascii="Courier New" w:hAnsi="Courier New" w:cs="Courier New" w:hint="default"/>
      </w:rPr>
    </w:lvl>
    <w:lvl w:ilvl="5" w:tplc="040C0005">
      <w:start w:val="1"/>
      <w:numFmt w:val="bullet"/>
      <w:lvlText w:val=""/>
      <w:lvlJc w:val="left"/>
      <w:pPr>
        <w:ind w:left="4541" w:hanging="360"/>
      </w:pPr>
      <w:rPr>
        <w:rFonts w:ascii="Wingdings" w:hAnsi="Wingdings" w:hint="default"/>
      </w:rPr>
    </w:lvl>
    <w:lvl w:ilvl="6" w:tplc="040C0001">
      <w:start w:val="1"/>
      <w:numFmt w:val="bullet"/>
      <w:lvlText w:val=""/>
      <w:lvlJc w:val="left"/>
      <w:pPr>
        <w:ind w:left="5261" w:hanging="360"/>
      </w:pPr>
      <w:rPr>
        <w:rFonts w:ascii="Symbol" w:hAnsi="Symbol" w:hint="default"/>
      </w:rPr>
    </w:lvl>
    <w:lvl w:ilvl="7" w:tplc="040C0003">
      <w:start w:val="1"/>
      <w:numFmt w:val="bullet"/>
      <w:lvlText w:val="o"/>
      <w:lvlJc w:val="left"/>
      <w:pPr>
        <w:ind w:left="5981" w:hanging="360"/>
      </w:pPr>
      <w:rPr>
        <w:rFonts w:ascii="Courier New" w:hAnsi="Courier New" w:cs="Courier New" w:hint="default"/>
      </w:rPr>
    </w:lvl>
    <w:lvl w:ilvl="8" w:tplc="040C0005">
      <w:start w:val="1"/>
      <w:numFmt w:val="bullet"/>
      <w:lvlText w:val=""/>
      <w:lvlJc w:val="left"/>
      <w:pPr>
        <w:ind w:left="6701" w:hanging="360"/>
      </w:pPr>
      <w:rPr>
        <w:rFonts w:ascii="Wingdings" w:hAnsi="Wingdings" w:hint="default"/>
      </w:rPr>
    </w:lvl>
  </w:abstractNum>
  <w:abstractNum w:abstractNumId="10" w15:restartNumberingAfterBreak="0">
    <w:nsid w:val="05F07A84"/>
    <w:multiLevelType w:val="hybridMultilevel"/>
    <w:tmpl w:val="FBE4224A"/>
    <w:lvl w:ilvl="0" w:tplc="7EF62A82">
      <w:start w:val="1"/>
      <w:numFmt w:val="decimal"/>
      <w:lvlText w:val="%1."/>
      <w:lvlJc w:val="left"/>
      <w:pPr>
        <w:ind w:left="720" w:hanging="360"/>
      </w:pPr>
      <w:rPr>
        <w:sz w:val="18"/>
        <w:szCs w:val="18"/>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1"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0DB05E3E"/>
    <w:multiLevelType w:val="hybridMultilevel"/>
    <w:tmpl w:val="2B20D950"/>
    <w:lvl w:ilvl="0" w:tplc="7EF62A82">
      <w:start w:val="1"/>
      <w:numFmt w:val="decimal"/>
      <w:lvlText w:val="%1."/>
      <w:lvlJc w:val="left"/>
      <w:pPr>
        <w:ind w:left="720" w:hanging="360"/>
      </w:pPr>
      <w:rPr>
        <w:sz w:val="18"/>
        <w:szCs w:val="18"/>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3" w15:restartNumberingAfterBreak="0">
    <w:nsid w:val="0FC64F24"/>
    <w:multiLevelType w:val="hybridMultilevel"/>
    <w:tmpl w:val="3F7E2244"/>
    <w:lvl w:ilvl="0" w:tplc="96606A16">
      <w:start w:val="4"/>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4"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1259081C"/>
    <w:multiLevelType w:val="hybridMultilevel"/>
    <w:tmpl w:val="A39AE92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7" w15:restartNumberingAfterBreak="0">
    <w:nsid w:val="138E7009"/>
    <w:multiLevelType w:val="hybridMultilevel"/>
    <w:tmpl w:val="AF0AA904"/>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8"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9410D79"/>
    <w:multiLevelType w:val="hybridMultilevel"/>
    <w:tmpl w:val="F31AC546"/>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2" w15:restartNumberingAfterBreak="0">
    <w:nsid w:val="1A2F2A45"/>
    <w:multiLevelType w:val="hybridMultilevel"/>
    <w:tmpl w:val="AC0A77FC"/>
    <w:lvl w:ilvl="0" w:tplc="B10A7B0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2714F08"/>
    <w:multiLevelType w:val="hybridMultilevel"/>
    <w:tmpl w:val="718C9488"/>
    <w:lvl w:ilvl="0" w:tplc="B10A7B04">
      <w:numFmt w:val="bullet"/>
      <w:lvlText w:val="-"/>
      <w:lvlJc w:val="left"/>
      <w:pPr>
        <w:ind w:left="941" w:hanging="360"/>
      </w:pPr>
      <w:rPr>
        <w:rFonts w:ascii="Arial" w:eastAsia="Times New Roman" w:hAnsi="Arial" w:cs="Arial" w:hint="default"/>
      </w:rPr>
    </w:lvl>
    <w:lvl w:ilvl="1" w:tplc="040C0003">
      <w:start w:val="1"/>
      <w:numFmt w:val="bullet"/>
      <w:lvlText w:val="o"/>
      <w:lvlJc w:val="left"/>
      <w:pPr>
        <w:ind w:left="1661" w:hanging="360"/>
      </w:pPr>
      <w:rPr>
        <w:rFonts w:ascii="Courier New" w:hAnsi="Courier New" w:cs="Courier New" w:hint="default"/>
      </w:rPr>
    </w:lvl>
    <w:lvl w:ilvl="2" w:tplc="040C0005">
      <w:start w:val="1"/>
      <w:numFmt w:val="bullet"/>
      <w:lvlText w:val=""/>
      <w:lvlJc w:val="left"/>
      <w:pPr>
        <w:ind w:left="2381" w:hanging="360"/>
      </w:pPr>
      <w:rPr>
        <w:rFonts w:ascii="Wingdings" w:hAnsi="Wingdings" w:hint="default"/>
      </w:rPr>
    </w:lvl>
    <w:lvl w:ilvl="3" w:tplc="040C0001">
      <w:start w:val="1"/>
      <w:numFmt w:val="bullet"/>
      <w:lvlText w:val=""/>
      <w:lvlJc w:val="left"/>
      <w:pPr>
        <w:ind w:left="3101" w:hanging="360"/>
      </w:pPr>
      <w:rPr>
        <w:rFonts w:ascii="Symbol" w:hAnsi="Symbol" w:hint="default"/>
      </w:rPr>
    </w:lvl>
    <w:lvl w:ilvl="4" w:tplc="040C0003">
      <w:start w:val="1"/>
      <w:numFmt w:val="bullet"/>
      <w:lvlText w:val="o"/>
      <w:lvlJc w:val="left"/>
      <w:pPr>
        <w:ind w:left="3821" w:hanging="360"/>
      </w:pPr>
      <w:rPr>
        <w:rFonts w:ascii="Courier New" w:hAnsi="Courier New" w:cs="Courier New" w:hint="default"/>
      </w:rPr>
    </w:lvl>
    <w:lvl w:ilvl="5" w:tplc="040C0005">
      <w:start w:val="1"/>
      <w:numFmt w:val="bullet"/>
      <w:lvlText w:val=""/>
      <w:lvlJc w:val="left"/>
      <w:pPr>
        <w:ind w:left="4541" w:hanging="360"/>
      </w:pPr>
      <w:rPr>
        <w:rFonts w:ascii="Wingdings" w:hAnsi="Wingdings" w:hint="default"/>
      </w:rPr>
    </w:lvl>
    <w:lvl w:ilvl="6" w:tplc="040C0001">
      <w:start w:val="1"/>
      <w:numFmt w:val="bullet"/>
      <w:lvlText w:val=""/>
      <w:lvlJc w:val="left"/>
      <w:pPr>
        <w:ind w:left="5261" w:hanging="360"/>
      </w:pPr>
      <w:rPr>
        <w:rFonts w:ascii="Symbol" w:hAnsi="Symbol" w:hint="default"/>
      </w:rPr>
    </w:lvl>
    <w:lvl w:ilvl="7" w:tplc="040C0003">
      <w:start w:val="1"/>
      <w:numFmt w:val="bullet"/>
      <w:lvlText w:val="o"/>
      <w:lvlJc w:val="left"/>
      <w:pPr>
        <w:ind w:left="5981" w:hanging="360"/>
      </w:pPr>
      <w:rPr>
        <w:rFonts w:ascii="Courier New" w:hAnsi="Courier New" w:cs="Courier New" w:hint="default"/>
      </w:rPr>
    </w:lvl>
    <w:lvl w:ilvl="8" w:tplc="040C0005">
      <w:start w:val="1"/>
      <w:numFmt w:val="bullet"/>
      <w:lvlText w:val=""/>
      <w:lvlJc w:val="left"/>
      <w:pPr>
        <w:ind w:left="6701" w:hanging="360"/>
      </w:pPr>
      <w:rPr>
        <w:rFonts w:ascii="Wingdings" w:hAnsi="Wingdings" w:hint="default"/>
      </w:rPr>
    </w:lvl>
  </w:abstractNum>
  <w:abstractNum w:abstractNumId="28"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33C95EC9"/>
    <w:multiLevelType w:val="hybridMultilevel"/>
    <w:tmpl w:val="167288AE"/>
    <w:lvl w:ilvl="0" w:tplc="ECE4A1AE">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0" w15:restartNumberingAfterBreak="0">
    <w:nsid w:val="37B735FE"/>
    <w:multiLevelType w:val="hybridMultilevel"/>
    <w:tmpl w:val="35F2EB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1592DB3"/>
    <w:multiLevelType w:val="hybridMultilevel"/>
    <w:tmpl w:val="47C6F670"/>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3"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55470AA"/>
    <w:multiLevelType w:val="hybridMultilevel"/>
    <w:tmpl w:val="591CDC10"/>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5"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4A055F1A"/>
    <w:multiLevelType w:val="hybridMultilevel"/>
    <w:tmpl w:val="44A285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4F1102AF"/>
    <w:multiLevelType w:val="hybridMultilevel"/>
    <w:tmpl w:val="25545E0A"/>
    <w:lvl w:ilvl="0" w:tplc="33AA4CE6">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8" w15:restartNumberingAfterBreak="0">
    <w:nsid w:val="54806D88"/>
    <w:multiLevelType w:val="hybridMultilevel"/>
    <w:tmpl w:val="AF26BC68"/>
    <w:lvl w:ilvl="0" w:tplc="040C0001">
      <w:start w:val="1"/>
      <w:numFmt w:val="bullet"/>
      <w:lvlText w:val=""/>
      <w:lvlJc w:val="left"/>
      <w:pPr>
        <w:ind w:left="930" w:hanging="360"/>
      </w:pPr>
      <w:rPr>
        <w:rFonts w:ascii="Symbol" w:hAnsi="Symbol" w:hint="default"/>
      </w:rPr>
    </w:lvl>
    <w:lvl w:ilvl="1" w:tplc="FFFFFFFF" w:tentative="1">
      <w:start w:val="1"/>
      <w:numFmt w:val="bullet"/>
      <w:lvlText w:val="o"/>
      <w:lvlJc w:val="left"/>
      <w:pPr>
        <w:ind w:left="1650" w:hanging="360"/>
      </w:pPr>
      <w:rPr>
        <w:rFonts w:ascii="Courier New" w:hAnsi="Courier New" w:cs="Courier New" w:hint="default"/>
      </w:rPr>
    </w:lvl>
    <w:lvl w:ilvl="2" w:tplc="FFFFFFFF" w:tentative="1">
      <w:start w:val="1"/>
      <w:numFmt w:val="bullet"/>
      <w:lvlText w:val=""/>
      <w:lvlJc w:val="left"/>
      <w:pPr>
        <w:ind w:left="2370" w:hanging="360"/>
      </w:pPr>
      <w:rPr>
        <w:rFonts w:ascii="Wingdings" w:hAnsi="Wingdings" w:hint="default"/>
      </w:rPr>
    </w:lvl>
    <w:lvl w:ilvl="3" w:tplc="FFFFFFFF" w:tentative="1">
      <w:start w:val="1"/>
      <w:numFmt w:val="bullet"/>
      <w:lvlText w:val=""/>
      <w:lvlJc w:val="left"/>
      <w:pPr>
        <w:ind w:left="3090" w:hanging="360"/>
      </w:pPr>
      <w:rPr>
        <w:rFonts w:ascii="Symbol" w:hAnsi="Symbol" w:hint="default"/>
      </w:rPr>
    </w:lvl>
    <w:lvl w:ilvl="4" w:tplc="FFFFFFFF" w:tentative="1">
      <w:start w:val="1"/>
      <w:numFmt w:val="bullet"/>
      <w:lvlText w:val="o"/>
      <w:lvlJc w:val="left"/>
      <w:pPr>
        <w:ind w:left="3810" w:hanging="360"/>
      </w:pPr>
      <w:rPr>
        <w:rFonts w:ascii="Courier New" w:hAnsi="Courier New" w:cs="Courier New" w:hint="default"/>
      </w:rPr>
    </w:lvl>
    <w:lvl w:ilvl="5" w:tplc="FFFFFFFF" w:tentative="1">
      <w:start w:val="1"/>
      <w:numFmt w:val="bullet"/>
      <w:lvlText w:val=""/>
      <w:lvlJc w:val="left"/>
      <w:pPr>
        <w:ind w:left="4530" w:hanging="360"/>
      </w:pPr>
      <w:rPr>
        <w:rFonts w:ascii="Wingdings" w:hAnsi="Wingdings" w:hint="default"/>
      </w:rPr>
    </w:lvl>
    <w:lvl w:ilvl="6" w:tplc="FFFFFFFF" w:tentative="1">
      <w:start w:val="1"/>
      <w:numFmt w:val="bullet"/>
      <w:lvlText w:val=""/>
      <w:lvlJc w:val="left"/>
      <w:pPr>
        <w:ind w:left="5250" w:hanging="360"/>
      </w:pPr>
      <w:rPr>
        <w:rFonts w:ascii="Symbol" w:hAnsi="Symbol" w:hint="default"/>
      </w:rPr>
    </w:lvl>
    <w:lvl w:ilvl="7" w:tplc="FFFFFFFF" w:tentative="1">
      <w:start w:val="1"/>
      <w:numFmt w:val="bullet"/>
      <w:lvlText w:val="o"/>
      <w:lvlJc w:val="left"/>
      <w:pPr>
        <w:ind w:left="5970" w:hanging="360"/>
      </w:pPr>
      <w:rPr>
        <w:rFonts w:ascii="Courier New" w:hAnsi="Courier New" w:cs="Courier New" w:hint="default"/>
      </w:rPr>
    </w:lvl>
    <w:lvl w:ilvl="8" w:tplc="FFFFFFFF" w:tentative="1">
      <w:start w:val="1"/>
      <w:numFmt w:val="bullet"/>
      <w:lvlText w:val=""/>
      <w:lvlJc w:val="left"/>
      <w:pPr>
        <w:ind w:left="6690" w:hanging="360"/>
      </w:pPr>
      <w:rPr>
        <w:rFonts w:ascii="Wingdings" w:hAnsi="Wingdings" w:hint="default"/>
      </w:rPr>
    </w:lvl>
  </w:abstractNum>
  <w:abstractNum w:abstractNumId="39"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5F0B008A"/>
    <w:multiLevelType w:val="multilevel"/>
    <w:tmpl w:val="C0D89040"/>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4B41000"/>
    <w:multiLevelType w:val="hybridMultilevel"/>
    <w:tmpl w:val="16144B72"/>
    <w:lvl w:ilvl="0" w:tplc="DBAE3990">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2" w15:restartNumberingAfterBreak="0">
    <w:nsid w:val="67D70191"/>
    <w:multiLevelType w:val="hybridMultilevel"/>
    <w:tmpl w:val="7F3CB93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2DF303F"/>
    <w:multiLevelType w:val="hybridMultilevel"/>
    <w:tmpl w:val="154C6A72"/>
    <w:lvl w:ilvl="0" w:tplc="40DCCDCC">
      <w:start w:val="1"/>
      <w:numFmt w:val="bullet"/>
      <w:lvlText w:val="-"/>
      <w:lvlJc w:val="left"/>
      <w:pPr>
        <w:ind w:left="720" w:hanging="360"/>
      </w:pPr>
      <w:rPr>
        <w:rFonts w:ascii="Arial" w:eastAsia="Calibr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6"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C853D3C"/>
    <w:multiLevelType w:val="hybridMultilevel"/>
    <w:tmpl w:val="AF0AA904"/>
    <w:lvl w:ilvl="0" w:tplc="040C000F">
      <w:start w:val="1"/>
      <w:numFmt w:val="decimal"/>
      <w:lvlText w:val="%1."/>
      <w:lvlJc w:val="left"/>
      <w:pPr>
        <w:ind w:left="785" w:hanging="360"/>
      </w:pPr>
    </w:lvl>
    <w:lvl w:ilvl="1" w:tplc="040C0019">
      <w:start w:val="1"/>
      <w:numFmt w:val="lowerLetter"/>
      <w:lvlText w:val="%2."/>
      <w:lvlJc w:val="left"/>
      <w:pPr>
        <w:ind w:left="1505" w:hanging="360"/>
      </w:pPr>
    </w:lvl>
    <w:lvl w:ilvl="2" w:tplc="040C001B">
      <w:start w:val="1"/>
      <w:numFmt w:val="lowerRoman"/>
      <w:lvlText w:val="%3."/>
      <w:lvlJc w:val="right"/>
      <w:pPr>
        <w:ind w:left="2225" w:hanging="180"/>
      </w:pPr>
    </w:lvl>
    <w:lvl w:ilvl="3" w:tplc="040C000F">
      <w:start w:val="1"/>
      <w:numFmt w:val="decimal"/>
      <w:lvlText w:val="%4."/>
      <w:lvlJc w:val="left"/>
      <w:pPr>
        <w:ind w:left="2945" w:hanging="360"/>
      </w:pPr>
    </w:lvl>
    <w:lvl w:ilvl="4" w:tplc="040C0019">
      <w:start w:val="1"/>
      <w:numFmt w:val="lowerLetter"/>
      <w:lvlText w:val="%5."/>
      <w:lvlJc w:val="left"/>
      <w:pPr>
        <w:ind w:left="3665" w:hanging="360"/>
      </w:pPr>
    </w:lvl>
    <w:lvl w:ilvl="5" w:tplc="040C001B">
      <w:start w:val="1"/>
      <w:numFmt w:val="lowerRoman"/>
      <w:lvlText w:val="%6."/>
      <w:lvlJc w:val="right"/>
      <w:pPr>
        <w:ind w:left="4385" w:hanging="180"/>
      </w:pPr>
    </w:lvl>
    <w:lvl w:ilvl="6" w:tplc="040C000F">
      <w:start w:val="1"/>
      <w:numFmt w:val="decimal"/>
      <w:lvlText w:val="%7."/>
      <w:lvlJc w:val="left"/>
      <w:pPr>
        <w:ind w:left="5105" w:hanging="360"/>
      </w:pPr>
    </w:lvl>
    <w:lvl w:ilvl="7" w:tplc="040C0019">
      <w:start w:val="1"/>
      <w:numFmt w:val="lowerLetter"/>
      <w:lvlText w:val="%8."/>
      <w:lvlJc w:val="left"/>
      <w:pPr>
        <w:ind w:left="5825" w:hanging="360"/>
      </w:pPr>
    </w:lvl>
    <w:lvl w:ilvl="8" w:tplc="040C001B">
      <w:start w:val="1"/>
      <w:numFmt w:val="lowerRoman"/>
      <w:lvlText w:val="%9."/>
      <w:lvlJc w:val="right"/>
      <w:pPr>
        <w:ind w:left="6545" w:hanging="180"/>
      </w:pPr>
    </w:lvl>
  </w:abstractNum>
  <w:num w:numId="1" w16cid:durableId="1235898806">
    <w:abstractNumId w:val="0"/>
  </w:num>
  <w:num w:numId="2" w16cid:durableId="677467329">
    <w:abstractNumId w:val="26"/>
  </w:num>
  <w:num w:numId="3" w16cid:durableId="2076774224">
    <w:abstractNumId w:val="39"/>
  </w:num>
  <w:num w:numId="4" w16cid:durableId="2136559046">
    <w:abstractNumId w:val="33"/>
  </w:num>
  <w:num w:numId="5" w16cid:durableId="1312759206">
    <w:abstractNumId w:val="31"/>
  </w:num>
  <w:num w:numId="6" w16cid:durableId="581984826">
    <w:abstractNumId w:val="25"/>
  </w:num>
  <w:num w:numId="7" w16cid:durableId="764303856">
    <w:abstractNumId w:val="35"/>
  </w:num>
  <w:num w:numId="8" w16cid:durableId="105777477">
    <w:abstractNumId w:val="46"/>
  </w:num>
  <w:num w:numId="9" w16cid:durableId="182138177">
    <w:abstractNumId w:val="44"/>
  </w:num>
  <w:num w:numId="10" w16cid:durableId="1086267228">
    <w:abstractNumId w:val="20"/>
  </w:num>
  <w:num w:numId="11" w16cid:durableId="921451314">
    <w:abstractNumId w:val="8"/>
  </w:num>
  <w:num w:numId="12" w16cid:durableId="465243854">
    <w:abstractNumId w:val="15"/>
  </w:num>
  <w:num w:numId="13" w16cid:durableId="2131972576">
    <w:abstractNumId w:val="19"/>
  </w:num>
  <w:num w:numId="14" w16cid:durableId="66923127">
    <w:abstractNumId w:val="23"/>
  </w:num>
  <w:num w:numId="15" w16cid:durableId="466166980">
    <w:abstractNumId w:val="11"/>
  </w:num>
  <w:num w:numId="16" w16cid:durableId="207444">
    <w:abstractNumId w:val="18"/>
  </w:num>
  <w:num w:numId="17" w16cid:durableId="1188250276">
    <w:abstractNumId w:val="43"/>
  </w:num>
  <w:num w:numId="18" w16cid:durableId="472722125">
    <w:abstractNumId w:val="28"/>
  </w:num>
  <w:num w:numId="19" w16cid:durableId="702025119">
    <w:abstractNumId w:val="14"/>
  </w:num>
  <w:num w:numId="20" w16cid:durableId="1141461842">
    <w:abstractNumId w:val="24"/>
  </w:num>
  <w:num w:numId="21" w16cid:durableId="1575776567">
    <w:abstractNumId w:val="24"/>
  </w:num>
  <w:num w:numId="22" w16cid:durableId="1075514974">
    <w:abstractNumId w:val="24"/>
  </w:num>
  <w:num w:numId="23" w16cid:durableId="2039624383">
    <w:abstractNumId w:val="13"/>
    <w:lvlOverride w:ilvl="0"/>
    <w:lvlOverride w:ilvl="1"/>
    <w:lvlOverride w:ilvl="2"/>
    <w:lvlOverride w:ilvl="3"/>
    <w:lvlOverride w:ilvl="4"/>
    <w:lvlOverride w:ilvl="5"/>
    <w:lvlOverride w:ilvl="6"/>
    <w:lvlOverride w:ilvl="7"/>
    <w:lvlOverride w:ilvl="8"/>
  </w:num>
  <w:num w:numId="24" w16cid:durableId="735475095">
    <w:abstractNumId w:val="41"/>
    <w:lvlOverride w:ilvl="0"/>
    <w:lvlOverride w:ilvl="1"/>
    <w:lvlOverride w:ilvl="2"/>
    <w:lvlOverride w:ilvl="3"/>
    <w:lvlOverride w:ilvl="4"/>
    <w:lvlOverride w:ilvl="5"/>
    <w:lvlOverride w:ilvl="6"/>
    <w:lvlOverride w:ilvl="7"/>
    <w:lvlOverride w:ilvl="8"/>
  </w:num>
  <w:num w:numId="25" w16cid:durableId="1187985757">
    <w:abstractNumId w:val="29"/>
    <w:lvlOverride w:ilvl="0"/>
    <w:lvlOverride w:ilvl="1"/>
    <w:lvlOverride w:ilvl="2"/>
    <w:lvlOverride w:ilvl="3"/>
    <w:lvlOverride w:ilvl="4"/>
    <w:lvlOverride w:ilvl="5"/>
    <w:lvlOverride w:ilvl="6"/>
    <w:lvlOverride w:ilvl="7"/>
    <w:lvlOverride w:ilvl="8"/>
  </w:num>
  <w:num w:numId="26" w16cid:durableId="497581324">
    <w:abstractNumId w:val="16"/>
    <w:lvlOverride w:ilvl="0"/>
    <w:lvlOverride w:ilvl="1"/>
    <w:lvlOverride w:ilvl="2"/>
    <w:lvlOverride w:ilvl="3"/>
    <w:lvlOverride w:ilvl="4"/>
    <w:lvlOverride w:ilvl="5"/>
    <w:lvlOverride w:ilvl="6"/>
    <w:lvlOverride w:ilvl="7"/>
    <w:lvlOverride w:ilvl="8"/>
  </w:num>
  <w:num w:numId="27" w16cid:durableId="1889755725">
    <w:abstractNumId w:val="9"/>
    <w:lvlOverride w:ilvl="0"/>
    <w:lvlOverride w:ilvl="1"/>
    <w:lvlOverride w:ilvl="2"/>
    <w:lvlOverride w:ilvl="3"/>
    <w:lvlOverride w:ilvl="4"/>
    <w:lvlOverride w:ilvl="5"/>
    <w:lvlOverride w:ilvl="6"/>
    <w:lvlOverride w:ilvl="7"/>
    <w:lvlOverride w:ilvl="8"/>
  </w:num>
  <w:num w:numId="28" w16cid:durableId="996685594">
    <w:abstractNumId w:val="27"/>
    <w:lvlOverride w:ilvl="0"/>
    <w:lvlOverride w:ilvl="1"/>
    <w:lvlOverride w:ilvl="2"/>
    <w:lvlOverride w:ilvl="3"/>
    <w:lvlOverride w:ilvl="4"/>
    <w:lvlOverride w:ilvl="5"/>
    <w:lvlOverride w:ilvl="6"/>
    <w:lvlOverride w:ilvl="7"/>
    <w:lvlOverride w:ilvl="8"/>
  </w:num>
  <w:num w:numId="29" w16cid:durableId="310603829">
    <w:abstractNumId w:val="45"/>
    <w:lvlOverride w:ilvl="0"/>
    <w:lvlOverride w:ilvl="1"/>
    <w:lvlOverride w:ilvl="2"/>
    <w:lvlOverride w:ilvl="3"/>
    <w:lvlOverride w:ilvl="4"/>
    <w:lvlOverride w:ilvl="5"/>
    <w:lvlOverride w:ilvl="6"/>
    <w:lvlOverride w:ilvl="7"/>
    <w:lvlOverride w:ilvl="8"/>
  </w:num>
  <w:num w:numId="30" w16cid:durableId="73964106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24009795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673295471">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86293918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497652952">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96515835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9538234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84294092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327633724">
    <w:abstractNumId w:val="1"/>
  </w:num>
  <w:num w:numId="39" w16cid:durableId="1770854668">
    <w:abstractNumId w:val="22"/>
  </w:num>
  <w:num w:numId="40" w16cid:durableId="1334725050">
    <w:abstractNumId w:val="27"/>
  </w:num>
  <w:num w:numId="41" w16cid:durableId="220869784">
    <w:abstractNumId w:val="40"/>
  </w:num>
  <w:num w:numId="42" w16cid:durableId="891580191">
    <w:abstractNumId w:val="2"/>
  </w:num>
  <w:num w:numId="43" w16cid:durableId="963927658">
    <w:abstractNumId w:val="3"/>
  </w:num>
  <w:num w:numId="44" w16cid:durableId="1240365963">
    <w:abstractNumId w:val="38"/>
  </w:num>
  <w:num w:numId="45" w16cid:durableId="2140612343">
    <w:abstractNumId w:val="7"/>
  </w:num>
  <w:num w:numId="46" w16cid:durableId="458381465">
    <w:abstractNumId w:val="36"/>
  </w:num>
  <w:num w:numId="47" w16cid:durableId="944269337">
    <w:abstractNumId w:val="42"/>
  </w:num>
  <w:num w:numId="48" w16cid:durableId="1154297308">
    <w:abstractNumId w:val="30"/>
  </w:num>
  <w:num w:numId="49" w16cid:durableId="423113336">
    <w:abstractNumId w:val="4"/>
  </w:num>
  <w:num w:numId="50" w16cid:durableId="1924953663">
    <w:abstractNumId w:val="5"/>
  </w:num>
  <w:num w:numId="51" w16cid:durableId="3217354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5E62"/>
    <w:rsid w:val="00012988"/>
    <w:rsid w:val="00093786"/>
    <w:rsid w:val="00107AFB"/>
    <w:rsid w:val="001106EB"/>
    <w:rsid w:val="00152197"/>
    <w:rsid w:val="0017389B"/>
    <w:rsid w:val="00197C55"/>
    <w:rsid w:val="001B14D6"/>
    <w:rsid w:val="001D0395"/>
    <w:rsid w:val="002401E4"/>
    <w:rsid w:val="00251187"/>
    <w:rsid w:val="00262A0B"/>
    <w:rsid w:val="00266F57"/>
    <w:rsid w:val="002E20AC"/>
    <w:rsid w:val="003203E2"/>
    <w:rsid w:val="00326BAD"/>
    <w:rsid w:val="00354B59"/>
    <w:rsid w:val="00365830"/>
    <w:rsid w:val="003979DC"/>
    <w:rsid w:val="0040028B"/>
    <w:rsid w:val="004150C3"/>
    <w:rsid w:val="004A3A19"/>
    <w:rsid w:val="004B5F9F"/>
    <w:rsid w:val="004B7772"/>
    <w:rsid w:val="004C7210"/>
    <w:rsid w:val="004D4B5F"/>
    <w:rsid w:val="004F6D23"/>
    <w:rsid w:val="005818B5"/>
    <w:rsid w:val="00596D74"/>
    <w:rsid w:val="005C2752"/>
    <w:rsid w:val="005C3268"/>
    <w:rsid w:val="005E1779"/>
    <w:rsid w:val="005E49B9"/>
    <w:rsid w:val="00600117"/>
    <w:rsid w:val="00625B53"/>
    <w:rsid w:val="00642651"/>
    <w:rsid w:val="006576A1"/>
    <w:rsid w:val="006822DF"/>
    <w:rsid w:val="00686065"/>
    <w:rsid w:val="006E0AA2"/>
    <w:rsid w:val="007343ED"/>
    <w:rsid w:val="007578BE"/>
    <w:rsid w:val="00786025"/>
    <w:rsid w:val="007C5768"/>
    <w:rsid w:val="007E0A0F"/>
    <w:rsid w:val="00804478"/>
    <w:rsid w:val="00805643"/>
    <w:rsid w:val="00811D3D"/>
    <w:rsid w:val="00816E83"/>
    <w:rsid w:val="0082095F"/>
    <w:rsid w:val="00835CB6"/>
    <w:rsid w:val="008A6316"/>
    <w:rsid w:val="008B49BE"/>
    <w:rsid w:val="008D1A2D"/>
    <w:rsid w:val="008E61AE"/>
    <w:rsid w:val="009637DF"/>
    <w:rsid w:val="00965D9D"/>
    <w:rsid w:val="00971FD7"/>
    <w:rsid w:val="009B0C04"/>
    <w:rsid w:val="009C5B52"/>
    <w:rsid w:val="009C69C1"/>
    <w:rsid w:val="009F1F06"/>
    <w:rsid w:val="00A007A3"/>
    <w:rsid w:val="00A16D6F"/>
    <w:rsid w:val="00A62804"/>
    <w:rsid w:val="00AC0E68"/>
    <w:rsid w:val="00AC3189"/>
    <w:rsid w:val="00B05E62"/>
    <w:rsid w:val="00B408A7"/>
    <w:rsid w:val="00B657B4"/>
    <w:rsid w:val="00B91F29"/>
    <w:rsid w:val="00BD65D1"/>
    <w:rsid w:val="00C12724"/>
    <w:rsid w:val="00C15BE2"/>
    <w:rsid w:val="00C3322C"/>
    <w:rsid w:val="00C40D22"/>
    <w:rsid w:val="00CB632A"/>
    <w:rsid w:val="00D052FE"/>
    <w:rsid w:val="00D12E3F"/>
    <w:rsid w:val="00DC5794"/>
    <w:rsid w:val="00DE5077"/>
    <w:rsid w:val="00E81491"/>
    <w:rsid w:val="00ED0CF9"/>
    <w:rsid w:val="00EF6A59"/>
    <w:rsid w:val="00F94DFD"/>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2577843"/>
  <w15:docId w15:val="{A4DA9A67-C666-4200-A8C7-1B6F7FCC7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6"/>
    <w:lsdException w:name="Light Grid Accent 3" w:uiPriority="62"/>
    <w:lsdException w:name="Medium Shading 1 Accent 3" w:uiPriority="63"/>
    <w:lsdException w:name="Medium Shading 2 Accent 3" w:uiPriority="69"/>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8A6316"/>
    <w:pPr>
      <w:spacing w:after="0" w:line="264" w:lineRule="auto"/>
      <w:jc w:val="both"/>
    </w:pPr>
    <w:rPr>
      <w:rFonts w:ascii="Arial" w:hAnsi="Arial"/>
      <w:szCs w:val="24"/>
      <w:lang w:eastAsia="fr-FR"/>
    </w:rPr>
  </w:style>
  <w:style w:type="paragraph" w:styleId="Titre1">
    <w:name w:val="heading 1"/>
    <w:aliases w:val="Niveau 1"/>
    <w:next w:val="Normal"/>
    <w:link w:val="Titre1Car"/>
    <w:autoRedefine/>
    <w:uiPriority w:val="2"/>
    <w:qFormat/>
    <w:rsid w:val="00816E83"/>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Arial" w:eastAsiaTheme="majorEastAsia" w:hAnsi="Arial" w:cstheme="majorBidi"/>
      <w:b/>
      <w:sz w:val="26"/>
      <w:szCs w:val="26"/>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qFormat/>
    <w:rsid w:val="008A6316"/>
    <w:pPr>
      <w:pBdr>
        <w:bottom w:val="single" w:sz="4" w:space="1" w:color="FFFFFF" w:themeColor="text2" w:themeTint="7F"/>
      </w:pBdr>
      <w:spacing w:before="200" w:after="100" w:line="240" w:lineRule="auto"/>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qFormat/>
    <w:rsid w:val="008A6316"/>
    <w:pPr>
      <w:pBdr>
        <w:bottom w:val="single" w:sz="4" w:space="1" w:color="FFFFFF" w:themeColor="text2" w:themeTint="99"/>
      </w:pBdr>
      <w:spacing w:before="200" w:after="100" w:line="240" w:lineRule="auto"/>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qFormat/>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unhideWhenUsed/>
    <w:qFormat/>
    <w:rsid w:val="008A6316"/>
    <w:pPr>
      <w:pBdr>
        <w:bottom w:val="dotted" w:sz="8" w:space="1" w:color="7F7F7F" w:themeColor="background2" w:themeShade="7F"/>
      </w:pBdr>
      <w:spacing w:before="200" w:after="100" w:line="240" w:lineRule="auto"/>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816E83"/>
    <w:rPr>
      <w:rFonts w:ascii="Arial" w:eastAsiaTheme="majorEastAsia" w:hAnsi="Arial"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qFormat/>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uiPriority w:val="99"/>
    <w:rsid w:val="00811D3D"/>
    <w:pPr>
      <w:tabs>
        <w:tab w:val="center" w:pos="4536"/>
        <w:tab w:val="right" w:pos="9072"/>
      </w:tabs>
    </w:pPr>
  </w:style>
  <w:style w:type="character" w:customStyle="1" w:styleId="En-tteCar">
    <w:name w:val="En-tête Car"/>
    <w:basedOn w:val="Policepardfaut"/>
    <w:link w:val="En-tte"/>
    <w:uiPriority w:val="99"/>
    <w:rsid w:val="00811D3D"/>
    <w:rPr>
      <w:rFonts w:ascii="Arial" w:hAnsi="Arial"/>
      <w:lang w:eastAsia="fr-FR"/>
    </w:rPr>
  </w:style>
  <w:style w:type="paragraph" w:styleId="Pieddepage">
    <w:name w:val="footer"/>
    <w:basedOn w:val="Normal"/>
    <w:link w:val="PieddepageCar"/>
    <w:uiPriority w:val="99"/>
    <w:rsid w:val="00811D3D"/>
    <w:pPr>
      <w:tabs>
        <w:tab w:val="center" w:pos="4536"/>
        <w:tab w:val="right" w:pos="9072"/>
      </w:tabs>
    </w:pPr>
  </w:style>
  <w:style w:type="character" w:customStyle="1" w:styleId="PieddepageCar">
    <w:name w:val="Pied de page Car"/>
    <w:basedOn w:val="Policepardfaut"/>
    <w:link w:val="Pieddepage"/>
    <w:uiPriority w:val="99"/>
    <w:rsid w:val="00811D3D"/>
    <w:rPr>
      <w:rFonts w:ascii="Arial" w:hAnsi="Arial"/>
      <w:lang w:eastAsia="fr-FR"/>
    </w:rPr>
  </w:style>
  <w:style w:type="character" w:styleId="Lienhypertexte">
    <w:name w:val="Hyperlink"/>
    <w:uiPriority w:val="99"/>
    <w:rsid w:val="003979DC"/>
    <w:rPr>
      <w:color w:val="0000FF"/>
      <w:u w:val="single"/>
    </w:rPr>
  </w:style>
  <w:style w:type="paragraph" w:styleId="Paragraphedeliste">
    <w:name w:val="List Paragraph"/>
    <w:basedOn w:val="Normal"/>
    <w:link w:val="ParagraphedelisteCar"/>
    <w:uiPriority w:val="34"/>
    <w:qFormat/>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qFormat/>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qFormat/>
    <w:rsid w:val="008A6316"/>
    <w:rPr>
      <w:b/>
      <w:bCs/>
      <w:spacing w:val="0"/>
    </w:rPr>
  </w:style>
  <w:style w:type="paragraph" w:customStyle="1" w:styleId="Signatures">
    <w:name w:val="Signature(s)"/>
    <w:basedOn w:val="Normal"/>
    <w:link w:val="SignaturesCar"/>
    <w:uiPriority w:val="5"/>
    <w:qFormat/>
    <w:rsid w:val="008A6316"/>
    <w:pPr>
      <w:ind w:left="7080"/>
      <w:jc w:val="left"/>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unhideWhenUsed/>
    <w:qFormat/>
    <w:rsid w:val="008A6316"/>
    <w:pPr>
      <w:spacing w:after="200" w:line="240" w:lineRule="auto"/>
    </w:pPr>
    <w:rPr>
      <w:b/>
      <w:bCs/>
      <w:color w:val="853217" w:themeColor="accent1"/>
      <w:sz w:val="18"/>
      <w:szCs w:val="18"/>
    </w:rPr>
  </w:style>
  <w:style w:type="paragraph" w:styleId="Sansinterligne">
    <w:name w:val="No Spacing"/>
    <w:basedOn w:val="Normal"/>
    <w:uiPriority w:val="1"/>
    <w:qFormat/>
    <w:rsid w:val="008A6316"/>
    <w:pPr>
      <w:spacing w:line="240" w:lineRule="auto"/>
    </w:pPr>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character" w:customStyle="1" w:styleId="ParagraphedelisteCar">
    <w:name w:val="Paragraphe de liste Car"/>
    <w:link w:val="Paragraphedeliste"/>
    <w:uiPriority w:val="34"/>
    <w:locked/>
    <w:rsid w:val="00816E83"/>
    <w:rPr>
      <w:rFonts w:ascii="Arial" w:hAnsi="Arial"/>
      <w:szCs w:val="24"/>
      <w:lang w:eastAsia="fr-FR"/>
    </w:rPr>
  </w:style>
  <w:style w:type="paragraph" w:styleId="Notedebasdepage">
    <w:name w:val="footnote text"/>
    <w:basedOn w:val="Normal"/>
    <w:link w:val="NotedebasdepageCar"/>
    <w:uiPriority w:val="99"/>
    <w:semiHidden/>
    <w:unhideWhenUsed/>
    <w:rsid w:val="00C15BE2"/>
    <w:rPr>
      <w:rFonts w:eastAsia="Times New Roman" w:cs="Times New Roman"/>
      <w:sz w:val="20"/>
      <w:szCs w:val="20"/>
    </w:rPr>
  </w:style>
  <w:style w:type="character" w:customStyle="1" w:styleId="NotedebasdepageCar">
    <w:name w:val="Note de bas de page Car"/>
    <w:basedOn w:val="Policepardfaut"/>
    <w:link w:val="Notedebasdepage"/>
    <w:uiPriority w:val="99"/>
    <w:semiHidden/>
    <w:rsid w:val="00C15BE2"/>
    <w:rPr>
      <w:rFonts w:ascii="Arial" w:eastAsia="Times New Roman" w:hAnsi="Arial" w:cs="Times New Roman"/>
      <w:sz w:val="20"/>
      <w:szCs w:val="20"/>
      <w:lang w:eastAsia="fr-FR"/>
    </w:rPr>
  </w:style>
  <w:style w:type="character" w:styleId="Appelnotedebasdep">
    <w:name w:val="footnote reference"/>
    <w:uiPriority w:val="99"/>
    <w:semiHidden/>
    <w:unhideWhenUsed/>
    <w:rsid w:val="00C15BE2"/>
    <w:rPr>
      <w:vertAlign w:val="superscript"/>
    </w:rPr>
  </w:style>
  <w:style w:type="character" w:customStyle="1" w:styleId="TextebrutCar">
    <w:name w:val="Texte brut Car"/>
    <w:link w:val="Textebrut"/>
    <w:uiPriority w:val="99"/>
    <w:rsid w:val="00C15BE2"/>
    <w:rPr>
      <w:rFonts w:cs="Calibri"/>
    </w:rPr>
  </w:style>
  <w:style w:type="paragraph" w:styleId="Textebrut">
    <w:name w:val="Plain Text"/>
    <w:basedOn w:val="Normal"/>
    <w:link w:val="TextebrutCar"/>
    <w:uiPriority w:val="99"/>
    <w:unhideWhenUsed/>
    <w:rsid w:val="00C15BE2"/>
    <w:pPr>
      <w:spacing w:line="240" w:lineRule="auto"/>
      <w:jc w:val="left"/>
    </w:pPr>
    <w:rPr>
      <w:rFonts w:asciiTheme="minorHAnsi" w:hAnsiTheme="minorHAnsi" w:cs="Calibri"/>
      <w:szCs w:val="22"/>
      <w:lang w:eastAsia="en-US"/>
    </w:rPr>
  </w:style>
  <w:style w:type="character" w:customStyle="1" w:styleId="TextebrutCar1">
    <w:name w:val="Texte brut Car1"/>
    <w:basedOn w:val="Policepardfaut"/>
    <w:uiPriority w:val="99"/>
    <w:semiHidden/>
    <w:rsid w:val="00C15BE2"/>
    <w:rPr>
      <w:rFonts w:ascii="Consolas" w:hAnsi="Consolas"/>
      <w:sz w:val="21"/>
      <w:szCs w:val="21"/>
      <w:lang w:eastAsia="fr-FR"/>
    </w:rPr>
  </w:style>
  <w:style w:type="character" w:customStyle="1" w:styleId="Tableausimple31">
    <w:name w:val="Tableau simple 31"/>
    <w:uiPriority w:val="19"/>
    <w:rsid w:val="003203E2"/>
    <w:rPr>
      <w:smallCaps/>
      <w:dstrike w:val="0"/>
      <w:color w:val="5A5A5A"/>
      <w:vertAlign w:val="baseline"/>
    </w:rPr>
  </w:style>
  <w:style w:type="character" w:customStyle="1" w:styleId="Grillecouleur-Accent1Car">
    <w:name w:val="Grille couleur - Accent 1 Car"/>
    <w:link w:val="Grillecouleur-Accent1"/>
    <w:uiPriority w:val="29"/>
    <w:rsid w:val="003203E2"/>
    <w:rPr>
      <w:i/>
      <w:iCs/>
      <w:color w:val="5A5A5A"/>
    </w:rPr>
  </w:style>
  <w:style w:type="character" w:customStyle="1" w:styleId="Trameclaire-Accent2Car">
    <w:name w:val="Trame claire - Accent 2 Car"/>
    <w:link w:val="Trameclaire-Accent2"/>
    <w:uiPriority w:val="30"/>
    <w:rsid w:val="003203E2"/>
    <w:rPr>
      <w:rFonts w:ascii="Cambria" w:eastAsia="Times New Roman" w:hAnsi="Cambria" w:cs="Times New Roman"/>
      <w:smallCaps/>
      <w:color w:val="632511"/>
    </w:rPr>
  </w:style>
  <w:style w:type="character" w:customStyle="1" w:styleId="Tableausimple41">
    <w:name w:val="Tableau simple 41"/>
    <w:uiPriority w:val="21"/>
    <w:rsid w:val="003203E2"/>
    <w:rPr>
      <w:b/>
      <w:bCs/>
      <w:smallCaps/>
      <w:color w:val="853217"/>
      <w:spacing w:val="40"/>
    </w:rPr>
  </w:style>
  <w:style w:type="character" w:customStyle="1" w:styleId="Tableausimple51">
    <w:name w:val="Tableau simple 51"/>
    <w:uiPriority w:val="31"/>
    <w:rsid w:val="003203E2"/>
    <w:rPr>
      <w:rFonts w:ascii="Cambria" w:eastAsia="Times New Roman" w:hAnsi="Cambria" w:cs="Times New Roman"/>
      <w:i/>
      <w:iCs/>
      <w:smallCaps/>
      <w:color w:val="5A5A5A"/>
      <w:spacing w:val="20"/>
    </w:rPr>
  </w:style>
  <w:style w:type="character" w:customStyle="1" w:styleId="Grilledetableauclaire1">
    <w:name w:val="Grille de tableau claire1"/>
    <w:uiPriority w:val="32"/>
    <w:rsid w:val="003203E2"/>
    <w:rPr>
      <w:rFonts w:ascii="Cambria" w:eastAsia="Times New Roman" w:hAnsi="Cambria" w:cs="Times New Roman"/>
      <w:b/>
      <w:bCs/>
      <w:i/>
      <w:iCs/>
      <w:smallCaps/>
      <w:color w:val="BFBFBF"/>
      <w:spacing w:val="20"/>
    </w:rPr>
  </w:style>
  <w:style w:type="character" w:customStyle="1" w:styleId="TableauGrille1Clair1">
    <w:name w:val="Tableau Grille 1 Clair1"/>
    <w:uiPriority w:val="33"/>
    <w:rsid w:val="003203E2"/>
    <w:rPr>
      <w:rFonts w:ascii="Cambria" w:eastAsia="Times New Roman" w:hAnsi="Cambria" w:cs="Times New Roman"/>
      <w:b/>
      <w:bCs/>
      <w:smallCaps/>
      <w:color w:val="BFBFBF"/>
      <w:spacing w:val="10"/>
      <w:u w:val="single"/>
    </w:rPr>
  </w:style>
  <w:style w:type="paragraph" w:customStyle="1" w:styleId="TableauGrille31">
    <w:name w:val="Tableau Grille 31"/>
    <w:basedOn w:val="Titre1"/>
    <w:next w:val="Normal"/>
    <w:uiPriority w:val="39"/>
    <w:semiHidden/>
    <w:unhideWhenUsed/>
    <w:qFormat/>
    <w:rsid w:val="003203E2"/>
    <w:pPr>
      <w:keepNext/>
      <w:keepLines/>
      <w:pBdr>
        <w:top w:val="none" w:sz="0" w:space="0" w:color="auto"/>
        <w:bottom w:val="none" w:sz="0" w:space="0" w:color="auto"/>
      </w:pBdr>
      <w:shd w:val="clear" w:color="auto" w:fill="auto"/>
      <w:spacing w:before="480" w:after="0"/>
      <w:jc w:val="both"/>
      <w:outlineLvl w:val="9"/>
    </w:pPr>
    <w:rPr>
      <w:rFonts w:ascii="Cambria" w:eastAsia="Times New Roman" w:hAnsi="Cambria" w:cs="Arial"/>
      <w:bCs/>
      <w:color w:val="632511"/>
      <w:sz w:val="28"/>
      <w:szCs w:val="28"/>
      <w:lang w:eastAsia="fr-FR"/>
    </w:rPr>
  </w:style>
  <w:style w:type="table" w:styleId="Tramemoyenne2-Accent3">
    <w:name w:val="Medium Shading 2 Accent 3"/>
    <w:basedOn w:val="TableauNormal"/>
    <w:uiPriority w:val="69"/>
    <w:rsid w:val="003203E2"/>
    <w:pPr>
      <w:spacing w:after="0" w:line="240" w:lineRule="auto"/>
    </w:pPr>
    <w:rPr>
      <w:rFonts w:ascii="Calibri" w:eastAsia="Calibri" w:hAnsi="Calibri" w:cs="Times New Roman"/>
      <w:sz w:val="20"/>
      <w:szCs w:val="20"/>
      <w:lang w:eastAsia="fr-F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Listeclaire-Accent3">
    <w:name w:val="Light List Accent 3"/>
    <w:basedOn w:val="TableauNormal"/>
    <w:uiPriority w:val="66"/>
    <w:rsid w:val="003203E2"/>
    <w:pPr>
      <w:spacing w:after="0" w:line="240" w:lineRule="auto"/>
    </w:pPr>
    <w:rPr>
      <w:rFonts w:ascii="Cambria" w:eastAsia="Times New Roman" w:hAnsi="Cambria" w:cs="Times New Roman"/>
      <w:color w:val="000000"/>
      <w:sz w:val="20"/>
      <w:szCs w:val="20"/>
      <w:lang w:eastAsia="fr-F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paragraph" w:styleId="Textedebulles">
    <w:name w:val="Balloon Text"/>
    <w:basedOn w:val="Normal"/>
    <w:link w:val="TextedebullesCar"/>
    <w:uiPriority w:val="99"/>
    <w:semiHidden/>
    <w:unhideWhenUsed/>
    <w:rsid w:val="003203E2"/>
    <w:pPr>
      <w:spacing w:line="240" w:lineRule="auto"/>
    </w:pPr>
    <w:rPr>
      <w:rFonts w:ascii="Tahoma" w:eastAsia="Calibri" w:hAnsi="Tahoma" w:cs="Tahoma"/>
      <w:sz w:val="16"/>
      <w:szCs w:val="16"/>
    </w:rPr>
  </w:style>
  <w:style w:type="character" w:customStyle="1" w:styleId="TextedebullesCar">
    <w:name w:val="Texte de bulles Car"/>
    <w:basedOn w:val="Policepardfaut"/>
    <w:link w:val="Textedebulles"/>
    <w:uiPriority w:val="99"/>
    <w:semiHidden/>
    <w:rsid w:val="003203E2"/>
    <w:rPr>
      <w:rFonts w:ascii="Tahoma" w:eastAsia="Calibri" w:hAnsi="Tahoma" w:cs="Tahoma"/>
      <w:sz w:val="16"/>
      <w:szCs w:val="16"/>
      <w:lang w:eastAsia="fr-FR"/>
    </w:rPr>
  </w:style>
  <w:style w:type="paragraph" w:customStyle="1" w:styleId="Contenudetableau">
    <w:name w:val="Contenu de tableau"/>
    <w:basedOn w:val="Normal"/>
    <w:rsid w:val="003203E2"/>
    <w:pPr>
      <w:suppressLineNumbers/>
      <w:tabs>
        <w:tab w:val="left" w:pos="708"/>
      </w:tabs>
      <w:suppressAutoHyphens/>
      <w:spacing w:line="100" w:lineRule="atLeast"/>
      <w:jc w:val="left"/>
    </w:pPr>
    <w:rPr>
      <w:rFonts w:eastAsia="Times New Roman" w:cs="Arial"/>
      <w:color w:val="000000"/>
      <w:kern w:val="1"/>
      <w:sz w:val="24"/>
      <w:lang w:eastAsia="ar-SA"/>
    </w:rPr>
  </w:style>
  <w:style w:type="character" w:customStyle="1" w:styleId="normal1">
    <w:name w:val="normal1"/>
    <w:rsid w:val="003203E2"/>
  </w:style>
  <w:style w:type="character" w:customStyle="1" w:styleId="Normal2">
    <w:name w:val="Normal2"/>
    <w:rsid w:val="003203E2"/>
  </w:style>
  <w:style w:type="character" w:customStyle="1" w:styleId="Normal3">
    <w:name w:val="Normal3"/>
    <w:rsid w:val="003203E2"/>
  </w:style>
  <w:style w:type="table" w:styleId="Grillecouleur-Accent1">
    <w:name w:val="Colorful Grid Accent 1"/>
    <w:basedOn w:val="TableauNormal"/>
    <w:link w:val="Grillecouleur-Accent1Car"/>
    <w:uiPriority w:val="29"/>
    <w:semiHidden/>
    <w:unhideWhenUsed/>
    <w:rsid w:val="003203E2"/>
    <w:pPr>
      <w:spacing w:after="0" w:line="240" w:lineRule="auto"/>
    </w:pPr>
    <w:rPr>
      <w:i/>
      <w:iCs/>
      <w:color w:val="5A5A5A"/>
    </w:rPr>
    <w:tblPr>
      <w:tblStyleRowBandSize w:val="1"/>
      <w:tblStyleColBandSize w:val="1"/>
      <w:tblBorders>
        <w:insideH w:val="single" w:sz="4" w:space="0" w:color="FFFFFF" w:themeColor="background1"/>
      </w:tblBorders>
    </w:tblPr>
    <w:tcPr>
      <w:shd w:val="clear" w:color="auto" w:fill="F4CEC2" w:themeFill="accent1" w:themeFillTint="33"/>
    </w:tcPr>
    <w:tblStylePr w:type="firstRow">
      <w:tblPr/>
      <w:tcPr>
        <w:shd w:val="clear" w:color="auto" w:fill="EA9E86" w:themeFill="accent1" w:themeFillTint="66"/>
      </w:tcPr>
    </w:tblStylePr>
    <w:tblStylePr w:type="lastRow">
      <w:tblPr/>
      <w:tcPr>
        <w:shd w:val="clear" w:color="auto" w:fill="EA9E86" w:themeFill="accent1" w:themeFillTint="66"/>
      </w:tcPr>
    </w:tblStylePr>
    <w:tblStylePr w:type="firstCol">
      <w:tblPr/>
      <w:tcPr>
        <w:shd w:val="clear" w:color="auto" w:fill="632511" w:themeFill="accent1" w:themeFillShade="BF"/>
      </w:tcPr>
    </w:tblStylePr>
    <w:tblStylePr w:type="lastCol">
      <w:tblPr/>
      <w:tcPr>
        <w:shd w:val="clear" w:color="auto" w:fill="632511" w:themeFill="accent1" w:themeFillShade="BF"/>
      </w:tcPr>
    </w:tblStylePr>
    <w:tblStylePr w:type="band1Vert">
      <w:tblPr/>
      <w:tcPr>
        <w:shd w:val="clear" w:color="auto" w:fill="E58668" w:themeFill="accent1" w:themeFillTint="7F"/>
      </w:tcPr>
    </w:tblStylePr>
    <w:tblStylePr w:type="band1Horz">
      <w:tblPr/>
      <w:tcPr>
        <w:shd w:val="clear" w:color="auto" w:fill="E58668" w:themeFill="accent1" w:themeFillTint="7F"/>
      </w:tcPr>
    </w:tblStylePr>
  </w:style>
  <w:style w:type="table" w:styleId="Trameclaire-Accent2">
    <w:name w:val="Light Shading Accent 2"/>
    <w:basedOn w:val="TableauNormal"/>
    <w:link w:val="Trameclaire-Accent2Car"/>
    <w:uiPriority w:val="30"/>
    <w:semiHidden/>
    <w:unhideWhenUsed/>
    <w:rsid w:val="003203E2"/>
    <w:pPr>
      <w:spacing w:after="0" w:line="240" w:lineRule="auto"/>
    </w:pPr>
    <w:rPr>
      <w:rFonts w:ascii="Cambria" w:eastAsia="Times New Roman" w:hAnsi="Cambria" w:cs="Times New Roman"/>
      <w:smallCaps/>
      <w:color w:val="632511"/>
    </w:rPr>
    <w:tblPr>
      <w:tblStyleRowBandSize w:val="1"/>
      <w:tblStyleColBandSize w:val="1"/>
      <w:tblBorders>
        <w:top w:val="single" w:sz="8" w:space="0" w:color="DA9978" w:themeColor="accent2"/>
        <w:bottom w:val="single" w:sz="8" w:space="0" w:color="DA9978" w:themeColor="accent2"/>
      </w:tblBorders>
    </w:tblPr>
    <w:tblStylePr w:type="firstRow">
      <w:pPr>
        <w:spacing w:before="0" w:after="0" w:line="240" w:lineRule="auto"/>
      </w:pPr>
      <w:tblPr/>
      <w:tcPr>
        <w:tcBorders>
          <w:top w:val="single" w:sz="8" w:space="0" w:color="DA9978" w:themeColor="accent2"/>
          <w:left w:val="nil"/>
          <w:bottom w:val="single" w:sz="8" w:space="0" w:color="DA9978" w:themeColor="accent2"/>
          <w:right w:val="nil"/>
          <w:insideH w:val="nil"/>
          <w:insideV w:val="nil"/>
        </w:tcBorders>
      </w:tcPr>
    </w:tblStylePr>
    <w:tblStylePr w:type="lastRow">
      <w:pPr>
        <w:spacing w:before="0" w:after="0" w:line="240" w:lineRule="auto"/>
      </w:pPr>
      <w:tblPr/>
      <w:tcPr>
        <w:tcBorders>
          <w:top w:val="single" w:sz="8" w:space="0" w:color="DA9978" w:themeColor="accent2"/>
          <w:left w:val="nil"/>
          <w:bottom w:val="single" w:sz="8" w:space="0" w:color="DA9978" w:themeColor="accent2"/>
          <w:right w:val="nil"/>
          <w:insideH w:val="nil"/>
          <w:insideV w:val="nil"/>
        </w:tcBorders>
      </w:tcPr>
    </w:tblStylePr>
    <w:tblStylePr w:type="band1Vert">
      <w:tblPr/>
      <w:tcPr>
        <w:tcBorders>
          <w:left w:val="nil"/>
          <w:right w:val="nil"/>
          <w:insideH w:val="nil"/>
          <w:insideV w:val="nil"/>
        </w:tcBorders>
        <w:shd w:val="clear" w:color="auto" w:fill="F5E5DD" w:themeFill="accent2" w:themeFillTint="3F"/>
      </w:tcPr>
    </w:tblStylePr>
    <w:tblStylePr w:type="band1Horz">
      <w:tblPr/>
      <w:tcPr>
        <w:tcBorders>
          <w:left w:val="nil"/>
          <w:right w:val="nil"/>
          <w:insideH w:val="nil"/>
          <w:insideV w:val="nil"/>
        </w:tcBorders>
        <w:shd w:val="clear" w:color="auto" w:fill="F5E5DD" w:themeFill="accent2"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894105">
      <w:bodyDiv w:val="1"/>
      <w:marLeft w:val="0"/>
      <w:marRight w:val="0"/>
      <w:marTop w:val="0"/>
      <w:marBottom w:val="0"/>
      <w:divBdr>
        <w:top w:val="none" w:sz="0" w:space="0" w:color="auto"/>
        <w:left w:val="none" w:sz="0" w:space="0" w:color="auto"/>
        <w:bottom w:val="none" w:sz="0" w:space="0" w:color="auto"/>
        <w:right w:val="none" w:sz="0" w:space="0" w:color="auto"/>
      </w:divBdr>
    </w:div>
    <w:div w:id="72164774">
      <w:bodyDiv w:val="1"/>
      <w:marLeft w:val="0"/>
      <w:marRight w:val="0"/>
      <w:marTop w:val="0"/>
      <w:marBottom w:val="0"/>
      <w:divBdr>
        <w:top w:val="none" w:sz="0" w:space="0" w:color="auto"/>
        <w:left w:val="none" w:sz="0" w:space="0" w:color="auto"/>
        <w:bottom w:val="none" w:sz="0" w:space="0" w:color="auto"/>
        <w:right w:val="none" w:sz="0" w:space="0" w:color="auto"/>
      </w:divBdr>
    </w:div>
    <w:div w:id="89591194">
      <w:bodyDiv w:val="1"/>
      <w:marLeft w:val="0"/>
      <w:marRight w:val="0"/>
      <w:marTop w:val="0"/>
      <w:marBottom w:val="0"/>
      <w:divBdr>
        <w:top w:val="none" w:sz="0" w:space="0" w:color="auto"/>
        <w:left w:val="none" w:sz="0" w:space="0" w:color="auto"/>
        <w:bottom w:val="none" w:sz="0" w:space="0" w:color="auto"/>
        <w:right w:val="none" w:sz="0" w:space="0" w:color="auto"/>
      </w:divBdr>
    </w:div>
    <w:div w:id="123159479">
      <w:bodyDiv w:val="1"/>
      <w:marLeft w:val="0"/>
      <w:marRight w:val="0"/>
      <w:marTop w:val="0"/>
      <w:marBottom w:val="0"/>
      <w:divBdr>
        <w:top w:val="none" w:sz="0" w:space="0" w:color="auto"/>
        <w:left w:val="none" w:sz="0" w:space="0" w:color="auto"/>
        <w:bottom w:val="none" w:sz="0" w:space="0" w:color="auto"/>
        <w:right w:val="none" w:sz="0" w:space="0" w:color="auto"/>
      </w:divBdr>
    </w:div>
    <w:div w:id="222982686">
      <w:bodyDiv w:val="1"/>
      <w:marLeft w:val="0"/>
      <w:marRight w:val="0"/>
      <w:marTop w:val="0"/>
      <w:marBottom w:val="0"/>
      <w:divBdr>
        <w:top w:val="none" w:sz="0" w:space="0" w:color="auto"/>
        <w:left w:val="none" w:sz="0" w:space="0" w:color="auto"/>
        <w:bottom w:val="none" w:sz="0" w:space="0" w:color="auto"/>
        <w:right w:val="none" w:sz="0" w:space="0" w:color="auto"/>
      </w:divBdr>
    </w:div>
    <w:div w:id="244874498">
      <w:bodyDiv w:val="1"/>
      <w:marLeft w:val="0"/>
      <w:marRight w:val="0"/>
      <w:marTop w:val="0"/>
      <w:marBottom w:val="0"/>
      <w:divBdr>
        <w:top w:val="none" w:sz="0" w:space="0" w:color="auto"/>
        <w:left w:val="none" w:sz="0" w:space="0" w:color="auto"/>
        <w:bottom w:val="none" w:sz="0" w:space="0" w:color="auto"/>
        <w:right w:val="none" w:sz="0" w:space="0" w:color="auto"/>
      </w:divBdr>
    </w:div>
    <w:div w:id="513224602">
      <w:bodyDiv w:val="1"/>
      <w:marLeft w:val="0"/>
      <w:marRight w:val="0"/>
      <w:marTop w:val="0"/>
      <w:marBottom w:val="0"/>
      <w:divBdr>
        <w:top w:val="none" w:sz="0" w:space="0" w:color="auto"/>
        <w:left w:val="none" w:sz="0" w:space="0" w:color="auto"/>
        <w:bottom w:val="none" w:sz="0" w:space="0" w:color="auto"/>
        <w:right w:val="none" w:sz="0" w:space="0" w:color="auto"/>
      </w:divBdr>
    </w:div>
    <w:div w:id="590699811">
      <w:bodyDiv w:val="1"/>
      <w:marLeft w:val="0"/>
      <w:marRight w:val="0"/>
      <w:marTop w:val="0"/>
      <w:marBottom w:val="0"/>
      <w:divBdr>
        <w:top w:val="none" w:sz="0" w:space="0" w:color="auto"/>
        <w:left w:val="none" w:sz="0" w:space="0" w:color="auto"/>
        <w:bottom w:val="none" w:sz="0" w:space="0" w:color="auto"/>
        <w:right w:val="none" w:sz="0" w:space="0" w:color="auto"/>
      </w:divBdr>
    </w:div>
    <w:div w:id="592200974">
      <w:bodyDiv w:val="1"/>
      <w:marLeft w:val="0"/>
      <w:marRight w:val="0"/>
      <w:marTop w:val="0"/>
      <w:marBottom w:val="0"/>
      <w:divBdr>
        <w:top w:val="none" w:sz="0" w:space="0" w:color="auto"/>
        <w:left w:val="none" w:sz="0" w:space="0" w:color="auto"/>
        <w:bottom w:val="none" w:sz="0" w:space="0" w:color="auto"/>
        <w:right w:val="none" w:sz="0" w:space="0" w:color="auto"/>
      </w:divBdr>
    </w:div>
    <w:div w:id="651833685">
      <w:bodyDiv w:val="1"/>
      <w:marLeft w:val="0"/>
      <w:marRight w:val="0"/>
      <w:marTop w:val="0"/>
      <w:marBottom w:val="0"/>
      <w:divBdr>
        <w:top w:val="none" w:sz="0" w:space="0" w:color="auto"/>
        <w:left w:val="none" w:sz="0" w:space="0" w:color="auto"/>
        <w:bottom w:val="none" w:sz="0" w:space="0" w:color="auto"/>
        <w:right w:val="none" w:sz="0" w:space="0" w:color="auto"/>
      </w:divBdr>
    </w:div>
    <w:div w:id="695692617">
      <w:bodyDiv w:val="1"/>
      <w:marLeft w:val="0"/>
      <w:marRight w:val="0"/>
      <w:marTop w:val="0"/>
      <w:marBottom w:val="0"/>
      <w:divBdr>
        <w:top w:val="none" w:sz="0" w:space="0" w:color="auto"/>
        <w:left w:val="none" w:sz="0" w:space="0" w:color="auto"/>
        <w:bottom w:val="none" w:sz="0" w:space="0" w:color="auto"/>
        <w:right w:val="none" w:sz="0" w:space="0" w:color="auto"/>
      </w:divBdr>
    </w:div>
    <w:div w:id="999425369">
      <w:bodyDiv w:val="1"/>
      <w:marLeft w:val="0"/>
      <w:marRight w:val="0"/>
      <w:marTop w:val="0"/>
      <w:marBottom w:val="0"/>
      <w:divBdr>
        <w:top w:val="none" w:sz="0" w:space="0" w:color="auto"/>
        <w:left w:val="none" w:sz="0" w:space="0" w:color="auto"/>
        <w:bottom w:val="none" w:sz="0" w:space="0" w:color="auto"/>
        <w:right w:val="none" w:sz="0" w:space="0" w:color="auto"/>
      </w:divBdr>
    </w:div>
    <w:div w:id="1056585110">
      <w:bodyDiv w:val="1"/>
      <w:marLeft w:val="0"/>
      <w:marRight w:val="0"/>
      <w:marTop w:val="0"/>
      <w:marBottom w:val="0"/>
      <w:divBdr>
        <w:top w:val="none" w:sz="0" w:space="0" w:color="auto"/>
        <w:left w:val="none" w:sz="0" w:space="0" w:color="auto"/>
        <w:bottom w:val="none" w:sz="0" w:space="0" w:color="auto"/>
        <w:right w:val="none" w:sz="0" w:space="0" w:color="auto"/>
      </w:divBdr>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162312763">
      <w:bodyDiv w:val="1"/>
      <w:marLeft w:val="0"/>
      <w:marRight w:val="0"/>
      <w:marTop w:val="0"/>
      <w:marBottom w:val="0"/>
      <w:divBdr>
        <w:top w:val="none" w:sz="0" w:space="0" w:color="auto"/>
        <w:left w:val="none" w:sz="0" w:space="0" w:color="auto"/>
        <w:bottom w:val="none" w:sz="0" w:space="0" w:color="auto"/>
        <w:right w:val="none" w:sz="0" w:space="0" w:color="auto"/>
      </w:divBdr>
    </w:div>
    <w:div w:id="1220287211">
      <w:bodyDiv w:val="1"/>
      <w:marLeft w:val="0"/>
      <w:marRight w:val="0"/>
      <w:marTop w:val="0"/>
      <w:marBottom w:val="0"/>
      <w:divBdr>
        <w:top w:val="none" w:sz="0" w:space="0" w:color="auto"/>
        <w:left w:val="none" w:sz="0" w:space="0" w:color="auto"/>
        <w:bottom w:val="none" w:sz="0" w:space="0" w:color="auto"/>
        <w:right w:val="none" w:sz="0" w:space="0" w:color="auto"/>
      </w:divBdr>
    </w:div>
    <w:div w:id="1227766353">
      <w:bodyDiv w:val="1"/>
      <w:marLeft w:val="0"/>
      <w:marRight w:val="0"/>
      <w:marTop w:val="0"/>
      <w:marBottom w:val="0"/>
      <w:divBdr>
        <w:top w:val="none" w:sz="0" w:space="0" w:color="auto"/>
        <w:left w:val="none" w:sz="0" w:space="0" w:color="auto"/>
        <w:bottom w:val="none" w:sz="0" w:space="0" w:color="auto"/>
        <w:right w:val="none" w:sz="0" w:space="0" w:color="auto"/>
      </w:divBdr>
    </w:div>
    <w:div w:id="1367101398">
      <w:bodyDiv w:val="1"/>
      <w:marLeft w:val="0"/>
      <w:marRight w:val="0"/>
      <w:marTop w:val="0"/>
      <w:marBottom w:val="0"/>
      <w:divBdr>
        <w:top w:val="none" w:sz="0" w:space="0" w:color="auto"/>
        <w:left w:val="none" w:sz="0" w:space="0" w:color="auto"/>
        <w:bottom w:val="none" w:sz="0" w:space="0" w:color="auto"/>
        <w:right w:val="none" w:sz="0" w:space="0" w:color="auto"/>
      </w:divBdr>
    </w:div>
    <w:div w:id="1396974502">
      <w:bodyDiv w:val="1"/>
      <w:marLeft w:val="0"/>
      <w:marRight w:val="0"/>
      <w:marTop w:val="0"/>
      <w:marBottom w:val="0"/>
      <w:divBdr>
        <w:top w:val="none" w:sz="0" w:space="0" w:color="auto"/>
        <w:left w:val="none" w:sz="0" w:space="0" w:color="auto"/>
        <w:bottom w:val="none" w:sz="0" w:space="0" w:color="auto"/>
        <w:right w:val="none" w:sz="0" w:space="0" w:color="auto"/>
      </w:divBdr>
    </w:div>
    <w:div w:id="1425489435">
      <w:bodyDiv w:val="1"/>
      <w:marLeft w:val="0"/>
      <w:marRight w:val="0"/>
      <w:marTop w:val="0"/>
      <w:marBottom w:val="0"/>
      <w:divBdr>
        <w:top w:val="none" w:sz="0" w:space="0" w:color="auto"/>
        <w:left w:val="none" w:sz="0" w:space="0" w:color="auto"/>
        <w:bottom w:val="none" w:sz="0" w:space="0" w:color="auto"/>
        <w:right w:val="none" w:sz="0" w:space="0" w:color="auto"/>
      </w:divBdr>
    </w:div>
    <w:div w:id="1428233987">
      <w:bodyDiv w:val="1"/>
      <w:marLeft w:val="0"/>
      <w:marRight w:val="0"/>
      <w:marTop w:val="0"/>
      <w:marBottom w:val="0"/>
      <w:divBdr>
        <w:top w:val="none" w:sz="0" w:space="0" w:color="auto"/>
        <w:left w:val="none" w:sz="0" w:space="0" w:color="auto"/>
        <w:bottom w:val="none" w:sz="0" w:space="0" w:color="auto"/>
        <w:right w:val="none" w:sz="0" w:space="0" w:color="auto"/>
      </w:divBdr>
    </w:div>
    <w:div w:id="1436319045">
      <w:bodyDiv w:val="1"/>
      <w:marLeft w:val="0"/>
      <w:marRight w:val="0"/>
      <w:marTop w:val="0"/>
      <w:marBottom w:val="0"/>
      <w:divBdr>
        <w:top w:val="none" w:sz="0" w:space="0" w:color="auto"/>
        <w:left w:val="none" w:sz="0" w:space="0" w:color="auto"/>
        <w:bottom w:val="none" w:sz="0" w:space="0" w:color="auto"/>
        <w:right w:val="none" w:sz="0" w:space="0" w:color="auto"/>
      </w:divBdr>
    </w:div>
    <w:div w:id="1513182951">
      <w:bodyDiv w:val="1"/>
      <w:marLeft w:val="0"/>
      <w:marRight w:val="0"/>
      <w:marTop w:val="0"/>
      <w:marBottom w:val="0"/>
      <w:divBdr>
        <w:top w:val="none" w:sz="0" w:space="0" w:color="auto"/>
        <w:left w:val="none" w:sz="0" w:space="0" w:color="auto"/>
        <w:bottom w:val="none" w:sz="0" w:space="0" w:color="auto"/>
        <w:right w:val="none" w:sz="0" w:space="0" w:color="auto"/>
      </w:divBdr>
    </w:div>
    <w:div w:id="1543522521">
      <w:bodyDiv w:val="1"/>
      <w:marLeft w:val="0"/>
      <w:marRight w:val="0"/>
      <w:marTop w:val="0"/>
      <w:marBottom w:val="0"/>
      <w:divBdr>
        <w:top w:val="none" w:sz="0" w:space="0" w:color="auto"/>
        <w:left w:val="none" w:sz="0" w:space="0" w:color="auto"/>
        <w:bottom w:val="none" w:sz="0" w:space="0" w:color="auto"/>
        <w:right w:val="none" w:sz="0" w:space="0" w:color="auto"/>
      </w:divBdr>
    </w:div>
    <w:div w:id="1563952412">
      <w:bodyDiv w:val="1"/>
      <w:marLeft w:val="0"/>
      <w:marRight w:val="0"/>
      <w:marTop w:val="0"/>
      <w:marBottom w:val="0"/>
      <w:divBdr>
        <w:top w:val="none" w:sz="0" w:space="0" w:color="auto"/>
        <w:left w:val="none" w:sz="0" w:space="0" w:color="auto"/>
        <w:bottom w:val="none" w:sz="0" w:space="0" w:color="auto"/>
        <w:right w:val="none" w:sz="0" w:space="0" w:color="auto"/>
      </w:divBdr>
    </w:div>
    <w:div w:id="1570456563">
      <w:bodyDiv w:val="1"/>
      <w:marLeft w:val="0"/>
      <w:marRight w:val="0"/>
      <w:marTop w:val="0"/>
      <w:marBottom w:val="0"/>
      <w:divBdr>
        <w:top w:val="none" w:sz="0" w:space="0" w:color="auto"/>
        <w:left w:val="none" w:sz="0" w:space="0" w:color="auto"/>
        <w:bottom w:val="none" w:sz="0" w:space="0" w:color="auto"/>
        <w:right w:val="none" w:sz="0" w:space="0" w:color="auto"/>
      </w:divBdr>
    </w:div>
    <w:div w:id="1605334534">
      <w:bodyDiv w:val="1"/>
      <w:marLeft w:val="0"/>
      <w:marRight w:val="0"/>
      <w:marTop w:val="0"/>
      <w:marBottom w:val="0"/>
      <w:divBdr>
        <w:top w:val="none" w:sz="0" w:space="0" w:color="auto"/>
        <w:left w:val="none" w:sz="0" w:space="0" w:color="auto"/>
        <w:bottom w:val="none" w:sz="0" w:space="0" w:color="auto"/>
        <w:right w:val="none" w:sz="0" w:space="0" w:color="auto"/>
      </w:divBdr>
    </w:div>
    <w:div w:id="1668051585">
      <w:bodyDiv w:val="1"/>
      <w:marLeft w:val="0"/>
      <w:marRight w:val="0"/>
      <w:marTop w:val="0"/>
      <w:marBottom w:val="0"/>
      <w:divBdr>
        <w:top w:val="none" w:sz="0" w:space="0" w:color="auto"/>
        <w:left w:val="none" w:sz="0" w:space="0" w:color="auto"/>
        <w:bottom w:val="none" w:sz="0" w:space="0" w:color="auto"/>
        <w:right w:val="none" w:sz="0" w:space="0" w:color="auto"/>
      </w:divBdr>
    </w:div>
    <w:div w:id="1700663942">
      <w:bodyDiv w:val="1"/>
      <w:marLeft w:val="0"/>
      <w:marRight w:val="0"/>
      <w:marTop w:val="0"/>
      <w:marBottom w:val="0"/>
      <w:divBdr>
        <w:top w:val="none" w:sz="0" w:space="0" w:color="auto"/>
        <w:left w:val="none" w:sz="0" w:space="0" w:color="auto"/>
        <w:bottom w:val="none" w:sz="0" w:space="0" w:color="auto"/>
        <w:right w:val="none" w:sz="0" w:space="0" w:color="auto"/>
      </w:divBdr>
    </w:div>
    <w:div w:id="1784425433">
      <w:bodyDiv w:val="1"/>
      <w:marLeft w:val="0"/>
      <w:marRight w:val="0"/>
      <w:marTop w:val="0"/>
      <w:marBottom w:val="0"/>
      <w:divBdr>
        <w:top w:val="none" w:sz="0" w:space="0" w:color="auto"/>
        <w:left w:val="none" w:sz="0" w:space="0" w:color="auto"/>
        <w:bottom w:val="none" w:sz="0" w:space="0" w:color="auto"/>
        <w:right w:val="none" w:sz="0" w:space="0" w:color="auto"/>
      </w:divBdr>
    </w:div>
    <w:div w:id="1819373993">
      <w:bodyDiv w:val="1"/>
      <w:marLeft w:val="0"/>
      <w:marRight w:val="0"/>
      <w:marTop w:val="0"/>
      <w:marBottom w:val="0"/>
      <w:divBdr>
        <w:top w:val="none" w:sz="0" w:space="0" w:color="auto"/>
        <w:left w:val="none" w:sz="0" w:space="0" w:color="auto"/>
        <w:bottom w:val="none" w:sz="0" w:space="0" w:color="auto"/>
        <w:right w:val="none" w:sz="0" w:space="0" w:color="auto"/>
      </w:divBdr>
    </w:div>
    <w:div w:id="1978676938">
      <w:bodyDiv w:val="1"/>
      <w:marLeft w:val="0"/>
      <w:marRight w:val="0"/>
      <w:marTop w:val="0"/>
      <w:marBottom w:val="0"/>
      <w:divBdr>
        <w:top w:val="none" w:sz="0" w:space="0" w:color="auto"/>
        <w:left w:val="none" w:sz="0" w:space="0" w:color="auto"/>
        <w:bottom w:val="none" w:sz="0" w:space="0" w:color="auto"/>
        <w:right w:val="none" w:sz="0" w:space="0" w:color="auto"/>
      </w:divBdr>
    </w:div>
    <w:div w:id="2019841693">
      <w:bodyDiv w:val="1"/>
      <w:marLeft w:val="0"/>
      <w:marRight w:val="0"/>
      <w:marTop w:val="0"/>
      <w:marBottom w:val="0"/>
      <w:divBdr>
        <w:top w:val="none" w:sz="0" w:space="0" w:color="auto"/>
        <w:left w:val="none" w:sz="0" w:space="0" w:color="auto"/>
        <w:bottom w:val="none" w:sz="0" w:space="0" w:color="auto"/>
        <w:right w:val="none" w:sz="0" w:space="0" w:color="auto"/>
      </w:divBdr>
    </w:div>
    <w:div w:id="2128310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telerecours.fr" TargetMode="External"/><Relationship Id="rId4" Type="http://schemas.openxmlformats.org/officeDocument/2006/relationships/settings" Target="settings.xml"/><Relationship Id="rId9" Type="http://schemas.openxmlformats.org/officeDocument/2006/relationships/image" Target="media/image6.pn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W:\M&#233;diath&#232;que\MODELES_BUREAUTIQUE\Mod&#232;lesWord\Papier%20&#224;%20en-t&#234;te.dotx" TargetMode="External"/></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5A2579-0C75-4A79-AF78-1296AE0DBC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Papier à en-tête</Template>
  <TotalTime>60</TotalTime>
  <Pages>35</Pages>
  <Words>8999</Words>
  <Characters>49498</Characters>
  <Application>Microsoft Office Word</Application>
  <DocSecurity>0</DocSecurity>
  <Lines>412</Lines>
  <Paragraphs>116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58381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Galissard</dc:creator>
  <cp:keywords/>
  <dc:description/>
  <cp:lastModifiedBy>Sandra Galissard</cp:lastModifiedBy>
  <cp:revision>2</cp:revision>
  <dcterms:created xsi:type="dcterms:W3CDTF">2025-03-12T13:04:00Z</dcterms:created>
  <dcterms:modified xsi:type="dcterms:W3CDTF">2025-03-12T14:25:00Z</dcterms:modified>
</cp:coreProperties>
</file>