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85044" w14:textId="77777777" w:rsidR="00E7270C" w:rsidRPr="00257E98" w:rsidRDefault="00E7270C" w:rsidP="00E7270C">
      <w:pPr>
        <w:pStyle w:val="intituldelarrt"/>
        <w:outlineLvl w:val="0"/>
        <w:rPr>
          <w:sz w:val="28"/>
          <w:szCs w:val="28"/>
        </w:rPr>
      </w:pPr>
    </w:p>
    <w:p w14:paraId="732BEF15" w14:textId="77777777" w:rsidR="00E7270C" w:rsidRPr="003B0140" w:rsidRDefault="00E7270C" w:rsidP="00E7270C">
      <w:pPr>
        <w:pStyle w:val="Titre"/>
        <w:rPr>
          <w:rFonts w:ascii="Arial" w:hAnsi="Arial" w:cs="Arial"/>
          <w:color w:val="auto"/>
          <w:sz w:val="32"/>
          <w:szCs w:val="48"/>
        </w:rPr>
      </w:pPr>
      <w:r w:rsidRPr="003B0140">
        <w:rPr>
          <w:rFonts w:ascii="Arial" w:hAnsi="Arial" w:cs="Arial"/>
          <w:color w:val="auto"/>
          <w:sz w:val="32"/>
          <w:szCs w:val="48"/>
        </w:rPr>
        <w:t>CONTRAT DE TRAVAIL DE DROIT PUBLIC A DUREE DETERMINEE ETABLI POUR LE REMPLACEMENT D’UN AGENT INDISPONIBLE</w:t>
      </w:r>
    </w:p>
    <w:p w14:paraId="3084272D" w14:textId="4F03D493" w:rsidR="00460529" w:rsidRPr="003B0140" w:rsidRDefault="00E7270C" w:rsidP="00460529">
      <w:pPr>
        <w:pStyle w:val="Titre"/>
        <w:rPr>
          <w:rFonts w:ascii="Arial" w:hAnsi="Arial" w:cs="Arial"/>
          <w:bCs/>
          <w:i/>
          <w:iCs/>
          <w:color w:val="auto"/>
          <w:sz w:val="20"/>
        </w:rPr>
      </w:pPr>
      <w:r w:rsidRPr="003B0140">
        <w:rPr>
          <w:rFonts w:ascii="Arial" w:hAnsi="Arial" w:cs="Arial"/>
          <w:color w:val="auto"/>
          <w:sz w:val="20"/>
          <w:szCs w:val="24"/>
        </w:rPr>
        <w:t>(</w:t>
      </w:r>
      <w:r w:rsidR="00460529" w:rsidRPr="003B0140">
        <w:rPr>
          <w:rFonts w:ascii="Arial" w:hAnsi="Arial" w:cs="Arial"/>
          <w:bCs/>
          <w:i/>
          <w:iCs/>
          <w:color w:val="auto"/>
          <w:sz w:val="20"/>
        </w:rPr>
        <w:t>Établi EN APPLICATION DES DISPOSITIONS DE L'ARTICLE L</w:t>
      </w:r>
      <w:r w:rsidR="00022ADE" w:rsidRPr="003B0140">
        <w:rPr>
          <w:rFonts w:ascii="Arial" w:hAnsi="Arial" w:cs="Arial"/>
          <w:bCs/>
          <w:i/>
          <w:iCs/>
          <w:color w:val="auto"/>
          <w:sz w:val="20"/>
        </w:rPr>
        <w:t>.</w:t>
      </w:r>
      <w:r w:rsidR="00460529" w:rsidRPr="003B0140">
        <w:rPr>
          <w:rFonts w:ascii="Arial" w:hAnsi="Arial" w:cs="Arial"/>
          <w:bCs/>
          <w:i/>
          <w:iCs/>
          <w:color w:val="auto"/>
          <w:sz w:val="20"/>
        </w:rPr>
        <w:t>332-13</w:t>
      </w:r>
    </w:p>
    <w:p w14:paraId="003B1A94" w14:textId="610BD341" w:rsidR="00E7270C" w:rsidRPr="003B0140" w:rsidRDefault="00460529" w:rsidP="00460529">
      <w:pPr>
        <w:pStyle w:val="Titre"/>
        <w:rPr>
          <w:rFonts w:ascii="Arial" w:hAnsi="Arial" w:cs="Arial"/>
          <w:bCs/>
          <w:i/>
          <w:iCs/>
          <w:color w:val="auto"/>
          <w:sz w:val="20"/>
        </w:rPr>
      </w:pPr>
      <w:r w:rsidRPr="003B0140">
        <w:rPr>
          <w:rFonts w:ascii="Arial" w:hAnsi="Arial" w:cs="Arial"/>
          <w:bCs/>
          <w:i/>
          <w:iCs/>
          <w:color w:val="auto"/>
          <w:sz w:val="20"/>
        </w:rPr>
        <w:t>DU CODE GENERAL DE LA FONCTION PUBLIQUE</w:t>
      </w:r>
      <w:r w:rsidR="00E7270C" w:rsidRPr="003B0140">
        <w:rPr>
          <w:rFonts w:ascii="Arial" w:hAnsi="Arial" w:cs="Arial"/>
          <w:color w:val="auto"/>
          <w:sz w:val="20"/>
          <w:szCs w:val="24"/>
        </w:rPr>
        <w:t>)</w:t>
      </w:r>
    </w:p>
    <w:p w14:paraId="76776286" w14:textId="2340D745" w:rsidR="00E7270C" w:rsidRPr="003B0140" w:rsidRDefault="00E7270C" w:rsidP="00E7270C">
      <w:pPr>
        <w:pStyle w:val="intituldelarrt"/>
        <w:outlineLvl w:val="0"/>
        <w:rPr>
          <w:b w:val="0"/>
          <w:i/>
          <w:sz w:val="20"/>
          <w:szCs w:val="20"/>
        </w:rPr>
      </w:pPr>
      <w:r w:rsidRPr="003B0140">
        <w:rPr>
          <w:b w:val="0"/>
          <w:i/>
          <w:sz w:val="20"/>
          <w:szCs w:val="20"/>
        </w:rPr>
        <w:t>(</w:t>
      </w:r>
      <w:r w:rsidRPr="003B0140">
        <w:rPr>
          <w:i/>
          <w:sz w:val="20"/>
          <w:szCs w:val="20"/>
        </w:rPr>
        <w:t>Pour rappel</w:t>
      </w:r>
      <w:r w:rsidRPr="003B0140">
        <w:rPr>
          <w:b w:val="0"/>
          <w:i/>
          <w:sz w:val="20"/>
          <w:szCs w:val="20"/>
        </w:rPr>
        <w:t xml:space="preserve"> : tout recrutement d’un agent contractuel pour pourvoir un emploi permanent dont l'avis de création ou de </w:t>
      </w:r>
      <w:proofErr w:type="gramStart"/>
      <w:r w:rsidRPr="003B0140">
        <w:rPr>
          <w:b w:val="0"/>
          <w:i/>
          <w:sz w:val="20"/>
          <w:szCs w:val="20"/>
        </w:rPr>
        <w:t>vacance</w:t>
      </w:r>
      <w:proofErr w:type="gramEnd"/>
      <w:r w:rsidRPr="003B0140">
        <w:rPr>
          <w:b w:val="0"/>
          <w:i/>
          <w:sz w:val="20"/>
          <w:szCs w:val="20"/>
        </w:rPr>
        <w:t xml:space="preserve"> est </w:t>
      </w:r>
      <w:r w:rsidRPr="003B0140">
        <w:rPr>
          <w:i/>
          <w:sz w:val="20"/>
          <w:szCs w:val="20"/>
        </w:rPr>
        <w:t>publié à compter du 1</w:t>
      </w:r>
      <w:r w:rsidRPr="003B0140">
        <w:rPr>
          <w:i/>
          <w:sz w:val="20"/>
          <w:szCs w:val="20"/>
          <w:vertAlign w:val="superscript"/>
        </w:rPr>
        <w:t>er</w:t>
      </w:r>
      <w:r w:rsidRPr="003B0140">
        <w:rPr>
          <w:i/>
          <w:sz w:val="20"/>
          <w:szCs w:val="20"/>
        </w:rPr>
        <w:t xml:space="preserve"> janvier 2020</w:t>
      </w:r>
      <w:r w:rsidRPr="003B0140">
        <w:rPr>
          <w:b w:val="0"/>
          <w:i/>
          <w:sz w:val="20"/>
          <w:szCs w:val="20"/>
        </w:rPr>
        <w:t xml:space="preserve"> est soumis aux nouvelles dispositions des articles 2-2 et suivants du décret </w:t>
      </w:r>
      <w:r w:rsidR="00DD5250" w:rsidRPr="003B0140">
        <w:rPr>
          <w:b w:val="0"/>
          <w:i/>
          <w:sz w:val="20"/>
          <w:szCs w:val="20"/>
        </w:rPr>
        <w:t xml:space="preserve">n° </w:t>
      </w:r>
      <w:r w:rsidRPr="003B0140">
        <w:rPr>
          <w:b w:val="0"/>
          <w:i/>
          <w:sz w:val="20"/>
          <w:szCs w:val="20"/>
        </w:rPr>
        <w:t>88-145</w:t>
      </w:r>
      <w:r w:rsidR="00DD5250" w:rsidRPr="003B0140">
        <w:rPr>
          <w:b w:val="0"/>
          <w:i/>
          <w:sz w:val="20"/>
          <w:szCs w:val="20"/>
        </w:rPr>
        <w:t xml:space="preserve"> du 15 février 1988</w:t>
      </w:r>
      <w:r w:rsidRPr="003B0140">
        <w:rPr>
          <w:b w:val="0"/>
          <w:i/>
          <w:sz w:val="20"/>
          <w:szCs w:val="20"/>
        </w:rPr>
        <w:t xml:space="preserve"> et donc au respect d’une procédure de recrutement spécifique afin de garantir l'égal accès aux emplois publics)</w:t>
      </w:r>
    </w:p>
    <w:p w14:paraId="2B058930" w14:textId="0E6CC0D8" w:rsidR="00460529" w:rsidRPr="00DD7348" w:rsidRDefault="00460529" w:rsidP="00257E98">
      <w:pPr>
        <w:pStyle w:val="intituldelarrt"/>
        <w:jc w:val="both"/>
        <w:outlineLvl w:val="0"/>
        <w:rPr>
          <w:b w:val="0"/>
          <w:iCs/>
          <w:sz w:val="20"/>
          <w:szCs w:val="20"/>
        </w:rPr>
      </w:pPr>
    </w:p>
    <w:p w14:paraId="24AF59A7" w14:textId="77777777" w:rsidR="00257E98" w:rsidRPr="00DD7348" w:rsidRDefault="00257E98" w:rsidP="00257E98">
      <w:pPr>
        <w:pStyle w:val="intituldelarrt"/>
        <w:jc w:val="both"/>
        <w:outlineLvl w:val="0"/>
        <w:rPr>
          <w:b w:val="0"/>
          <w:iCs/>
          <w:sz w:val="20"/>
          <w:szCs w:val="20"/>
        </w:rPr>
      </w:pPr>
    </w:p>
    <w:p w14:paraId="3F0BFED7" w14:textId="77777777" w:rsidR="00257E98" w:rsidRPr="00DD7348" w:rsidRDefault="00257E98" w:rsidP="00257E98">
      <w:pPr>
        <w:pStyle w:val="intituldelarrt"/>
        <w:jc w:val="both"/>
        <w:outlineLvl w:val="0"/>
        <w:rPr>
          <w:b w:val="0"/>
          <w:iCs/>
          <w:sz w:val="20"/>
          <w:szCs w:val="20"/>
        </w:rPr>
      </w:pPr>
    </w:p>
    <w:p w14:paraId="1C7763D9" w14:textId="77777777" w:rsidR="00460529" w:rsidRPr="00DD7348" w:rsidRDefault="00460529" w:rsidP="00460529">
      <w:pPr>
        <w:autoSpaceDE w:val="0"/>
        <w:autoSpaceDN w:val="0"/>
        <w:jc w:val="both"/>
        <w:rPr>
          <w:rFonts w:ascii="Arial" w:hAnsi="Arial" w:cs="Arial"/>
          <w:b/>
          <w:bCs/>
          <w:i/>
          <w:iCs/>
          <w:caps/>
          <w:sz w:val="20"/>
          <w:szCs w:val="22"/>
        </w:rPr>
      </w:pPr>
      <w:r w:rsidRPr="00DD7348">
        <w:rPr>
          <w:rFonts w:ascii="Arial" w:hAnsi="Arial" w:cs="Arial"/>
          <w:b/>
          <w:bCs/>
          <w:i/>
          <w:iCs/>
          <w:caps/>
          <w:sz w:val="20"/>
          <w:szCs w:val="22"/>
        </w:rPr>
        <w:t xml:space="preserve">REMPLACEMENT TEMPORAIRE DE FONCTIONNAIRES OU D’AGENTS CONTRACTUELS sur emploi permanent </w:t>
      </w:r>
    </w:p>
    <w:p w14:paraId="2B3E2D36" w14:textId="77777777" w:rsidR="00460529" w:rsidRPr="00DD7348" w:rsidRDefault="00460529" w:rsidP="00460529">
      <w:pPr>
        <w:autoSpaceDE w:val="0"/>
        <w:autoSpaceDN w:val="0"/>
        <w:jc w:val="both"/>
        <w:rPr>
          <w:rFonts w:ascii="Arial" w:hAnsi="Arial" w:cs="Arial"/>
          <w:b/>
          <w:bCs/>
          <w:caps/>
          <w:sz w:val="20"/>
          <w:szCs w:val="22"/>
        </w:rPr>
      </w:pPr>
    </w:p>
    <w:p w14:paraId="0B593EFF" w14:textId="2EB0018F" w:rsidR="00460529" w:rsidRPr="00DD7348" w:rsidRDefault="00460529" w:rsidP="00460529">
      <w:pPr>
        <w:autoSpaceDE w:val="0"/>
        <w:autoSpaceDN w:val="0"/>
        <w:jc w:val="both"/>
        <w:rPr>
          <w:rFonts w:ascii="Arial" w:hAnsi="Arial" w:cs="Arial"/>
          <w:bCs/>
          <w:i/>
          <w:iCs/>
          <w:caps/>
          <w:sz w:val="20"/>
          <w:szCs w:val="22"/>
        </w:rPr>
      </w:pPr>
      <w:r w:rsidRPr="00DD7348">
        <w:rPr>
          <w:rFonts w:ascii="Arial" w:hAnsi="Arial" w:cs="Arial"/>
          <w:bCs/>
          <w:i/>
          <w:iCs/>
          <w:sz w:val="20"/>
          <w:szCs w:val="22"/>
        </w:rPr>
        <w:t xml:space="preserve">« Par dérogation au principe énonce </w:t>
      </w:r>
      <w:r w:rsidR="00022ADE" w:rsidRPr="00DD7348">
        <w:rPr>
          <w:rFonts w:ascii="Arial" w:hAnsi="Arial" w:cs="Arial"/>
          <w:bCs/>
          <w:i/>
          <w:iCs/>
          <w:sz w:val="20"/>
          <w:szCs w:val="22"/>
        </w:rPr>
        <w:t>à</w:t>
      </w:r>
      <w:r w:rsidRPr="00DD7348">
        <w:rPr>
          <w:rFonts w:ascii="Arial" w:hAnsi="Arial" w:cs="Arial"/>
          <w:bCs/>
          <w:i/>
          <w:iCs/>
          <w:sz w:val="20"/>
          <w:szCs w:val="22"/>
        </w:rPr>
        <w:t xml:space="preserve"> l'article l. 311-1, pour répondre à des besoins temporaires, des agents contractuels territoriaux peuvent occuper des emplois permanents des collectivités et établissements mentionnes à l'article l. 4 pour assurer le remplacement d'agents publics territoriaux :</w:t>
      </w:r>
    </w:p>
    <w:p w14:paraId="79D26FF6" w14:textId="77777777" w:rsidR="00460529" w:rsidRPr="00DD7348" w:rsidRDefault="00460529" w:rsidP="00460529">
      <w:pPr>
        <w:autoSpaceDE w:val="0"/>
        <w:autoSpaceDN w:val="0"/>
        <w:jc w:val="both"/>
        <w:rPr>
          <w:rFonts w:ascii="Arial" w:hAnsi="Arial" w:cs="Arial"/>
          <w:bCs/>
          <w:i/>
          <w:iCs/>
          <w:caps/>
          <w:sz w:val="20"/>
          <w:szCs w:val="22"/>
        </w:rPr>
      </w:pPr>
      <w:r w:rsidRPr="00DD7348">
        <w:rPr>
          <w:rFonts w:ascii="Arial" w:hAnsi="Arial" w:cs="Arial"/>
          <w:bCs/>
          <w:i/>
          <w:iCs/>
          <w:sz w:val="20"/>
          <w:szCs w:val="22"/>
        </w:rPr>
        <w:t>1° autorises à exercer leurs fonctions à temps partiel ;</w:t>
      </w:r>
    </w:p>
    <w:p w14:paraId="191E1A78" w14:textId="77777777" w:rsidR="00460529" w:rsidRPr="00DD7348" w:rsidRDefault="00460529" w:rsidP="00460529">
      <w:pPr>
        <w:autoSpaceDE w:val="0"/>
        <w:autoSpaceDN w:val="0"/>
        <w:jc w:val="both"/>
        <w:rPr>
          <w:rFonts w:ascii="Arial" w:hAnsi="Arial" w:cs="Arial"/>
          <w:bCs/>
          <w:i/>
          <w:iCs/>
          <w:caps/>
          <w:sz w:val="20"/>
          <w:szCs w:val="22"/>
        </w:rPr>
      </w:pPr>
      <w:r w:rsidRPr="00DD7348">
        <w:rPr>
          <w:rFonts w:ascii="Arial" w:hAnsi="Arial" w:cs="Arial"/>
          <w:bCs/>
          <w:i/>
          <w:iCs/>
          <w:sz w:val="20"/>
          <w:szCs w:val="22"/>
        </w:rPr>
        <w:t>2° indisponibles en raison :</w:t>
      </w:r>
    </w:p>
    <w:p w14:paraId="32EA28DD" w14:textId="77777777" w:rsidR="00460529" w:rsidRPr="00DD7348" w:rsidRDefault="00460529" w:rsidP="00460529">
      <w:pPr>
        <w:autoSpaceDE w:val="0"/>
        <w:autoSpaceDN w:val="0"/>
        <w:jc w:val="both"/>
        <w:rPr>
          <w:rFonts w:ascii="Arial" w:hAnsi="Arial" w:cs="Arial"/>
          <w:bCs/>
          <w:i/>
          <w:iCs/>
          <w:caps/>
          <w:sz w:val="20"/>
          <w:szCs w:val="22"/>
        </w:rPr>
      </w:pPr>
      <w:r w:rsidRPr="00DD7348">
        <w:rPr>
          <w:rFonts w:ascii="Arial" w:hAnsi="Arial" w:cs="Arial"/>
          <w:bCs/>
          <w:i/>
          <w:iCs/>
          <w:sz w:val="20"/>
          <w:szCs w:val="22"/>
        </w:rPr>
        <w:t xml:space="preserve">a) d'un détachement de courte durée, d'une disponibilité de courte durée prononcée d'office, de droit ou sur demande pour raisons familiales, d'un détachement pour l'accomplissement d'un stage ou d'une période de scolarité préalable à la titularisation dans un corps ou un cadre d'emplois de fonctionnaires ou pour suivre un cycle de préparation a un concours donnant accès </w:t>
      </w:r>
      <w:proofErr w:type="spellStart"/>
      <w:r w:rsidRPr="00DD7348">
        <w:rPr>
          <w:rFonts w:ascii="Arial" w:hAnsi="Arial" w:cs="Arial"/>
          <w:bCs/>
          <w:i/>
          <w:iCs/>
          <w:sz w:val="20"/>
          <w:szCs w:val="22"/>
        </w:rPr>
        <w:t>a</w:t>
      </w:r>
      <w:proofErr w:type="spellEnd"/>
      <w:r w:rsidRPr="00DD7348">
        <w:rPr>
          <w:rFonts w:ascii="Arial" w:hAnsi="Arial" w:cs="Arial"/>
          <w:bCs/>
          <w:i/>
          <w:iCs/>
          <w:sz w:val="20"/>
          <w:szCs w:val="22"/>
        </w:rPr>
        <w:t xml:space="preserve"> un corps ou un cadre d'emplois ;</w:t>
      </w:r>
    </w:p>
    <w:p w14:paraId="5C2E73C2" w14:textId="77777777" w:rsidR="00460529" w:rsidRPr="00DD7348" w:rsidRDefault="00460529" w:rsidP="00460529">
      <w:pPr>
        <w:autoSpaceDE w:val="0"/>
        <w:autoSpaceDN w:val="0"/>
        <w:jc w:val="both"/>
        <w:rPr>
          <w:rFonts w:ascii="Arial" w:hAnsi="Arial" w:cs="Arial"/>
          <w:bCs/>
          <w:i/>
          <w:iCs/>
          <w:caps/>
          <w:sz w:val="20"/>
          <w:szCs w:val="22"/>
        </w:rPr>
      </w:pPr>
      <w:r w:rsidRPr="00DD7348">
        <w:rPr>
          <w:rFonts w:ascii="Arial" w:hAnsi="Arial" w:cs="Arial"/>
          <w:bCs/>
          <w:i/>
          <w:iCs/>
          <w:sz w:val="20"/>
          <w:szCs w:val="22"/>
        </w:rPr>
        <w:t>b) d'un conge régulièrement accorde en application du présent code ou de tout autre conge régulièrement octroyé en application des dispositions règlementaires applicables aux agents contractuels territoriaux ».</w:t>
      </w:r>
    </w:p>
    <w:p w14:paraId="7D2EE01A" w14:textId="77777777" w:rsidR="00460529" w:rsidRPr="00DD7348" w:rsidRDefault="00460529" w:rsidP="00257E98">
      <w:pPr>
        <w:pStyle w:val="intituldelarrt"/>
        <w:jc w:val="left"/>
        <w:outlineLvl w:val="0"/>
        <w:rPr>
          <w:b w:val="0"/>
          <w:iCs/>
          <w:sz w:val="20"/>
          <w:szCs w:val="20"/>
        </w:rPr>
      </w:pPr>
    </w:p>
    <w:p w14:paraId="5D0BA8D0" w14:textId="77777777" w:rsidR="00E7270C" w:rsidRPr="00DD7348" w:rsidRDefault="00E7270C" w:rsidP="00E7270C">
      <w:pPr>
        <w:pStyle w:val="intituldelarrt"/>
        <w:jc w:val="left"/>
        <w:outlineLvl w:val="0"/>
        <w:rPr>
          <w:b w:val="0"/>
          <w:bCs w:val="0"/>
          <w:sz w:val="20"/>
          <w:szCs w:val="20"/>
        </w:rPr>
      </w:pPr>
    </w:p>
    <w:p w14:paraId="23581EA3" w14:textId="77777777" w:rsidR="00E7270C" w:rsidRPr="00DD7348" w:rsidRDefault="00E7270C" w:rsidP="00E7270C">
      <w:pPr>
        <w:tabs>
          <w:tab w:val="left" w:pos="284"/>
          <w:tab w:val="left" w:pos="2552"/>
        </w:tabs>
        <w:jc w:val="center"/>
        <w:rPr>
          <w:rStyle w:val="lev"/>
          <w:rFonts w:ascii="Arial" w:hAnsi="Arial" w:cs="Arial"/>
          <w:sz w:val="20"/>
          <w:szCs w:val="20"/>
        </w:rPr>
      </w:pPr>
      <w:r w:rsidRPr="00DD7348">
        <w:rPr>
          <w:rFonts w:ascii="Arial" w:hAnsi="Arial" w:cs="Arial"/>
          <w:b/>
          <w:i/>
          <w:iCs/>
          <w:sz w:val="20"/>
          <w:szCs w:val="20"/>
        </w:rPr>
        <w:t>Les mentions en italiques constituent des commentaires destinés à faciliter la rédaction du contrat. Ils doivent être supprimés du contrat définitif.</w:t>
      </w:r>
    </w:p>
    <w:p w14:paraId="069C1C59" w14:textId="77777777" w:rsidR="00E7270C" w:rsidRPr="00DD7348" w:rsidRDefault="00E7270C" w:rsidP="00E7270C">
      <w:pPr>
        <w:jc w:val="both"/>
        <w:rPr>
          <w:rFonts w:ascii="Arial" w:hAnsi="Arial" w:cs="Arial"/>
          <w:sz w:val="20"/>
          <w:szCs w:val="20"/>
        </w:rPr>
      </w:pPr>
    </w:p>
    <w:p w14:paraId="2DF84099" w14:textId="77777777" w:rsidR="00E7270C" w:rsidRPr="00DD7348" w:rsidRDefault="00E7270C" w:rsidP="00E7270C">
      <w:pPr>
        <w:jc w:val="both"/>
        <w:rPr>
          <w:rFonts w:ascii="Arial" w:hAnsi="Arial" w:cs="Arial"/>
          <w:sz w:val="20"/>
          <w:szCs w:val="20"/>
        </w:rPr>
      </w:pPr>
    </w:p>
    <w:p w14:paraId="27D30540" w14:textId="77777777" w:rsidR="00E7270C" w:rsidRPr="00DD7348" w:rsidRDefault="00E7270C" w:rsidP="00E7270C">
      <w:pPr>
        <w:jc w:val="both"/>
        <w:rPr>
          <w:rFonts w:ascii="Arial" w:hAnsi="Arial" w:cs="Arial"/>
          <w:b/>
          <w:sz w:val="20"/>
          <w:szCs w:val="20"/>
        </w:rPr>
      </w:pPr>
      <w:r w:rsidRPr="00DD7348">
        <w:rPr>
          <w:rFonts w:ascii="Arial" w:hAnsi="Arial" w:cs="Arial"/>
          <w:b/>
          <w:sz w:val="20"/>
          <w:szCs w:val="20"/>
        </w:rPr>
        <w:t>Entre les soussignés,</w:t>
      </w:r>
    </w:p>
    <w:p w14:paraId="657D2FA8" w14:textId="77777777" w:rsidR="00E7270C" w:rsidRPr="00DD7348" w:rsidRDefault="00E7270C" w:rsidP="00E7270C">
      <w:pPr>
        <w:jc w:val="both"/>
        <w:rPr>
          <w:rFonts w:ascii="Arial" w:hAnsi="Arial" w:cs="Arial"/>
          <w:sz w:val="20"/>
          <w:szCs w:val="20"/>
        </w:rPr>
      </w:pPr>
    </w:p>
    <w:p w14:paraId="0E9A1DD8" w14:textId="3B88E342" w:rsidR="00E7270C" w:rsidRPr="00DD7348" w:rsidRDefault="00E7270C" w:rsidP="00E7270C">
      <w:pPr>
        <w:jc w:val="both"/>
        <w:rPr>
          <w:rFonts w:ascii="Arial" w:hAnsi="Arial" w:cs="Arial"/>
          <w:i/>
          <w:iCs/>
          <w:sz w:val="20"/>
          <w:szCs w:val="20"/>
        </w:rPr>
      </w:pPr>
      <w:r w:rsidRPr="00DD7348">
        <w:rPr>
          <w:rFonts w:ascii="Arial" w:hAnsi="Arial" w:cs="Arial"/>
          <w:bCs/>
          <w:sz w:val="20"/>
          <w:szCs w:val="20"/>
        </w:rPr>
        <w:t xml:space="preserve">Monsieur </w:t>
      </w:r>
      <w:r w:rsidRPr="00DD7348">
        <w:rPr>
          <w:rFonts w:ascii="Arial" w:hAnsi="Arial" w:cs="Arial"/>
          <w:bCs/>
          <w:i/>
          <w:sz w:val="20"/>
          <w:szCs w:val="20"/>
        </w:rPr>
        <w:t>(ou Madame) …</w:t>
      </w:r>
      <w:r w:rsidRPr="00DD7348">
        <w:rPr>
          <w:rFonts w:ascii="Arial" w:hAnsi="Arial" w:cs="Arial"/>
          <w:sz w:val="20"/>
          <w:szCs w:val="20"/>
        </w:rPr>
        <w:t>, Maire (</w:t>
      </w:r>
      <w:r w:rsidRPr="00DD7348">
        <w:rPr>
          <w:rFonts w:ascii="Arial" w:hAnsi="Arial" w:cs="Arial"/>
          <w:i/>
          <w:sz w:val="20"/>
          <w:szCs w:val="20"/>
        </w:rPr>
        <w:t>ou Président</w:t>
      </w:r>
      <w:r w:rsidRPr="00DD7348">
        <w:rPr>
          <w:rFonts w:ascii="Arial" w:hAnsi="Arial" w:cs="Arial"/>
          <w:sz w:val="20"/>
          <w:szCs w:val="20"/>
        </w:rPr>
        <w:t xml:space="preserve">) de </w:t>
      </w:r>
      <w:r w:rsidR="00A53BEF" w:rsidRPr="00DD7348">
        <w:rPr>
          <w:rFonts w:ascii="Arial" w:hAnsi="Arial" w:cs="Arial"/>
          <w:sz w:val="20"/>
          <w:szCs w:val="20"/>
        </w:rPr>
        <w:t>…………………</w:t>
      </w:r>
      <w:proofErr w:type="gramStart"/>
      <w:r w:rsidR="00A53BEF" w:rsidRPr="00DD7348">
        <w:rPr>
          <w:rFonts w:ascii="Arial" w:hAnsi="Arial" w:cs="Arial"/>
          <w:sz w:val="20"/>
          <w:szCs w:val="20"/>
        </w:rPr>
        <w:t>…….</w:t>
      </w:r>
      <w:proofErr w:type="gramEnd"/>
      <w:r w:rsidRPr="00DD7348">
        <w:rPr>
          <w:rFonts w:ascii="Arial" w:hAnsi="Arial" w:cs="Arial"/>
          <w:sz w:val="20"/>
          <w:szCs w:val="20"/>
        </w:rPr>
        <w:t xml:space="preserve">… </w:t>
      </w:r>
      <w:proofErr w:type="gramStart"/>
      <w:r w:rsidRPr="00DD7348">
        <w:rPr>
          <w:rFonts w:ascii="Arial" w:hAnsi="Arial" w:cs="Arial"/>
          <w:sz w:val="20"/>
          <w:szCs w:val="20"/>
        </w:rPr>
        <w:t>et</w:t>
      </w:r>
      <w:proofErr w:type="gramEnd"/>
      <w:r w:rsidRPr="00DD7348">
        <w:rPr>
          <w:rFonts w:ascii="Arial" w:hAnsi="Arial" w:cs="Arial"/>
          <w:sz w:val="20"/>
          <w:szCs w:val="20"/>
        </w:rPr>
        <w:t xml:space="preserve"> dûment habilité</w:t>
      </w:r>
      <w:r w:rsidRPr="00DD7348">
        <w:rPr>
          <w:rFonts w:ascii="Arial" w:hAnsi="Arial" w:cs="Arial"/>
          <w:i/>
          <w:iCs/>
          <w:sz w:val="20"/>
          <w:szCs w:val="20"/>
        </w:rPr>
        <w:t>(e)</w:t>
      </w:r>
      <w:r w:rsidRPr="00DD7348">
        <w:rPr>
          <w:rFonts w:ascii="Arial" w:hAnsi="Arial" w:cs="Arial"/>
          <w:sz w:val="20"/>
          <w:szCs w:val="20"/>
        </w:rPr>
        <w:t xml:space="preserve"> par délibération du conseil </w:t>
      </w:r>
      <w:r w:rsidR="00A53BEF" w:rsidRPr="00DD7348">
        <w:rPr>
          <w:rFonts w:ascii="Arial" w:hAnsi="Arial" w:cs="Arial"/>
          <w:sz w:val="20"/>
          <w:szCs w:val="20"/>
        </w:rPr>
        <w:t>……………………….</w:t>
      </w:r>
      <w:r w:rsidRPr="00DD7348">
        <w:rPr>
          <w:rFonts w:ascii="Arial" w:hAnsi="Arial" w:cs="Arial"/>
          <w:sz w:val="20"/>
          <w:szCs w:val="20"/>
        </w:rPr>
        <w:t xml:space="preserve"> </w:t>
      </w:r>
      <w:proofErr w:type="gramStart"/>
      <w:r w:rsidRPr="00DD7348">
        <w:rPr>
          <w:rFonts w:ascii="Arial" w:hAnsi="Arial" w:cs="Arial"/>
          <w:sz w:val="20"/>
          <w:szCs w:val="20"/>
        </w:rPr>
        <w:t>en</w:t>
      </w:r>
      <w:proofErr w:type="gramEnd"/>
      <w:r w:rsidRPr="00DD7348">
        <w:rPr>
          <w:rFonts w:ascii="Arial" w:hAnsi="Arial" w:cs="Arial"/>
          <w:sz w:val="20"/>
          <w:szCs w:val="20"/>
        </w:rPr>
        <w:t xml:space="preserve"> date du</w:t>
      </w:r>
      <w:r w:rsidR="00A53BEF" w:rsidRPr="00DD7348">
        <w:rPr>
          <w:rFonts w:ascii="Arial" w:hAnsi="Arial" w:cs="Arial"/>
          <w:sz w:val="20"/>
          <w:szCs w:val="20"/>
        </w:rPr>
        <w:t xml:space="preserve"> ……………</w:t>
      </w:r>
      <w:proofErr w:type="gramStart"/>
      <w:r w:rsidR="00A53BEF" w:rsidRPr="00DD7348">
        <w:rPr>
          <w:rFonts w:ascii="Arial" w:hAnsi="Arial" w:cs="Arial"/>
          <w:sz w:val="20"/>
          <w:szCs w:val="20"/>
        </w:rPr>
        <w:t>…….</w:t>
      </w:r>
      <w:proofErr w:type="gramEnd"/>
      <w:r w:rsidRPr="00DD7348">
        <w:rPr>
          <w:rFonts w:ascii="Arial" w:hAnsi="Arial" w:cs="Arial"/>
          <w:sz w:val="20"/>
          <w:szCs w:val="20"/>
        </w:rPr>
        <w:t>…,</w:t>
      </w:r>
    </w:p>
    <w:p w14:paraId="4977AAD4" w14:textId="77777777" w:rsidR="00E7270C" w:rsidRPr="00DD7348" w:rsidRDefault="00E7270C" w:rsidP="00E7270C">
      <w:pPr>
        <w:jc w:val="both"/>
        <w:rPr>
          <w:rFonts w:ascii="Arial" w:hAnsi="Arial" w:cs="Arial"/>
          <w:sz w:val="20"/>
          <w:szCs w:val="20"/>
        </w:rPr>
      </w:pPr>
      <w:r w:rsidRPr="00DD7348">
        <w:rPr>
          <w:rFonts w:ascii="Arial" w:hAnsi="Arial" w:cs="Arial"/>
          <w:sz w:val="20"/>
          <w:szCs w:val="20"/>
        </w:rPr>
        <w:t>Désigné(</w:t>
      </w:r>
      <w:r w:rsidRPr="00DD7348">
        <w:rPr>
          <w:rFonts w:ascii="Arial" w:hAnsi="Arial" w:cs="Arial"/>
          <w:i/>
          <w:iCs/>
          <w:sz w:val="20"/>
          <w:szCs w:val="20"/>
        </w:rPr>
        <w:t xml:space="preserve">e) </w:t>
      </w:r>
      <w:r w:rsidRPr="00DD7348">
        <w:rPr>
          <w:rFonts w:ascii="Arial" w:hAnsi="Arial" w:cs="Arial"/>
          <w:iCs/>
          <w:sz w:val="20"/>
          <w:szCs w:val="20"/>
        </w:rPr>
        <w:t>ci-après</w:t>
      </w:r>
      <w:r w:rsidRPr="00DD7348">
        <w:rPr>
          <w:rFonts w:ascii="Arial" w:hAnsi="Arial" w:cs="Arial"/>
          <w:i/>
          <w:iCs/>
          <w:sz w:val="20"/>
          <w:szCs w:val="20"/>
        </w:rPr>
        <w:t xml:space="preserve"> </w:t>
      </w:r>
      <w:r w:rsidRPr="00DD7348">
        <w:rPr>
          <w:rFonts w:ascii="Arial" w:hAnsi="Arial" w:cs="Arial"/>
          <w:sz w:val="20"/>
          <w:szCs w:val="20"/>
        </w:rPr>
        <w:t xml:space="preserve">« la collectivité </w:t>
      </w:r>
      <w:r w:rsidRPr="00DD7348">
        <w:rPr>
          <w:rFonts w:ascii="Arial" w:hAnsi="Arial" w:cs="Arial"/>
          <w:i/>
          <w:iCs/>
          <w:sz w:val="20"/>
          <w:szCs w:val="20"/>
        </w:rPr>
        <w:t xml:space="preserve">(ou l'établissement) </w:t>
      </w:r>
      <w:r w:rsidRPr="00DD7348">
        <w:rPr>
          <w:rFonts w:ascii="Arial" w:hAnsi="Arial" w:cs="Arial"/>
          <w:sz w:val="20"/>
          <w:szCs w:val="20"/>
        </w:rPr>
        <w:t>employeur »,</w:t>
      </w:r>
    </w:p>
    <w:p w14:paraId="0EE16C2C" w14:textId="77777777" w:rsidR="00E7270C" w:rsidRPr="00DD7348" w:rsidRDefault="00E7270C" w:rsidP="00E7270C">
      <w:pPr>
        <w:jc w:val="both"/>
        <w:rPr>
          <w:rFonts w:ascii="Arial" w:hAnsi="Arial" w:cs="Arial"/>
          <w:sz w:val="20"/>
          <w:szCs w:val="20"/>
        </w:rPr>
      </w:pPr>
    </w:p>
    <w:p w14:paraId="78FF8FB3" w14:textId="77777777" w:rsidR="00E7270C" w:rsidRPr="00DD7348" w:rsidRDefault="00E7270C" w:rsidP="00E7270C">
      <w:pPr>
        <w:jc w:val="both"/>
        <w:rPr>
          <w:rFonts w:ascii="Arial" w:hAnsi="Arial" w:cs="Arial"/>
          <w:b/>
          <w:sz w:val="20"/>
          <w:szCs w:val="20"/>
        </w:rPr>
      </w:pPr>
      <w:r w:rsidRPr="00DD7348">
        <w:rPr>
          <w:rFonts w:ascii="Arial" w:hAnsi="Arial" w:cs="Arial"/>
          <w:b/>
          <w:sz w:val="20"/>
          <w:szCs w:val="20"/>
        </w:rPr>
        <w:t>D’une part,</w:t>
      </w:r>
    </w:p>
    <w:p w14:paraId="7F38BD4F" w14:textId="77777777" w:rsidR="00E7270C" w:rsidRPr="00DD7348" w:rsidRDefault="00E7270C" w:rsidP="00E7270C">
      <w:pPr>
        <w:jc w:val="both"/>
        <w:rPr>
          <w:rFonts w:ascii="Arial" w:hAnsi="Arial" w:cs="Arial"/>
          <w:sz w:val="20"/>
          <w:szCs w:val="20"/>
        </w:rPr>
      </w:pPr>
    </w:p>
    <w:p w14:paraId="3EC3867F" w14:textId="77777777" w:rsidR="00E7270C" w:rsidRPr="00DD7348" w:rsidRDefault="00E7270C" w:rsidP="00E7270C">
      <w:pPr>
        <w:jc w:val="both"/>
        <w:rPr>
          <w:rFonts w:ascii="Arial" w:hAnsi="Arial" w:cs="Arial"/>
          <w:b/>
          <w:sz w:val="20"/>
          <w:szCs w:val="20"/>
        </w:rPr>
      </w:pPr>
      <w:r w:rsidRPr="00DD7348">
        <w:rPr>
          <w:rFonts w:ascii="Arial" w:hAnsi="Arial" w:cs="Arial"/>
          <w:b/>
          <w:sz w:val="20"/>
          <w:szCs w:val="20"/>
        </w:rPr>
        <w:t>Et</w:t>
      </w:r>
    </w:p>
    <w:p w14:paraId="6E0B8748" w14:textId="77777777" w:rsidR="00E7270C" w:rsidRPr="00DD7348" w:rsidRDefault="00E7270C" w:rsidP="00E7270C">
      <w:pPr>
        <w:jc w:val="both"/>
        <w:rPr>
          <w:rFonts w:ascii="Arial" w:hAnsi="Arial" w:cs="Arial"/>
          <w:sz w:val="20"/>
          <w:szCs w:val="20"/>
        </w:rPr>
      </w:pPr>
    </w:p>
    <w:p w14:paraId="4B51CA7E" w14:textId="35AC6081" w:rsidR="00E7270C" w:rsidRPr="00DD7348" w:rsidRDefault="00E7270C" w:rsidP="00E7270C">
      <w:pPr>
        <w:tabs>
          <w:tab w:val="left" w:pos="5580"/>
        </w:tabs>
        <w:jc w:val="both"/>
        <w:rPr>
          <w:rFonts w:ascii="Arial" w:hAnsi="Arial" w:cs="Arial"/>
          <w:sz w:val="20"/>
          <w:szCs w:val="20"/>
        </w:rPr>
      </w:pPr>
      <w:r w:rsidRPr="00DD7348">
        <w:rPr>
          <w:rFonts w:ascii="Arial" w:hAnsi="Arial" w:cs="Arial"/>
          <w:bCs/>
          <w:sz w:val="20"/>
          <w:szCs w:val="20"/>
        </w:rPr>
        <w:t xml:space="preserve">Monsieur </w:t>
      </w:r>
      <w:r w:rsidRPr="00DD7348">
        <w:rPr>
          <w:rFonts w:ascii="Arial" w:hAnsi="Arial" w:cs="Arial"/>
          <w:bCs/>
          <w:i/>
          <w:sz w:val="20"/>
          <w:szCs w:val="20"/>
        </w:rPr>
        <w:t xml:space="preserve">(ou Madame) </w:t>
      </w:r>
      <w:r w:rsidRPr="00DD7348">
        <w:rPr>
          <w:rFonts w:ascii="Arial" w:hAnsi="Arial" w:cs="Arial"/>
          <w:bCs/>
          <w:sz w:val="20"/>
          <w:szCs w:val="20"/>
        </w:rPr>
        <w:t>…</w:t>
      </w:r>
      <w:r w:rsidR="00A53BEF" w:rsidRPr="00DD7348">
        <w:rPr>
          <w:rFonts w:ascii="Arial" w:hAnsi="Arial" w:cs="Arial"/>
          <w:bCs/>
          <w:sz w:val="20"/>
          <w:szCs w:val="20"/>
        </w:rPr>
        <w:t>……………</w:t>
      </w:r>
      <w:r w:rsidRPr="00DD7348">
        <w:rPr>
          <w:rFonts w:ascii="Arial" w:hAnsi="Arial" w:cs="Arial"/>
          <w:bCs/>
          <w:sz w:val="20"/>
          <w:szCs w:val="20"/>
        </w:rPr>
        <w:t>,</w:t>
      </w:r>
      <w:r w:rsidRPr="00DD7348">
        <w:rPr>
          <w:rFonts w:ascii="Arial" w:hAnsi="Arial" w:cs="Arial"/>
          <w:bCs/>
          <w:i/>
          <w:sz w:val="20"/>
          <w:szCs w:val="20"/>
        </w:rPr>
        <w:t xml:space="preserve"> </w:t>
      </w:r>
      <w:r w:rsidRPr="00DD7348">
        <w:rPr>
          <w:rFonts w:ascii="Arial" w:hAnsi="Arial" w:cs="Arial"/>
          <w:sz w:val="20"/>
          <w:szCs w:val="20"/>
        </w:rPr>
        <w:t>né(</w:t>
      </w:r>
      <w:r w:rsidRPr="00DD7348">
        <w:rPr>
          <w:rFonts w:ascii="Arial" w:hAnsi="Arial" w:cs="Arial"/>
          <w:i/>
          <w:sz w:val="20"/>
          <w:szCs w:val="20"/>
        </w:rPr>
        <w:t>e</w:t>
      </w:r>
      <w:r w:rsidRPr="00DD7348">
        <w:rPr>
          <w:rFonts w:ascii="Arial" w:hAnsi="Arial" w:cs="Arial"/>
          <w:sz w:val="20"/>
          <w:szCs w:val="20"/>
        </w:rPr>
        <w:t>) le</w:t>
      </w:r>
      <w:r w:rsidR="00A53BEF" w:rsidRPr="00DD7348">
        <w:rPr>
          <w:rFonts w:ascii="Arial" w:hAnsi="Arial" w:cs="Arial"/>
          <w:sz w:val="20"/>
          <w:szCs w:val="20"/>
        </w:rPr>
        <w:t xml:space="preserve"> ……………</w:t>
      </w:r>
      <w:r w:rsidRPr="00DD7348">
        <w:rPr>
          <w:rFonts w:ascii="Arial" w:hAnsi="Arial" w:cs="Arial"/>
          <w:sz w:val="20"/>
          <w:szCs w:val="20"/>
        </w:rPr>
        <w:t>…, domicilié(e) à …</w:t>
      </w:r>
      <w:r w:rsidR="00A53BEF" w:rsidRPr="00DD7348">
        <w:rPr>
          <w:rFonts w:ascii="Arial" w:hAnsi="Arial" w:cs="Arial"/>
          <w:sz w:val="20"/>
          <w:szCs w:val="20"/>
        </w:rPr>
        <w:t>………………</w:t>
      </w:r>
    </w:p>
    <w:p w14:paraId="1BD22F00" w14:textId="77777777" w:rsidR="00E7270C" w:rsidRPr="00DD7348" w:rsidRDefault="00E7270C" w:rsidP="00E7270C">
      <w:pPr>
        <w:jc w:val="both"/>
        <w:rPr>
          <w:rFonts w:ascii="Arial" w:hAnsi="Arial" w:cs="Arial"/>
          <w:sz w:val="20"/>
          <w:szCs w:val="20"/>
        </w:rPr>
      </w:pPr>
      <w:r w:rsidRPr="00DD7348">
        <w:rPr>
          <w:rFonts w:ascii="Arial" w:hAnsi="Arial" w:cs="Arial"/>
          <w:sz w:val="20"/>
          <w:szCs w:val="20"/>
        </w:rPr>
        <w:t>Désigné ci-après « le cocontractant »,</w:t>
      </w:r>
    </w:p>
    <w:p w14:paraId="6961C3B4" w14:textId="77777777" w:rsidR="00E7270C" w:rsidRPr="00DD7348" w:rsidRDefault="00E7270C" w:rsidP="00E7270C">
      <w:pPr>
        <w:jc w:val="both"/>
        <w:rPr>
          <w:rFonts w:ascii="Arial" w:hAnsi="Arial" w:cs="Arial"/>
          <w:sz w:val="20"/>
          <w:szCs w:val="20"/>
        </w:rPr>
      </w:pPr>
    </w:p>
    <w:p w14:paraId="669DACC6" w14:textId="77777777" w:rsidR="00E7270C" w:rsidRPr="00DD7348" w:rsidRDefault="00E7270C" w:rsidP="00E7270C">
      <w:pPr>
        <w:jc w:val="both"/>
        <w:rPr>
          <w:rFonts w:ascii="Arial" w:hAnsi="Arial" w:cs="Arial"/>
          <w:b/>
          <w:sz w:val="20"/>
          <w:szCs w:val="20"/>
        </w:rPr>
      </w:pPr>
      <w:r w:rsidRPr="00DD7348">
        <w:rPr>
          <w:rFonts w:ascii="Arial" w:hAnsi="Arial" w:cs="Arial"/>
          <w:b/>
          <w:sz w:val="20"/>
          <w:szCs w:val="20"/>
        </w:rPr>
        <w:t>D’autre part,</w:t>
      </w:r>
    </w:p>
    <w:p w14:paraId="2C1009D1" w14:textId="77777777" w:rsidR="00257E98" w:rsidRPr="00DD7348" w:rsidRDefault="00257E98" w:rsidP="00E7270C">
      <w:pPr>
        <w:pStyle w:val="VuConsidrant"/>
        <w:spacing w:after="0"/>
      </w:pPr>
    </w:p>
    <w:p w14:paraId="2D13750D" w14:textId="77777777" w:rsidR="00257E98" w:rsidRPr="00DD7348" w:rsidRDefault="00257E98" w:rsidP="00E7270C">
      <w:pPr>
        <w:pStyle w:val="VuConsidrant"/>
        <w:spacing w:after="0"/>
      </w:pPr>
    </w:p>
    <w:p w14:paraId="2A8B643F" w14:textId="77777777" w:rsidR="00460529" w:rsidRPr="00DD7348" w:rsidRDefault="00460529" w:rsidP="00460529">
      <w:pPr>
        <w:pStyle w:val="intituldelarrt"/>
        <w:rPr>
          <w:i/>
          <w:iCs/>
          <w:caps/>
          <w:sz w:val="20"/>
          <w:szCs w:val="20"/>
        </w:rPr>
      </w:pPr>
      <w:r w:rsidRPr="00DD7348">
        <w:rPr>
          <w:i/>
          <w:iCs/>
          <w:caps/>
          <w:sz w:val="20"/>
          <w:szCs w:val="20"/>
        </w:rPr>
        <w:t>Établi EN APPLICATION DES DISPOSITIONS DE L'ARTICLE L332-13</w:t>
      </w:r>
    </w:p>
    <w:p w14:paraId="40918FF7" w14:textId="77777777" w:rsidR="00460529" w:rsidRPr="00DD7348" w:rsidRDefault="00460529" w:rsidP="00460529">
      <w:pPr>
        <w:pStyle w:val="intituldelarrt"/>
        <w:rPr>
          <w:i/>
          <w:iCs/>
          <w:caps/>
          <w:sz w:val="20"/>
          <w:szCs w:val="20"/>
        </w:rPr>
      </w:pPr>
      <w:r w:rsidRPr="00DD7348">
        <w:rPr>
          <w:i/>
          <w:iCs/>
          <w:caps/>
          <w:sz w:val="20"/>
          <w:szCs w:val="20"/>
        </w:rPr>
        <w:t xml:space="preserve">DU </w:t>
      </w:r>
      <w:r w:rsidRPr="00DD7348">
        <w:rPr>
          <w:i/>
          <w:iCs/>
          <w:sz w:val="20"/>
          <w:szCs w:val="20"/>
        </w:rPr>
        <w:t>CODE GENERAL DE LA FONCTION PUBLIQUE</w:t>
      </w:r>
    </w:p>
    <w:p w14:paraId="2B4CD0B9" w14:textId="77777777" w:rsidR="00460529" w:rsidRPr="00DD7348" w:rsidRDefault="00460529" w:rsidP="00460529">
      <w:pPr>
        <w:spacing w:line="240" w:lineRule="exact"/>
        <w:rPr>
          <w:rFonts w:ascii="Arial" w:hAnsi="Arial" w:cs="Arial"/>
          <w:iCs/>
          <w:sz w:val="20"/>
          <w:szCs w:val="20"/>
        </w:rPr>
      </w:pPr>
    </w:p>
    <w:p w14:paraId="3CF00274" w14:textId="77777777" w:rsidR="00460529" w:rsidRPr="00DD7348" w:rsidRDefault="00460529" w:rsidP="00460529">
      <w:pPr>
        <w:spacing w:line="240" w:lineRule="exact"/>
        <w:rPr>
          <w:rFonts w:ascii="Arial" w:hAnsi="Arial" w:cs="Arial"/>
          <w:iCs/>
          <w:sz w:val="20"/>
          <w:szCs w:val="20"/>
        </w:rPr>
      </w:pPr>
    </w:p>
    <w:p w14:paraId="5E9AED49" w14:textId="754DE9D2" w:rsidR="00460529" w:rsidRPr="00DD7348" w:rsidRDefault="00460529" w:rsidP="00460529">
      <w:pPr>
        <w:pStyle w:val="VuConsidrant"/>
      </w:pPr>
      <w:r w:rsidRPr="00DD7348">
        <w:t>Vu le Code général de la fonction publique</w:t>
      </w:r>
      <w:r w:rsidR="00022ADE" w:rsidRPr="00DD7348">
        <w:t xml:space="preserve"> et notamment l’article L332-13</w:t>
      </w:r>
      <w:r w:rsidR="006411E5">
        <w:t> ;</w:t>
      </w:r>
    </w:p>
    <w:p w14:paraId="0EB10088" w14:textId="5FCF80F7" w:rsidR="00E7270C" w:rsidRPr="00DD7348" w:rsidRDefault="00460529" w:rsidP="003B07D8">
      <w:pPr>
        <w:pStyle w:val="VuConsidrant"/>
      </w:pPr>
      <w:r w:rsidRPr="00DD7348">
        <w:lastRenderedPageBreak/>
        <w:t>Vu le décret n°88-145 du 15 février 1988 modifié, pris pour l'application de l'article 136 de la loi du 26 janvier 1984 modifiée portant dispositions statutaires relatives à la Fonction Publique Territoriale et relatif aux agents contractuels de la Fonction Publique Territoriale</w:t>
      </w:r>
      <w:r w:rsidR="00BF66CF" w:rsidRPr="00DD7348">
        <w:t> ;</w:t>
      </w:r>
    </w:p>
    <w:p w14:paraId="376E0DB1" w14:textId="31D4D8F3" w:rsidR="00E7270C" w:rsidRPr="00DD7348" w:rsidRDefault="00E7270C" w:rsidP="00E7270C">
      <w:pPr>
        <w:pStyle w:val="VuConsidrant"/>
        <w:spacing w:after="0"/>
      </w:pPr>
      <w:r w:rsidRPr="00DD7348">
        <w:t>Vu le décret n°2019-1414 du 19 décembre 2019 relatif à la procédure de recrutement pour pourvoir les emplois permanents de la fonction publique ouverts aux agents contractuels ;</w:t>
      </w:r>
    </w:p>
    <w:p w14:paraId="63D6815B" w14:textId="77777777" w:rsidR="00BF66CF" w:rsidRPr="00DD7348" w:rsidRDefault="00BF66CF" w:rsidP="00E7270C">
      <w:pPr>
        <w:pStyle w:val="VuConsidrant"/>
        <w:spacing w:after="0"/>
      </w:pPr>
    </w:p>
    <w:p w14:paraId="65D83071" w14:textId="3E017C7F" w:rsidR="00BF66CF" w:rsidRPr="00DD7348" w:rsidRDefault="00BF66CF" w:rsidP="00E7270C">
      <w:pPr>
        <w:pStyle w:val="VuConsidrant"/>
        <w:spacing w:after="0"/>
      </w:pPr>
      <w:r w:rsidRPr="00DD7348">
        <w:t>Vu le décret n°2023-845 du 30 août 2023 portant sur la communication aux agents publics des informations et règles essentielles relatives à l’exercice de leurs fonctions, notamment son article 2 ;</w:t>
      </w:r>
    </w:p>
    <w:p w14:paraId="14100031" w14:textId="77777777" w:rsidR="00E7270C" w:rsidRPr="00DD7348" w:rsidRDefault="00E7270C" w:rsidP="00E7270C">
      <w:pPr>
        <w:pStyle w:val="VuConsidrant"/>
        <w:spacing w:after="0"/>
      </w:pPr>
    </w:p>
    <w:p w14:paraId="7D4C208C" w14:textId="5EC39AE0" w:rsidR="001B59D6" w:rsidRPr="003B07D8" w:rsidRDefault="00E7270C" w:rsidP="00D53219">
      <w:pPr>
        <w:pStyle w:val="Corpsdetexte"/>
        <w:jc w:val="both"/>
        <w:rPr>
          <w:rFonts w:ascii="Arial" w:hAnsi="Arial" w:cs="Arial"/>
          <w:sz w:val="20"/>
          <w:szCs w:val="20"/>
        </w:rPr>
      </w:pPr>
      <w:r w:rsidRPr="00DD7348">
        <w:rPr>
          <w:rFonts w:ascii="Arial" w:hAnsi="Arial" w:cs="Arial"/>
          <w:sz w:val="20"/>
          <w:szCs w:val="20"/>
        </w:rPr>
        <w:t>Vu la délibération</w:t>
      </w:r>
      <w:r w:rsidR="0052620B" w:rsidRPr="00DD7348">
        <w:rPr>
          <w:rFonts w:ascii="Arial" w:hAnsi="Arial" w:cs="Arial"/>
          <w:sz w:val="20"/>
          <w:szCs w:val="20"/>
        </w:rPr>
        <w:t xml:space="preserve"> de principe</w:t>
      </w:r>
      <w:r w:rsidRPr="00DD7348">
        <w:rPr>
          <w:rFonts w:ascii="Arial" w:hAnsi="Arial" w:cs="Arial"/>
          <w:b/>
          <w:sz w:val="20"/>
          <w:szCs w:val="20"/>
        </w:rPr>
        <w:t xml:space="preserve"> </w:t>
      </w:r>
      <w:r w:rsidRPr="00DD7348">
        <w:rPr>
          <w:rFonts w:ascii="Arial" w:hAnsi="Arial" w:cs="Arial"/>
          <w:sz w:val="20"/>
          <w:szCs w:val="20"/>
        </w:rPr>
        <w:t xml:space="preserve">en date du … </w:t>
      </w:r>
      <w:r w:rsidR="001B59D6" w:rsidRPr="00DD7348">
        <w:rPr>
          <w:rFonts w:ascii="Arial" w:hAnsi="Arial" w:cs="Arial"/>
          <w:sz w:val="20"/>
          <w:szCs w:val="20"/>
        </w:rPr>
        <w:t>autorisant le recrute</w:t>
      </w:r>
      <w:r w:rsidR="00D53219" w:rsidRPr="00DD7348">
        <w:rPr>
          <w:rFonts w:ascii="Arial" w:hAnsi="Arial" w:cs="Arial"/>
          <w:sz w:val="20"/>
          <w:szCs w:val="20"/>
        </w:rPr>
        <w:t>ment d'agents contractuels pour</w:t>
      </w:r>
      <w:r w:rsidR="00460529" w:rsidRPr="00DD7348">
        <w:rPr>
          <w:rFonts w:ascii="Arial" w:hAnsi="Arial" w:cs="Arial"/>
          <w:sz w:val="20"/>
          <w:szCs w:val="20"/>
        </w:rPr>
        <w:t xml:space="preserve"> </w:t>
      </w:r>
      <w:r w:rsidR="00D53219" w:rsidRPr="00DD7348">
        <w:rPr>
          <w:rFonts w:ascii="Arial" w:hAnsi="Arial" w:cs="Arial"/>
          <w:sz w:val="20"/>
          <w:szCs w:val="20"/>
        </w:rPr>
        <w:t xml:space="preserve">remplacer des </w:t>
      </w:r>
      <w:r w:rsidR="00D53219" w:rsidRPr="003B07D8">
        <w:rPr>
          <w:rFonts w:ascii="Arial" w:hAnsi="Arial" w:cs="Arial"/>
          <w:sz w:val="20"/>
          <w:szCs w:val="20"/>
        </w:rPr>
        <w:t>agents</w:t>
      </w:r>
      <w:r w:rsidR="001B59D6" w:rsidRPr="003B07D8">
        <w:rPr>
          <w:rFonts w:ascii="Arial" w:hAnsi="Arial" w:cs="Arial"/>
          <w:sz w:val="20"/>
          <w:szCs w:val="20"/>
        </w:rPr>
        <w:t xml:space="preserve"> momentanément i</w:t>
      </w:r>
      <w:r w:rsidR="00D53219" w:rsidRPr="003B07D8">
        <w:rPr>
          <w:rFonts w:ascii="Arial" w:hAnsi="Arial" w:cs="Arial"/>
          <w:sz w:val="20"/>
          <w:szCs w:val="20"/>
        </w:rPr>
        <w:t>n</w:t>
      </w:r>
      <w:r w:rsidR="001B59D6" w:rsidRPr="003B07D8">
        <w:rPr>
          <w:rFonts w:ascii="Arial" w:hAnsi="Arial" w:cs="Arial"/>
          <w:sz w:val="20"/>
          <w:szCs w:val="20"/>
        </w:rPr>
        <w:t>disponible</w:t>
      </w:r>
      <w:r w:rsidR="00D53219" w:rsidRPr="003B07D8">
        <w:rPr>
          <w:rFonts w:ascii="Arial" w:hAnsi="Arial" w:cs="Arial"/>
          <w:sz w:val="20"/>
          <w:szCs w:val="20"/>
        </w:rPr>
        <w:t>s</w:t>
      </w:r>
      <w:r w:rsidR="00BF66CF" w:rsidRPr="003B07D8">
        <w:rPr>
          <w:rFonts w:ascii="Arial" w:hAnsi="Arial" w:cs="Arial"/>
          <w:sz w:val="20"/>
          <w:szCs w:val="20"/>
        </w:rPr>
        <w:t> ;</w:t>
      </w:r>
    </w:p>
    <w:p w14:paraId="6C8985C8" w14:textId="77777777" w:rsidR="00E7270C" w:rsidRPr="003B07D8" w:rsidRDefault="00E7270C" w:rsidP="00E7270C">
      <w:pPr>
        <w:pStyle w:val="VuConsidrant"/>
        <w:spacing w:after="0"/>
      </w:pPr>
    </w:p>
    <w:p w14:paraId="72DE2B49" w14:textId="07FB90DD" w:rsidR="00E7270C" w:rsidRPr="003B07D8" w:rsidRDefault="00E7270C" w:rsidP="00E7270C">
      <w:pPr>
        <w:pStyle w:val="VuConsidrant"/>
        <w:spacing w:after="0"/>
      </w:pPr>
      <w:r w:rsidRPr="003B07D8">
        <w:t xml:space="preserve">Vu la procédure de recrutement, publiée le …, applicable aux emplois permanents susceptibles d'être occupés par des agents contractuels au sein de la </w:t>
      </w:r>
      <w:r w:rsidR="00BF66CF" w:rsidRPr="003B07D8">
        <w:t>…………………</w:t>
      </w:r>
      <w:r w:rsidRPr="003B07D8">
        <w:t xml:space="preserve"> de …</w:t>
      </w:r>
      <w:r w:rsidR="00BF66CF" w:rsidRPr="003B07D8">
        <w:t>……</w:t>
      </w:r>
      <w:proofErr w:type="gramStart"/>
      <w:r w:rsidR="00BF66CF" w:rsidRPr="003B07D8">
        <w:t>…….</w:t>
      </w:r>
      <w:proofErr w:type="gramEnd"/>
      <w:r w:rsidR="00BF66CF" w:rsidRPr="003B07D8">
        <w:t>.</w:t>
      </w:r>
      <w:r w:rsidRPr="003B07D8">
        <w:t xml:space="preserve"> ;</w:t>
      </w:r>
    </w:p>
    <w:p w14:paraId="502F836F" w14:textId="77777777" w:rsidR="00E7270C" w:rsidRPr="003B07D8" w:rsidRDefault="00E7270C" w:rsidP="00E7270C">
      <w:pPr>
        <w:pStyle w:val="VuConsidrant"/>
        <w:spacing w:after="0"/>
      </w:pPr>
    </w:p>
    <w:p w14:paraId="49D2132A" w14:textId="4FFCDF80" w:rsidR="00E7270C" w:rsidRPr="003B07D8" w:rsidRDefault="00E7270C" w:rsidP="00E7270C">
      <w:pPr>
        <w:pStyle w:val="VuConsidrant"/>
        <w:spacing w:after="0"/>
      </w:pPr>
      <w:r w:rsidRPr="003B07D8">
        <w:t>Vu l’avis de vacance d’emploi publié le …</w:t>
      </w:r>
      <w:r w:rsidR="00BF66CF" w:rsidRPr="003B07D8">
        <w:t>……………</w:t>
      </w:r>
      <w:r w:rsidRPr="003B07D8">
        <w:t xml:space="preserve"> ;</w:t>
      </w:r>
    </w:p>
    <w:p w14:paraId="1B3603EF" w14:textId="77777777" w:rsidR="00E7270C" w:rsidRPr="003B07D8" w:rsidRDefault="00E7270C" w:rsidP="00E7270C">
      <w:pPr>
        <w:pStyle w:val="VuConsidrant"/>
        <w:spacing w:after="0"/>
      </w:pPr>
    </w:p>
    <w:p w14:paraId="02419ADB" w14:textId="77777777" w:rsidR="00E7270C" w:rsidRPr="003B07D8" w:rsidRDefault="00E7270C" w:rsidP="00E7270C">
      <w:pPr>
        <w:pStyle w:val="VuConsidrant"/>
        <w:spacing w:after="0"/>
      </w:pPr>
      <w:r w:rsidRPr="003B07D8">
        <w:t>Vu la fiche de poste précisant notamment les missions du poste, les qualifications requises pour l'exercice des fonctions, les compétences attendues, les conditions d'exercice et, le cas échéant, les sujétions particulières attachées à ce poste ;</w:t>
      </w:r>
    </w:p>
    <w:p w14:paraId="29DE6B6C" w14:textId="77777777" w:rsidR="00E7270C" w:rsidRPr="003B07D8" w:rsidRDefault="00E7270C" w:rsidP="00E7270C">
      <w:pPr>
        <w:pStyle w:val="VuConsidrant"/>
        <w:spacing w:after="0"/>
      </w:pPr>
    </w:p>
    <w:p w14:paraId="54CBD9FD" w14:textId="725D7C51" w:rsidR="00E7270C" w:rsidRPr="003B07D8" w:rsidRDefault="00E7270C" w:rsidP="00E7270C">
      <w:pPr>
        <w:pStyle w:val="Corpsdetexte"/>
        <w:spacing w:after="0"/>
        <w:jc w:val="both"/>
        <w:rPr>
          <w:rFonts w:ascii="Arial" w:hAnsi="Arial" w:cs="Arial"/>
          <w:sz w:val="20"/>
          <w:szCs w:val="20"/>
        </w:rPr>
      </w:pPr>
      <w:r w:rsidRPr="003B07D8">
        <w:rPr>
          <w:rFonts w:ascii="Arial" w:hAnsi="Arial" w:cs="Arial"/>
          <w:sz w:val="20"/>
          <w:szCs w:val="20"/>
        </w:rPr>
        <w:t xml:space="preserve">Vu l’indisponibilité de </w:t>
      </w:r>
      <w:r w:rsidRPr="003B07D8">
        <w:rPr>
          <w:rFonts w:ascii="Arial" w:hAnsi="Arial" w:cs="Arial"/>
          <w:bCs/>
          <w:sz w:val="20"/>
          <w:szCs w:val="20"/>
        </w:rPr>
        <w:t xml:space="preserve">Monsieur </w:t>
      </w:r>
      <w:r w:rsidRPr="003B07D8">
        <w:rPr>
          <w:rFonts w:ascii="Arial" w:hAnsi="Arial" w:cs="Arial"/>
          <w:bCs/>
          <w:i/>
          <w:sz w:val="20"/>
          <w:szCs w:val="20"/>
        </w:rPr>
        <w:t xml:space="preserve">(ou Madame) </w:t>
      </w:r>
      <w:r w:rsidR="00BF66CF" w:rsidRPr="003B07D8">
        <w:rPr>
          <w:rFonts w:ascii="Arial" w:hAnsi="Arial" w:cs="Arial"/>
          <w:bCs/>
          <w:i/>
          <w:sz w:val="20"/>
          <w:szCs w:val="20"/>
        </w:rPr>
        <w:t>……</w:t>
      </w:r>
      <w:proofErr w:type="gramStart"/>
      <w:r w:rsidR="00BF66CF" w:rsidRPr="003B07D8">
        <w:rPr>
          <w:rFonts w:ascii="Arial" w:hAnsi="Arial" w:cs="Arial"/>
          <w:bCs/>
          <w:i/>
          <w:sz w:val="20"/>
          <w:szCs w:val="20"/>
        </w:rPr>
        <w:t>…….</w:t>
      </w:r>
      <w:proofErr w:type="gramEnd"/>
      <w:r w:rsidR="00BF66CF" w:rsidRPr="003B07D8">
        <w:rPr>
          <w:rFonts w:ascii="Arial" w:hAnsi="Arial" w:cs="Arial"/>
          <w:bCs/>
          <w:i/>
          <w:sz w:val="20"/>
          <w:szCs w:val="20"/>
        </w:rPr>
        <w:t>.</w:t>
      </w:r>
      <w:r w:rsidRPr="003B07D8">
        <w:rPr>
          <w:rFonts w:ascii="Arial" w:hAnsi="Arial" w:cs="Arial"/>
          <w:bCs/>
          <w:sz w:val="20"/>
          <w:szCs w:val="20"/>
        </w:rPr>
        <w:t>…</w:t>
      </w:r>
      <w:r w:rsidRPr="003B07D8">
        <w:rPr>
          <w:rFonts w:ascii="Arial" w:hAnsi="Arial" w:cs="Arial"/>
          <w:bCs/>
          <w:i/>
          <w:sz w:val="20"/>
          <w:szCs w:val="20"/>
        </w:rPr>
        <w:t xml:space="preserve"> </w:t>
      </w:r>
      <w:r w:rsidRPr="003B07D8">
        <w:rPr>
          <w:rFonts w:ascii="Arial" w:hAnsi="Arial" w:cs="Arial"/>
          <w:i/>
          <w:sz w:val="20"/>
          <w:szCs w:val="20"/>
        </w:rPr>
        <w:t>(</w:t>
      </w:r>
      <w:proofErr w:type="gramStart"/>
      <w:r w:rsidRPr="003B07D8">
        <w:rPr>
          <w:rFonts w:ascii="Arial" w:hAnsi="Arial" w:cs="Arial"/>
          <w:i/>
          <w:sz w:val="20"/>
          <w:szCs w:val="20"/>
        </w:rPr>
        <w:t>préciser</w:t>
      </w:r>
      <w:proofErr w:type="gramEnd"/>
      <w:r w:rsidRPr="003B07D8">
        <w:rPr>
          <w:rFonts w:ascii="Arial" w:hAnsi="Arial" w:cs="Arial"/>
          <w:i/>
          <w:sz w:val="20"/>
          <w:szCs w:val="20"/>
        </w:rPr>
        <w:t xml:space="preserve"> le grade)</w:t>
      </w:r>
      <w:r w:rsidRPr="003B07D8">
        <w:rPr>
          <w:rFonts w:ascii="Arial" w:hAnsi="Arial" w:cs="Arial"/>
          <w:sz w:val="20"/>
          <w:szCs w:val="20"/>
        </w:rPr>
        <w:t>, placé(e) en</w:t>
      </w:r>
      <w:proofErr w:type="gramStart"/>
      <w:r w:rsidRPr="003B07D8">
        <w:rPr>
          <w:rFonts w:ascii="Arial" w:hAnsi="Arial" w:cs="Arial"/>
          <w:sz w:val="20"/>
          <w:szCs w:val="20"/>
        </w:rPr>
        <w:t xml:space="preserve"> </w:t>
      </w:r>
      <w:r w:rsidR="00BF66CF" w:rsidRPr="003B07D8">
        <w:rPr>
          <w:rFonts w:ascii="Arial" w:hAnsi="Arial" w:cs="Arial"/>
          <w:sz w:val="20"/>
          <w:szCs w:val="20"/>
        </w:rPr>
        <w:t>….</w:t>
      </w:r>
      <w:proofErr w:type="gramEnd"/>
      <w:r w:rsidR="00BF66CF" w:rsidRPr="003B07D8">
        <w:rPr>
          <w:rFonts w:ascii="Arial" w:hAnsi="Arial" w:cs="Arial"/>
          <w:sz w:val="20"/>
          <w:szCs w:val="20"/>
        </w:rPr>
        <w:t>.</w:t>
      </w:r>
      <w:r w:rsidRPr="003B07D8">
        <w:rPr>
          <w:rFonts w:ascii="Arial" w:hAnsi="Arial" w:cs="Arial"/>
          <w:sz w:val="20"/>
          <w:szCs w:val="20"/>
        </w:rPr>
        <w:t xml:space="preserve">… </w:t>
      </w:r>
      <w:r w:rsidRPr="003B07D8">
        <w:rPr>
          <w:rFonts w:ascii="Arial" w:hAnsi="Arial" w:cs="Arial"/>
          <w:i/>
          <w:sz w:val="20"/>
          <w:szCs w:val="20"/>
        </w:rPr>
        <w:t>(</w:t>
      </w:r>
      <w:proofErr w:type="gramStart"/>
      <w:r w:rsidRPr="003B07D8">
        <w:rPr>
          <w:rFonts w:ascii="Arial" w:hAnsi="Arial" w:cs="Arial"/>
          <w:i/>
          <w:sz w:val="20"/>
          <w:szCs w:val="20"/>
        </w:rPr>
        <w:t>préciser</w:t>
      </w:r>
      <w:proofErr w:type="gramEnd"/>
      <w:r w:rsidRPr="003B07D8">
        <w:rPr>
          <w:rFonts w:ascii="Arial" w:hAnsi="Arial" w:cs="Arial"/>
          <w:i/>
          <w:sz w:val="20"/>
          <w:szCs w:val="20"/>
        </w:rPr>
        <w:t xml:space="preserve"> la nature de l’absence)</w:t>
      </w:r>
      <w:r w:rsidRPr="003B07D8">
        <w:rPr>
          <w:rFonts w:ascii="Arial" w:hAnsi="Arial" w:cs="Arial"/>
          <w:sz w:val="20"/>
          <w:szCs w:val="20"/>
        </w:rPr>
        <w:t xml:space="preserve"> à compter du …</w:t>
      </w:r>
      <w:r w:rsidR="00BF66CF" w:rsidRPr="003B07D8">
        <w:rPr>
          <w:rFonts w:ascii="Arial" w:hAnsi="Arial" w:cs="Arial"/>
          <w:sz w:val="20"/>
          <w:szCs w:val="20"/>
        </w:rPr>
        <w:t>……………</w:t>
      </w:r>
      <w:r w:rsidRPr="003B07D8">
        <w:rPr>
          <w:rFonts w:ascii="Arial" w:hAnsi="Arial" w:cs="Arial"/>
          <w:sz w:val="20"/>
          <w:szCs w:val="20"/>
        </w:rPr>
        <w:t> ;</w:t>
      </w:r>
    </w:p>
    <w:p w14:paraId="2B76A1E4" w14:textId="77777777" w:rsidR="00D53219" w:rsidRPr="003B07D8" w:rsidRDefault="00D53219" w:rsidP="00257E98">
      <w:pPr>
        <w:pStyle w:val="Corpsdetexte"/>
        <w:spacing w:after="0"/>
        <w:rPr>
          <w:rFonts w:ascii="Arial" w:hAnsi="Arial" w:cs="Arial"/>
          <w:bCs/>
          <w:iCs/>
          <w:sz w:val="20"/>
          <w:szCs w:val="20"/>
        </w:rPr>
      </w:pPr>
    </w:p>
    <w:p w14:paraId="012D7FA6" w14:textId="77777777" w:rsidR="0052620B" w:rsidRPr="00DD7348" w:rsidRDefault="0052620B" w:rsidP="00257E98">
      <w:pPr>
        <w:pStyle w:val="Corpsdetexte"/>
        <w:spacing w:after="0"/>
        <w:jc w:val="both"/>
        <w:rPr>
          <w:rFonts w:ascii="Arial" w:eastAsiaTheme="minorEastAsia" w:hAnsi="Arial" w:cs="Arial"/>
          <w:kern w:val="24"/>
          <w:sz w:val="20"/>
          <w:szCs w:val="20"/>
        </w:rPr>
      </w:pPr>
      <w:r w:rsidRPr="003B07D8">
        <w:rPr>
          <w:rFonts w:ascii="Arial" w:hAnsi="Arial" w:cs="Arial"/>
          <w:i/>
          <w:sz w:val="20"/>
          <w:szCs w:val="20"/>
        </w:rPr>
        <w:t>Les cas de remplacement :</w:t>
      </w:r>
      <w:r w:rsidRPr="003B07D8">
        <w:rPr>
          <w:rFonts w:ascii="Arial" w:eastAsiaTheme="minorEastAsia" w:hAnsi="Arial" w:cs="Arial"/>
          <w:kern w:val="24"/>
          <w:sz w:val="20"/>
          <w:szCs w:val="20"/>
        </w:rPr>
        <w:t xml:space="preserve"> </w:t>
      </w:r>
      <w:r w:rsidRPr="003B07D8">
        <w:rPr>
          <w:rFonts w:ascii="Arial" w:hAnsi="Arial" w:cs="Arial"/>
          <w:i/>
          <w:sz w:val="20"/>
          <w:szCs w:val="20"/>
        </w:rPr>
        <w:t>temps partiel</w:t>
      </w:r>
      <w:r w:rsidRPr="00DD7348">
        <w:rPr>
          <w:rFonts w:ascii="Arial" w:hAnsi="Arial" w:cs="Arial"/>
          <w:i/>
          <w:sz w:val="20"/>
          <w:szCs w:val="20"/>
        </w:rPr>
        <w:t>,</w:t>
      </w:r>
      <w:r w:rsidRPr="00DD7348">
        <w:rPr>
          <w:rFonts w:ascii="Arial" w:eastAsiaTheme="minorEastAsia" w:hAnsi="Arial" w:cs="Arial"/>
          <w:kern w:val="24"/>
          <w:sz w:val="20"/>
          <w:szCs w:val="20"/>
        </w:rPr>
        <w:t xml:space="preserve"> </w:t>
      </w:r>
      <w:r w:rsidRPr="00DD7348">
        <w:rPr>
          <w:rFonts w:ascii="Arial" w:hAnsi="Arial" w:cs="Arial"/>
          <w:i/>
          <w:sz w:val="20"/>
          <w:szCs w:val="20"/>
        </w:rPr>
        <w:t>congés annuels, congés de maladie, congé de maternité ou adoption, congé parental ou présence parentale, congé de solidarité familiale, service civil, service national, autre congé régulièrement octroyé.</w:t>
      </w:r>
    </w:p>
    <w:p w14:paraId="4986B249" w14:textId="77777777" w:rsidR="00E7270C" w:rsidRPr="00DD7348" w:rsidRDefault="00E7270C" w:rsidP="00D53219">
      <w:pPr>
        <w:pStyle w:val="Corpsdetexte"/>
        <w:spacing w:after="0"/>
        <w:jc w:val="both"/>
        <w:rPr>
          <w:rFonts w:ascii="Arial" w:hAnsi="Arial" w:cs="Arial"/>
          <w:i/>
          <w:sz w:val="20"/>
          <w:szCs w:val="20"/>
        </w:rPr>
      </w:pPr>
    </w:p>
    <w:p w14:paraId="4F727017" w14:textId="77777777" w:rsidR="0052620B" w:rsidRPr="00DD7348" w:rsidRDefault="0052620B" w:rsidP="00257E98">
      <w:pPr>
        <w:pStyle w:val="Corpsdetexte"/>
        <w:spacing w:after="0"/>
        <w:jc w:val="both"/>
        <w:rPr>
          <w:rFonts w:ascii="Arial" w:hAnsi="Arial" w:cs="Arial"/>
          <w:i/>
          <w:sz w:val="20"/>
          <w:szCs w:val="20"/>
        </w:rPr>
      </w:pPr>
      <w:r w:rsidRPr="00DD7348">
        <w:rPr>
          <w:rFonts w:ascii="Arial" w:hAnsi="Arial" w:cs="Arial"/>
          <w:i/>
          <w:sz w:val="20"/>
          <w:szCs w:val="20"/>
        </w:rPr>
        <w:t xml:space="preserve">Depuis le décret du 19 décembre 2019, il existe de nouveaux cas : </w:t>
      </w:r>
      <w:r w:rsidR="00D53219" w:rsidRPr="00DD7348">
        <w:rPr>
          <w:rFonts w:ascii="Arial" w:hAnsi="Arial" w:cs="Arial"/>
          <w:i/>
          <w:sz w:val="20"/>
          <w:szCs w:val="20"/>
        </w:rPr>
        <w:t>d</w:t>
      </w:r>
      <w:r w:rsidRPr="00DD7348">
        <w:rPr>
          <w:rFonts w:ascii="Arial" w:hAnsi="Arial" w:cs="Arial"/>
          <w:i/>
          <w:sz w:val="20"/>
          <w:szCs w:val="20"/>
        </w:rPr>
        <w:t>étachement de courte durée (</w:t>
      </w:r>
      <w:r w:rsidR="00D53219" w:rsidRPr="00DD7348">
        <w:rPr>
          <w:rFonts w:ascii="Arial" w:hAnsi="Arial" w:cs="Arial"/>
          <w:i/>
          <w:sz w:val="20"/>
          <w:szCs w:val="20"/>
        </w:rPr>
        <w:t xml:space="preserve">inférieur ou égal à </w:t>
      </w:r>
      <w:r w:rsidRPr="00DD7348">
        <w:rPr>
          <w:rFonts w:ascii="Arial" w:hAnsi="Arial" w:cs="Arial"/>
          <w:i/>
          <w:sz w:val="20"/>
          <w:szCs w:val="20"/>
        </w:rPr>
        <w:t>6 mois), disponibilité de courte durée (</w:t>
      </w:r>
      <w:r w:rsidR="00D53219" w:rsidRPr="00DD7348">
        <w:rPr>
          <w:rFonts w:ascii="Arial" w:hAnsi="Arial" w:cs="Arial"/>
          <w:i/>
          <w:sz w:val="20"/>
          <w:szCs w:val="20"/>
        </w:rPr>
        <w:t xml:space="preserve">inférieur ou égal à </w:t>
      </w:r>
      <w:r w:rsidRPr="00DD7348">
        <w:rPr>
          <w:rFonts w:ascii="Arial" w:hAnsi="Arial" w:cs="Arial"/>
          <w:i/>
          <w:sz w:val="20"/>
          <w:szCs w:val="20"/>
        </w:rPr>
        <w:t>6 mois), détachement pour stage ou pour une période de scolarité préalable à la titularisation, congé pour invalidité temporaire imputable au service (CITIS)</w:t>
      </w:r>
      <w:r w:rsidR="00D53219" w:rsidRPr="00DD7348">
        <w:rPr>
          <w:rFonts w:ascii="Arial" w:hAnsi="Arial" w:cs="Arial"/>
          <w:i/>
          <w:sz w:val="20"/>
          <w:szCs w:val="20"/>
        </w:rPr>
        <w:t>.</w:t>
      </w:r>
    </w:p>
    <w:p w14:paraId="7442F1ED" w14:textId="77777777" w:rsidR="0052620B" w:rsidRPr="00DD7348" w:rsidRDefault="0052620B" w:rsidP="00E7270C">
      <w:pPr>
        <w:pStyle w:val="Corpsdetexte"/>
        <w:spacing w:after="0"/>
        <w:jc w:val="both"/>
        <w:rPr>
          <w:rFonts w:ascii="Arial" w:hAnsi="Arial" w:cs="Arial"/>
          <w:bCs/>
          <w:iCs/>
          <w:sz w:val="20"/>
          <w:szCs w:val="20"/>
        </w:rPr>
      </w:pPr>
    </w:p>
    <w:p w14:paraId="47480D8E" w14:textId="0040F750" w:rsidR="00E7270C" w:rsidRPr="00B71903" w:rsidRDefault="00E7270C" w:rsidP="00E7270C">
      <w:pPr>
        <w:pStyle w:val="Corpsdetexte"/>
        <w:spacing w:after="0"/>
        <w:jc w:val="both"/>
        <w:rPr>
          <w:rFonts w:ascii="Arial" w:hAnsi="Arial" w:cs="Arial"/>
          <w:i/>
          <w:sz w:val="20"/>
          <w:szCs w:val="20"/>
        </w:rPr>
      </w:pPr>
      <w:r w:rsidRPr="00DD7348">
        <w:rPr>
          <w:rFonts w:ascii="Arial" w:hAnsi="Arial" w:cs="Arial"/>
          <w:b/>
          <w:i/>
          <w:sz w:val="20"/>
          <w:szCs w:val="20"/>
        </w:rPr>
        <w:t>OU</w:t>
      </w:r>
      <w:r w:rsidRPr="00DD7348">
        <w:rPr>
          <w:rFonts w:ascii="Arial" w:hAnsi="Arial" w:cs="Arial"/>
          <w:i/>
          <w:sz w:val="20"/>
          <w:szCs w:val="20"/>
        </w:rPr>
        <w:t xml:space="preserve"> Considérant que </w:t>
      </w:r>
      <w:r w:rsidRPr="00DD7348">
        <w:rPr>
          <w:rFonts w:ascii="Arial" w:hAnsi="Arial" w:cs="Arial"/>
          <w:bCs/>
          <w:i/>
          <w:sz w:val="20"/>
          <w:szCs w:val="20"/>
        </w:rPr>
        <w:t xml:space="preserve">Monsieur (ou Madame) … </w:t>
      </w:r>
      <w:r w:rsidRPr="00DD7348">
        <w:rPr>
          <w:rFonts w:ascii="Arial" w:hAnsi="Arial" w:cs="Arial"/>
          <w:i/>
          <w:sz w:val="20"/>
          <w:szCs w:val="20"/>
        </w:rPr>
        <w:t xml:space="preserve"> (</w:t>
      </w:r>
      <w:proofErr w:type="gramStart"/>
      <w:r w:rsidRPr="00DD7348">
        <w:rPr>
          <w:rFonts w:ascii="Arial" w:hAnsi="Arial" w:cs="Arial"/>
          <w:i/>
          <w:sz w:val="20"/>
          <w:szCs w:val="20"/>
        </w:rPr>
        <w:t>préciser</w:t>
      </w:r>
      <w:proofErr w:type="gramEnd"/>
      <w:r w:rsidRPr="00DD7348">
        <w:rPr>
          <w:rFonts w:ascii="Arial" w:hAnsi="Arial" w:cs="Arial"/>
          <w:i/>
          <w:sz w:val="20"/>
          <w:szCs w:val="20"/>
        </w:rPr>
        <w:t xml:space="preserve"> le grade), exerce ses fonctions à temps partiel à raison de … % d’un temps complet à compter du … (ou bénéficier d’un détachement de courte durée ou d’une </w:t>
      </w:r>
      <w:r w:rsidRPr="00B71903">
        <w:rPr>
          <w:rFonts w:ascii="Arial" w:hAnsi="Arial" w:cs="Arial"/>
          <w:i/>
          <w:sz w:val="20"/>
          <w:szCs w:val="20"/>
        </w:rPr>
        <w:t>disponibilité de courte durée ou autres motifs …)</w:t>
      </w:r>
      <w:r w:rsidR="00BF66CF" w:rsidRPr="00B71903">
        <w:rPr>
          <w:rFonts w:ascii="Arial" w:hAnsi="Arial" w:cs="Arial"/>
          <w:i/>
          <w:sz w:val="20"/>
          <w:szCs w:val="20"/>
        </w:rPr>
        <w:t>.</w:t>
      </w:r>
    </w:p>
    <w:p w14:paraId="323CCF30" w14:textId="77777777" w:rsidR="00E7270C" w:rsidRPr="00B71903" w:rsidRDefault="00E7270C" w:rsidP="00E7270C">
      <w:pPr>
        <w:pStyle w:val="Corpsdetexte"/>
        <w:spacing w:after="0"/>
        <w:jc w:val="both"/>
        <w:rPr>
          <w:rFonts w:ascii="Arial" w:hAnsi="Arial" w:cs="Arial"/>
          <w:sz w:val="20"/>
          <w:szCs w:val="20"/>
        </w:rPr>
      </w:pPr>
    </w:p>
    <w:p w14:paraId="2FEF79DC" w14:textId="77777777" w:rsidR="00E7270C" w:rsidRPr="00B71903" w:rsidRDefault="00E7270C" w:rsidP="00E7270C">
      <w:pPr>
        <w:pStyle w:val="Corpsdetexte"/>
        <w:spacing w:after="0"/>
        <w:jc w:val="both"/>
        <w:rPr>
          <w:rFonts w:ascii="Arial" w:hAnsi="Arial" w:cs="Arial"/>
          <w:sz w:val="20"/>
          <w:szCs w:val="20"/>
        </w:rPr>
      </w:pPr>
      <w:r w:rsidRPr="00B71903">
        <w:rPr>
          <w:rFonts w:ascii="Arial" w:hAnsi="Arial" w:cs="Arial"/>
          <w:sz w:val="20"/>
          <w:szCs w:val="20"/>
        </w:rPr>
        <w:t>Considérant que le bon fonctionnement des services implique le recrutement d’un agent contractuel pour pallier cette indisponibilité ;</w:t>
      </w:r>
    </w:p>
    <w:p w14:paraId="1122A951" w14:textId="77777777" w:rsidR="00E7270C" w:rsidRPr="00DD7348" w:rsidRDefault="00E7270C" w:rsidP="00E7270C">
      <w:pPr>
        <w:pStyle w:val="Corpsdetexte"/>
        <w:spacing w:after="0"/>
        <w:jc w:val="both"/>
        <w:rPr>
          <w:rFonts w:ascii="Arial" w:hAnsi="Arial" w:cs="Arial"/>
          <w:sz w:val="20"/>
          <w:szCs w:val="20"/>
        </w:rPr>
      </w:pPr>
    </w:p>
    <w:p w14:paraId="79C64B55" w14:textId="77777777" w:rsidR="00DE2AFD" w:rsidRPr="00DD7348" w:rsidRDefault="00DE2AFD" w:rsidP="00E7270C">
      <w:pPr>
        <w:pStyle w:val="Corpsdetexte"/>
        <w:spacing w:after="0"/>
        <w:jc w:val="both"/>
        <w:rPr>
          <w:rFonts w:ascii="Arial" w:hAnsi="Arial" w:cs="Arial"/>
          <w:i/>
          <w:sz w:val="20"/>
          <w:szCs w:val="20"/>
        </w:rPr>
      </w:pPr>
      <w:r w:rsidRPr="00DD7348">
        <w:rPr>
          <w:rFonts w:ascii="Arial" w:hAnsi="Arial" w:cs="Arial"/>
          <w:i/>
          <w:sz w:val="20"/>
          <w:szCs w:val="20"/>
        </w:rPr>
        <w:t>Considérant que la c</w:t>
      </w:r>
      <w:r w:rsidR="001C4C9D" w:rsidRPr="00DD7348">
        <w:rPr>
          <w:rFonts w:ascii="Arial" w:hAnsi="Arial" w:cs="Arial"/>
          <w:i/>
          <w:sz w:val="20"/>
          <w:szCs w:val="20"/>
        </w:rPr>
        <w:t>ollectivité a respecté la procéd</w:t>
      </w:r>
      <w:r w:rsidRPr="00DD7348">
        <w:rPr>
          <w:rFonts w:ascii="Arial" w:hAnsi="Arial" w:cs="Arial"/>
          <w:i/>
          <w:sz w:val="20"/>
          <w:szCs w:val="20"/>
        </w:rPr>
        <w:t>ure de recrut</w:t>
      </w:r>
      <w:r w:rsidR="00D53219" w:rsidRPr="00DD7348">
        <w:rPr>
          <w:rFonts w:ascii="Arial" w:hAnsi="Arial" w:cs="Arial"/>
          <w:i/>
          <w:sz w:val="20"/>
          <w:szCs w:val="20"/>
        </w:rPr>
        <w:t xml:space="preserve">ement prévue par les décrets </w:t>
      </w:r>
      <w:r w:rsidRPr="00DD7348">
        <w:rPr>
          <w:rFonts w:ascii="Arial" w:hAnsi="Arial" w:cs="Arial"/>
          <w:i/>
          <w:sz w:val="20"/>
          <w:szCs w:val="20"/>
        </w:rPr>
        <w:t>88</w:t>
      </w:r>
      <w:r w:rsidR="001C4C9D" w:rsidRPr="00DD7348">
        <w:rPr>
          <w:rFonts w:ascii="Arial" w:hAnsi="Arial" w:cs="Arial"/>
          <w:i/>
          <w:sz w:val="20"/>
          <w:szCs w:val="20"/>
        </w:rPr>
        <w:t>-145</w:t>
      </w:r>
      <w:r w:rsidR="00D53219" w:rsidRPr="00DD7348">
        <w:rPr>
          <w:rFonts w:ascii="Arial" w:hAnsi="Arial" w:cs="Arial"/>
          <w:i/>
          <w:sz w:val="20"/>
          <w:szCs w:val="20"/>
        </w:rPr>
        <w:t xml:space="preserve"> et</w:t>
      </w:r>
      <w:r w:rsidR="001C4C9D" w:rsidRPr="00DD7348">
        <w:rPr>
          <w:rFonts w:ascii="Arial" w:hAnsi="Arial" w:cs="Arial"/>
          <w:i/>
          <w:sz w:val="20"/>
          <w:szCs w:val="20"/>
        </w:rPr>
        <w:t xml:space="preserve"> </w:t>
      </w:r>
      <w:r w:rsidR="00D53219" w:rsidRPr="00DD7348">
        <w:rPr>
          <w:rFonts w:ascii="Arial" w:hAnsi="Arial" w:cs="Arial"/>
          <w:i/>
          <w:sz w:val="20"/>
          <w:szCs w:val="20"/>
        </w:rPr>
        <w:t xml:space="preserve">2019-1414 </w:t>
      </w:r>
      <w:r w:rsidR="001C4C9D" w:rsidRPr="00DD7348">
        <w:rPr>
          <w:rFonts w:ascii="Arial" w:hAnsi="Arial" w:cs="Arial"/>
          <w:i/>
          <w:sz w:val="20"/>
          <w:szCs w:val="20"/>
        </w:rPr>
        <w:t>pour rappel :</w:t>
      </w:r>
    </w:p>
    <w:p w14:paraId="474503F3" w14:textId="77777777" w:rsidR="001C4C9D" w:rsidRPr="00DD7348" w:rsidRDefault="001C4C9D" w:rsidP="001C4C9D">
      <w:pPr>
        <w:pStyle w:val="Corpsdetexte"/>
        <w:spacing w:after="0"/>
        <w:jc w:val="both"/>
        <w:rPr>
          <w:rFonts w:ascii="Arial" w:hAnsi="Arial" w:cs="Arial"/>
          <w:i/>
          <w:sz w:val="20"/>
          <w:szCs w:val="20"/>
        </w:rPr>
      </w:pPr>
      <w:proofErr w:type="gramStart"/>
      <w:r w:rsidRPr="00DD7348">
        <w:rPr>
          <w:rFonts w:ascii="Arial" w:hAnsi="Arial" w:cs="Arial"/>
          <w:i/>
          <w:sz w:val="20"/>
          <w:szCs w:val="20"/>
        </w:rPr>
        <w:t>l’article</w:t>
      </w:r>
      <w:proofErr w:type="gramEnd"/>
      <w:r w:rsidRPr="00DD7348">
        <w:rPr>
          <w:rFonts w:ascii="Arial" w:hAnsi="Arial" w:cs="Arial"/>
          <w:i/>
          <w:sz w:val="20"/>
          <w:szCs w:val="20"/>
        </w:rPr>
        <w:t xml:space="preserve"> 2-7 du décret 88-145 précité, l'autorité territoriale n'est pas tenue d’effectuer des entretiens ave</w:t>
      </w:r>
      <w:r w:rsidR="00D53219" w:rsidRPr="00DD7348">
        <w:rPr>
          <w:rFonts w:ascii="Arial" w:hAnsi="Arial" w:cs="Arial"/>
          <w:i/>
          <w:sz w:val="20"/>
          <w:szCs w:val="20"/>
        </w:rPr>
        <w:t xml:space="preserve">c les candidats présélectionnés </w:t>
      </w:r>
      <w:r w:rsidRPr="00DD7348">
        <w:rPr>
          <w:rFonts w:ascii="Arial" w:hAnsi="Arial" w:cs="Arial"/>
          <w:i/>
          <w:sz w:val="20"/>
          <w:szCs w:val="20"/>
        </w:rPr>
        <w:t>uniquement lorsque la durée du contrat est inférieure ou égale à six mois</w:t>
      </w:r>
      <w:r w:rsidR="00D53219" w:rsidRPr="00DD7348">
        <w:rPr>
          <w:rFonts w:ascii="Arial" w:hAnsi="Arial" w:cs="Arial"/>
          <w:i/>
          <w:sz w:val="20"/>
          <w:szCs w:val="20"/>
        </w:rPr>
        <w:t xml:space="preserve">, </w:t>
      </w:r>
    </w:p>
    <w:p w14:paraId="3DB555B9" w14:textId="77777777" w:rsidR="00D53219" w:rsidRPr="00DD7348" w:rsidRDefault="00D53219" w:rsidP="00D53219">
      <w:pPr>
        <w:pStyle w:val="VuConsidrant"/>
        <w:spacing w:after="0"/>
        <w:rPr>
          <w:i/>
        </w:rPr>
      </w:pPr>
      <w:proofErr w:type="gramStart"/>
      <w:r w:rsidRPr="00DD7348">
        <w:rPr>
          <w:i/>
        </w:rPr>
        <w:t>l’article</w:t>
      </w:r>
      <w:proofErr w:type="gramEnd"/>
      <w:r w:rsidRPr="00DD7348">
        <w:rPr>
          <w:i/>
        </w:rPr>
        <w:t xml:space="preserve"> 2 du décret 2019-1414 précité prévoit que les candidatures sont adressées dans la limite d'un délai qui, sauf urgence, </w:t>
      </w:r>
      <w:r w:rsidRPr="00DD7348">
        <w:rPr>
          <w:i/>
          <w:u w:val="single"/>
        </w:rPr>
        <w:t>ne peut être inférieur à un mois</w:t>
      </w:r>
      <w:r w:rsidRPr="00DD7348">
        <w:rPr>
          <w:i/>
        </w:rPr>
        <w:t xml:space="preserve"> à compter de la date de publication de l’avis de vacance d’emploi,</w:t>
      </w:r>
    </w:p>
    <w:p w14:paraId="70A668E1" w14:textId="2B4A296C" w:rsidR="001C4C9D" w:rsidRPr="00DD7348" w:rsidRDefault="001C4C9D" w:rsidP="001C4C9D">
      <w:pPr>
        <w:pStyle w:val="Corpsdetexte"/>
        <w:spacing w:after="0"/>
        <w:jc w:val="both"/>
        <w:rPr>
          <w:rFonts w:ascii="Arial" w:hAnsi="Arial" w:cs="Arial"/>
          <w:i/>
          <w:sz w:val="20"/>
          <w:szCs w:val="20"/>
        </w:rPr>
      </w:pPr>
      <w:r w:rsidRPr="00DD7348">
        <w:rPr>
          <w:rFonts w:ascii="Arial" w:hAnsi="Arial" w:cs="Arial"/>
          <w:i/>
          <w:sz w:val="20"/>
          <w:szCs w:val="20"/>
        </w:rPr>
        <w:t>Considérant les entretiens effectués avec les candidats présélectionnés et le procès-verbal en date du …</w:t>
      </w:r>
      <w:r w:rsidR="00BF66CF" w:rsidRPr="00DD7348">
        <w:rPr>
          <w:rFonts w:ascii="Arial" w:hAnsi="Arial" w:cs="Arial"/>
          <w:i/>
          <w:sz w:val="20"/>
          <w:szCs w:val="20"/>
        </w:rPr>
        <w:t>…………</w:t>
      </w:r>
      <w:r w:rsidRPr="00DD7348">
        <w:rPr>
          <w:rFonts w:ascii="Arial" w:hAnsi="Arial" w:cs="Arial"/>
          <w:i/>
          <w:sz w:val="20"/>
          <w:szCs w:val="20"/>
        </w:rPr>
        <w:t xml:space="preserve"> précisant les appréciations portées sur chaque candidat présélectionné au regard de leurs compétences, aptitudes, qualifications et expérience professionnelles, potentiel et capacité à exercer les missions dévolues à l'emploi permanent à pourvoir</w:t>
      </w:r>
      <w:r w:rsidR="00BF66CF" w:rsidRPr="00DD7348">
        <w:rPr>
          <w:rFonts w:ascii="Arial" w:hAnsi="Arial" w:cs="Arial"/>
          <w:i/>
          <w:sz w:val="20"/>
          <w:szCs w:val="20"/>
        </w:rPr>
        <w:t>.</w:t>
      </w:r>
    </w:p>
    <w:p w14:paraId="4E2AE4A9" w14:textId="77777777" w:rsidR="001C4C9D" w:rsidRPr="00DD7348" w:rsidRDefault="001C4C9D" w:rsidP="00E7270C">
      <w:pPr>
        <w:pStyle w:val="Corpsdetexte"/>
        <w:spacing w:after="0"/>
        <w:jc w:val="both"/>
        <w:rPr>
          <w:rFonts w:ascii="Arial" w:hAnsi="Arial" w:cs="Arial"/>
          <w:bCs/>
          <w:iCs/>
          <w:sz w:val="20"/>
          <w:szCs w:val="20"/>
        </w:rPr>
      </w:pPr>
    </w:p>
    <w:p w14:paraId="5E93117E" w14:textId="6271ED26" w:rsidR="001C4C9D" w:rsidRPr="00DD7348" w:rsidRDefault="001C4C9D" w:rsidP="001C4C9D">
      <w:pPr>
        <w:pStyle w:val="Corpsdetexte"/>
        <w:spacing w:after="0"/>
        <w:jc w:val="both"/>
        <w:rPr>
          <w:rFonts w:ascii="Arial" w:hAnsi="Arial" w:cs="Arial"/>
          <w:sz w:val="20"/>
          <w:szCs w:val="20"/>
        </w:rPr>
      </w:pPr>
      <w:r w:rsidRPr="00DD7348">
        <w:rPr>
          <w:rFonts w:ascii="Arial" w:hAnsi="Arial" w:cs="Arial"/>
          <w:sz w:val="20"/>
          <w:szCs w:val="20"/>
        </w:rPr>
        <w:t>Considérant les candidatures déposées jusqu’au …</w:t>
      </w:r>
      <w:r w:rsidR="00BF66CF" w:rsidRPr="00DD7348">
        <w:rPr>
          <w:rFonts w:ascii="Arial" w:hAnsi="Arial" w:cs="Arial"/>
          <w:sz w:val="20"/>
          <w:szCs w:val="20"/>
        </w:rPr>
        <w:t>……</w:t>
      </w:r>
      <w:proofErr w:type="gramStart"/>
      <w:r w:rsidR="00BF66CF" w:rsidRPr="00DD7348">
        <w:rPr>
          <w:rFonts w:ascii="Arial" w:hAnsi="Arial" w:cs="Arial"/>
          <w:sz w:val="20"/>
          <w:szCs w:val="20"/>
        </w:rPr>
        <w:t>…….</w:t>
      </w:r>
      <w:proofErr w:type="gramEnd"/>
      <w:r w:rsidRPr="00DD7348">
        <w:rPr>
          <w:rFonts w:ascii="Arial" w:hAnsi="Arial" w:cs="Arial"/>
          <w:sz w:val="20"/>
          <w:szCs w:val="20"/>
        </w:rPr>
        <w:t xml:space="preserve"> ;</w:t>
      </w:r>
    </w:p>
    <w:p w14:paraId="309D9342" w14:textId="77777777" w:rsidR="00E7270C" w:rsidRPr="00DD7348" w:rsidRDefault="00E7270C" w:rsidP="00E7270C">
      <w:pPr>
        <w:pStyle w:val="Corpsdetexte"/>
        <w:spacing w:after="0"/>
        <w:jc w:val="both"/>
        <w:rPr>
          <w:rFonts w:ascii="Arial" w:hAnsi="Arial" w:cs="Arial"/>
          <w:sz w:val="20"/>
          <w:szCs w:val="20"/>
        </w:rPr>
      </w:pPr>
    </w:p>
    <w:p w14:paraId="28271DC6" w14:textId="3693765F" w:rsidR="00E7270C" w:rsidRPr="00DD7348" w:rsidRDefault="00E7270C" w:rsidP="00E7270C">
      <w:pPr>
        <w:pStyle w:val="Corpsdetexte"/>
        <w:spacing w:after="0"/>
        <w:jc w:val="both"/>
        <w:rPr>
          <w:rFonts w:ascii="Arial" w:hAnsi="Arial" w:cs="Arial"/>
          <w:sz w:val="20"/>
          <w:szCs w:val="20"/>
        </w:rPr>
      </w:pPr>
      <w:r w:rsidRPr="00DD7348">
        <w:rPr>
          <w:rFonts w:ascii="Arial" w:hAnsi="Arial" w:cs="Arial"/>
          <w:sz w:val="20"/>
          <w:szCs w:val="20"/>
        </w:rPr>
        <w:t xml:space="preserve">Vu la candidature de </w:t>
      </w:r>
      <w:r w:rsidRPr="00DD7348">
        <w:rPr>
          <w:rFonts w:ascii="Arial" w:hAnsi="Arial" w:cs="Arial"/>
          <w:bCs/>
          <w:sz w:val="20"/>
          <w:szCs w:val="20"/>
        </w:rPr>
        <w:t xml:space="preserve">Monsieur </w:t>
      </w:r>
      <w:r w:rsidRPr="00DD7348">
        <w:rPr>
          <w:rFonts w:ascii="Arial" w:hAnsi="Arial" w:cs="Arial"/>
          <w:bCs/>
          <w:i/>
          <w:sz w:val="20"/>
          <w:szCs w:val="20"/>
        </w:rPr>
        <w:t xml:space="preserve">(ou Madame) </w:t>
      </w:r>
      <w:r w:rsidR="00BF66CF" w:rsidRPr="00DD7348">
        <w:rPr>
          <w:rFonts w:ascii="Arial" w:hAnsi="Arial" w:cs="Arial"/>
          <w:bCs/>
          <w:i/>
          <w:sz w:val="20"/>
          <w:szCs w:val="20"/>
        </w:rPr>
        <w:t>……………</w:t>
      </w:r>
      <w:r w:rsidRPr="00DD7348">
        <w:rPr>
          <w:rFonts w:ascii="Arial" w:hAnsi="Arial" w:cs="Arial"/>
          <w:bCs/>
          <w:sz w:val="20"/>
          <w:szCs w:val="20"/>
        </w:rPr>
        <w:t>…</w:t>
      </w:r>
      <w:r w:rsidRPr="00DD7348">
        <w:rPr>
          <w:rFonts w:ascii="Arial" w:hAnsi="Arial" w:cs="Arial"/>
          <w:sz w:val="20"/>
          <w:szCs w:val="20"/>
        </w:rPr>
        <w:t> ;</w:t>
      </w:r>
    </w:p>
    <w:p w14:paraId="7FAE03C0" w14:textId="77777777" w:rsidR="00E7270C" w:rsidRPr="00DD7348" w:rsidRDefault="00E7270C" w:rsidP="00E7270C">
      <w:pPr>
        <w:pStyle w:val="VuConsidrant"/>
        <w:spacing w:after="0"/>
      </w:pPr>
    </w:p>
    <w:p w14:paraId="51D2E040" w14:textId="77777777" w:rsidR="00E7270C" w:rsidRPr="00DD7348" w:rsidRDefault="00E7270C" w:rsidP="00E7270C">
      <w:pPr>
        <w:pStyle w:val="VuConsidrant"/>
        <w:spacing w:after="0"/>
      </w:pPr>
      <w:r w:rsidRPr="00DD7348">
        <w:t xml:space="preserve">Considérant que le cocontractant est titulaire de … </w:t>
      </w:r>
      <w:r w:rsidRPr="00DD7348">
        <w:rPr>
          <w:i/>
        </w:rPr>
        <w:t>(préciser titre/diplôme et/ou expériences professionnelles)</w:t>
      </w:r>
      <w:r w:rsidRPr="00DD7348">
        <w:t> ;</w:t>
      </w:r>
    </w:p>
    <w:p w14:paraId="21F1C8B3" w14:textId="77777777" w:rsidR="00E7270C" w:rsidRPr="00DD7348" w:rsidRDefault="00E7270C" w:rsidP="00E7270C">
      <w:pPr>
        <w:pStyle w:val="VuConsidrant"/>
        <w:spacing w:after="0"/>
      </w:pPr>
    </w:p>
    <w:p w14:paraId="53AD3F83" w14:textId="77777777" w:rsidR="00E7270C" w:rsidRPr="00DD7348" w:rsidRDefault="00E7270C" w:rsidP="00E7270C">
      <w:pPr>
        <w:pStyle w:val="VuConsidrant"/>
        <w:spacing w:after="0"/>
      </w:pPr>
    </w:p>
    <w:p w14:paraId="386A5F2E" w14:textId="77777777" w:rsidR="00E7270C" w:rsidRPr="00DD7348" w:rsidRDefault="00E7270C" w:rsidP="00E7270C">
      <w:pPr>
        <w:pStyle w:val="VuConsidrant"/>
        <w:spacing w:after="0"/>
        <w:jc w:val="center"/>
        <w:rPr>
          <w:b/>
        </w:rPr>
      </w:pPr>
      <w:r w:rsidRPr="00DD7348">
        <w:rPr>
          <w:b/>
        </w:rPr>
        <w:t>Il a été d’un commun accord arrêté et convenu ce qui suit :</w:t>
      </w:r>
    </w:p>
    <w:p w14:paraId="63D23256" w14:textId="77777777" w:rsidR="00E7270C" w:rsidRPr="00DD7348" w:rsidRDefault="00E7270C" w:rsidP="00257E98">
      <w:pPr>
        <w:pStyle w:val="VuConsidrant"/>
        <w:spacing w:after="0"/>
        <w:rPr>
          <w:b/>
        </w:rPr>
      </w:pPr>
    </w:p>
    <w:p w14:paraId="11E20A27" w14:textId="77777777" w:rsidR="00E7270C" w:rsidRPr="00DD7348" w:rsidRDefault="00E7270C" w:rsidP="00257E98">
      <w:pPr>
        <w:pStyle w:val="articlen"/>
        <w:spacing w:before="0"/>
        <w:outlineLvl w:val="0"/>
      </w:pPr>
    </w:p>
    <w:p w14:paraId="27AC25C7" w14:textId="77777777" w:rsidR="00E7270C" w:rsidRPr="003B0140" w:rsidRDefault="00E7270C" w:rsidP="003B0140">
      <w:pPr>
        <w:pStyle w:val="Titre1"/>
      </w:pPr>
      <w:r w:rsidRPr="003B0140">
        <w:t>Article 1 : Objet et durée du contrat</w:t>
      </w:r>
    </w:p>
    <w:p w14:paraId="12321232" w14:textId="443361B9" w:rsidR="00E7270C" w:rsidRPr="00DD7348" w:rsidRDefault="00460529" w:rsidP="00460529">
      <w:pPr>
        <w:spacing w:line="240" w:lineRule="exact"/>
        <w:jc w:val="both"/>
        <w:rPr>
          <w:rFonts w:ascii="Arial" w:hAnsi="Arial" w:cs="Arial"/>
          <w:iCs/>
          <w:sz w:val="20"/>
          <w:szCs w:val="20"/>
        </w:rPr>
      </w:pPr>
      <w:r w:rsidRPr="00DD7348">
        <w:rPr>
          <w:rFonts w:ascii="Arial" w:hAnsi="Arial" w:cs="Arial"/>
          <w:iCs/>
          <w:sz w:val="20"/>
          <w:szCs w:val="20"/>
        </w:rPr>
        <w:t xml:space="preserve">Le présent contrat est conclu conformément aux dispositions législatives et réglementaires en vigueur, à savoir le statut de la Fonction Publique Territoriale, et notamment </w:t>
      </w:r>
      <w:r w:rsidRPr="00DD7348">
        <w:rPr>
          <w:rFonts w:ascii="Arial" w:hAnsi="Arial" w:cs="Arial"/>
          <w:b/>
          <w:bCs/>
          <w:iCs/>
          <w:sz w:val="20"/>
          <w:szCs w:val="20"/>
        </w:rPr>
        <w:t xml:space="preserve">l'article L332-13 </w:t>
      </w:r>
      <w:r w:rsidRPr="00DD7348">
        <w:rPr>
          <w:rFonts w:ascii="Arial" w:hAnsi="Arial" w:cs="Arial"/>
          <w:iCs/>
          <w:sz w:val="20"/>
          <w:szCs w:val="20"/>
        </w:rPr>
        <w:t>du Code général de la fonction publique et le décret n°88-145 du 15 février 1988</w:t>
      </w:r>
      <w:r w:rsidR="00F840F2" w:rsidRPr="00DD7348">
        <w:rPr>
          <w:rFonts w:ascii="Arial" w:hAnsi="Arial" w:cs="Arial"/>
          <w:iCs/>
          <w:sz w:val="20"/>
          <w:szCs w:val="20"/>
        </w:rPr>
        <w:t xml:space="preserve"> </w:t>
      </w:r>
      <w:r w:rsidRPr="00DD7348">
        <w:rPr>
          <w:rFonts w:ascii="Arial" w:hAnsi="Arial" w:cs="Arial"/>
          <w:iCs/>
          <w:sz w:val="20"/>
          <w:szCs w:val="20"/>
        </w:rPr>
        <w:t>p</w:t>
      </w:r>
      <w:r w:rsidR="00E7270C" w:rsidRPr="00DD7348">
        <w:rPr>
          <w:rFonts w:ascii="Arial" w:hAnsi="Arial" w:cs="Arial"/>
          <w:sz w:val="20"/>
          <w:szCs w:val="20"/>
        </w:rPr>
        <w:t>our</w:t>
      </w:r>
      <w:r w:rsidR="00E7270C" w:rsidRPr="00DD7348">
        <w:rPr>
          <w:rFonts w:ascii="Arial" w:hAnsi="Arial" w:cs="Arial"/>
          <w:iCs/>
          <w:sz w:val="20"/>
          <w:szCs w:val="20"/>
        </w:rPr>
        <w:t xml:space="preserve"> remplacer temporairement un fonctionnaire</w:t>
      </w:r>
      <w:r w:rsidR="00E7270C" w:rsidRPr="00DD7348">
        <w:rPr>
          <w:rFonts w:ascii="Arial" w:hAnsi="Arial" w:cs="Arial"/>
          <w:sz w:val="20"/>
          <w:szCs w:val="20"/>
        </w:rPr>
        <w:t xml:space="preserve"> (ou un agent contractuel) </w:t>
      </w:r>
      <w:r w:rsidR="00E7270C" w:rsidRPr="00206F38">
        <w:rPr>
          <w:rFonts w:ascii="Arial" w:hAnsi="Arial" w:cs="Arial"/>
          <w:i/>
          <w:sz w:val="20"/>
          <w:szCs w:val="20"/>
        </w:rPr>
        <w:t>à adapter selon les cas</w:t>
      </w:r>
      <w:r w:rsidR="00E7270C" w:rsidRPr="00DD7348">
        <w:rPr>
          <w:rFonts w:ascii="Arial" w:hAnsi="Arial" w:cs="Arial"/>
          <w:sz w:val="20"/>
          <w:szCs w:val="20"/>
        </w:rPr>
        <w:t xml:space="preserve"> : </w:t>
      </w:r>
    </w:p>
    <w:p w14:paraId="25F0C5E8" w14:textId="77777777" w:rsidR="00E7270C" w:rsidRPr="00DD7348" w:rsidRDefault="00E7270C" w:rsidP="00E7270C">
      <w:pPr>
        <w:pStyle w:val="articlecontenu"/>
        <w:numPr>
          <w:ilvl w:val="0"/>
          <w:numId w:val="26"/>
        </w:numPr>
        <w:spacing w:after="0"/>
        <w:rPr>
          <w:i/>
          <w:iCs/>
        </w:rPr>
      </w:pPr>
      <w:proofErr w:type="gramStart"/>
      <w:r w:rsidRPr="00DD7348">
        <w:rPr>
          <w:i/>
        </w:rPr>
        <w:t>bénéficiant</w:t>
      </w:r>
      <w:proofErr w:type="gramEnd"/>
      <w:r w:rsidRPr="00DD7348">
        <w:rPr>
          <w:i/>
        </w:rPr>
        <w:t xml:space="preserve"> d’un détachement de courte durée du … au …,</w:t>
      </w:r>
    </w:p>
    <w:p w14:paraId="20E52289" w14:textId="77777777" w:rsidR="00E7270C" w:rsidRPr="00DD7348" w:rsidRDefault="00E7270C" w:rsidP="00E7270C">
      <w:pPr>
        <w:pStyle w:val="articlecontenu"/>
        <w:numPr>
          <w:ilvl w:val="0"/>
          <w:numId w:val="26"/>
        </w:numPr>
        <w:spacing w:after="0"/>
        <w:rPr>
          <w:i/>
          <w:iCs/>
        </w:rPr>
      </w:pPr>
      <w:proofErr w:type="gramStart"/>
      <w:r w:rsidRPr="00DD7348">
        <w:rPr>
          <w:b/>
          <w:i/>
          <w:iCs/>
        </w:rPr>
        <w:t>ou</w:t>
      </w:r>
      <w:proofErr w:type="gramEnd"/>
      <w:r w:rsidRPr="00DD7348">
        <w:rPr>
          <w:i/>
          <w:iCs/>
        </w:rPr>
        <w:t xml:space="preserve"> bénéficiant d'une disponibilité de courte durée prononcée d'office (</w:t>
      </w:r>
      <w:r w:rsidRPr="00DD7348">
        <w:rPr>
          <w:b/>
          <w:i/>
          <w:iCs/>
        </w:rPr>
        <w:t>ou</w:t>
      </w:r>
      <w:r w:rsidRPr="00DD7348">
        <w:rPr>
          <w:i/>
          <w:iCs/>
        </w:rPr>
        <w:t xml:space="preserve"> de droit, </w:t>
      </w:r>
      <w:r w:rsidRPr="00DD7348">
        <w:rPr>
          <w:b/>
          <w:i/>
          <w:iCs/>
        </w:rPr>
        <w:t>ou</w:t>
      </w:r>
      <w:r w:rsidRPr="00DD7348">
        <w:rPr>
          <w:i/>
          <w:iCs/>
        </w:rPr>
        <w:t xml:space="preserve"> sur demande pour raisons familiales) du … au …,</w:t>
      </w:r>
    </w:p>
    <w:p w14:paraId="116A9FAA" w14:textId="77777777" w:rsidR="00E7270C" w:rsidRPr="00DD7348" w:rsidRDefault="00E7270C" w:rsidP="00E7270C">
      <w:pPr>
        <w:pStyle w:val="articlecontenu"/>
        <w:numPr>
          <w:ilvl w:val="0"/>
          <w:numId w:val="26"/>
        </w:numPr>
        <w:spacing w:after="0"/>
        <w:rPr>
          <w:i/>
          <w:iCs/>
        </w:rPr>
      </w:pPr>
      <w:proofErr w:type="gramStart"/>
      <w:r w:rsidRPr="00DD7348">
        <w:rPr>
          <w:b/>
          <w:i/>
        </w:rPr>
        <w:t>ou</w:t>
      </w:r>
      <w:proofErr w:type="gramEnd"/>
      <w:r w:rsidRPr="00DD7348">
        <w:rPr>
          <w:i/>
        </w:rPr>
        <w:t xml:space="preserve"> bénéficiant d'un détachement pour l'accomplissement d'un stage (</w:t>
      </w:r>
      <w:r w:rsidRPr="00DD7348">
        <w:rPr>
          <w:b/>
          <w:i/>
        </w:rPr>
        <w:t>ou</w:t>
      </w:r>
      <w:r w:rsidRPr="00DD7348">
        <w:rPr>
          <w:i/>
        </w:rPr>
        <w:t xml:space="preserve"> d'une période de scolarité) préalable à la titularisation dans un corps ou un cadre d'emplois de fonctionnaires du … au …,</w:t>
      </w:r>
    </w:p>
    <w:p w14:paraId="427BF195" w14:textId="77777777" w:rsidR="00E7270C" w:rsidRPr="00DD7348" w:rsidRDefault="00E7270C" w:rsidP="00E7270C">
      <w:pPr>
        <w:pStyle w:val="articlecontenu"/>
        <w:numPr>
          <w:ilvl w:val="0"/>
          <w:numId w:val="26"/>
        </w:numPr>
        <w:spacing w:after="0"/>
        <w:rPr>
          <w:i/>
          <w:iCs/>
        </w:rPr>
      </w:pPr>
      <w:proofErr w:type="gramStart"/>
      <w:r w:rsidRPr="00DD7348">
        <w:rPr>
          <w:b/>
          <w:i/>
        </w:rPr>
        <w:t>ou</w:t>
      </w:r>
      <w:proofErr w:type="gramEnd"/>
      <w:r w:rsidRPr="00DD7348">
        <w:rPr>
          <w:i/>
        </w:rPr>
        <w:t xml:space="preserve"> autorisé à suivre un cycle de préparation à un concours donnant accès à un corps ou un cadre d'emplois du … au …,</w:t>
      </w:r>
    </w:p>
    <w:p w14:paraId="27EFBD25" w14:textId="77777777" w:rsidR="00E7270C" w:rsidRPr="00DD7348" w:rsidRDefault="00E7270C" w:rsidP="00E7270C">
      <w:pPr>
        <w:pStyle w:val="articlecontenu"/>
        <w:numPr>
          <w:ilvl w:val="0"/>
          <w:numId w:val="26"/>
        </w:numPr>
        <w:spacing w:after="0"/>
        <w:rPr>
          <w:i/>
          <w:iCs/>
        </w:rPr>
      </w:pPr>
      <w:proofErr w:type="gramStart"/>
      <w:r w:rsidRPr="00DD7348">
        <w:rPr>
          <w:b/>
          <w:i/>
        </w:rPr>
        <w:t>ou</w:t>
      </w:r>
      <w:proofErr w:type="gramEnd"/>
      <w:r w:rsidRPr="00DD7348">
        <w:rPr>
          <w:i/>
        </w:rPr>
        <w:t xml:space="preserve"> autorisé à exercer ses fonctions à temps partiel du … au …,</w:t>
      </w:r>
    </w:p>
    <w:p w14:paraId="3337EA04" w14:textId="77777777" w:rsidR="00E7270C" w:rsidRPr="00DD7348" w:rsidRDefault="00E7270C" w:rsidP="00E7270C">
      <w:pPr>
        <w:pStyle w:val="articlecontenu"/>
        <w:numPr>
          <w:ilvl w:val="0"/>
          <w:numId w:val="26"/>
        </w:numPr>
        <w:spacing w:after="0"/>
        <w:rPr>
          <w:i/>
          <w:iCs/>
        </w:rPr>
      </w:pPr>
      <w:proofErr w:type="gramStart"/>
      <w:r w:rsidRPr="00DD7348">
        <w:rPr>
          <w:b/>
          <w:i/>
        </w:rPr>
        <w:t>ou</w:t>
      </w:r>
      <w:proofErr w:type="gramEnd"/>
      <w:r w:rsidRPr="00DD7348">
        <w:rPr>
          <w:i/>
        </w:rPr>
        <w:t xml:space="preserve"> indisponible en raison d’un congé de … (préciser la nature du congé : congé annuel, congé de maladie (ordinaire, longue maladie ou longue durée, grave maladie, accident de service, maladie imputable au service ou autre congé régulièrement octroyé en application de l’article 57 de la loi du 26 janvier 1984) depuis le …, </w:t>
      </w:r>
    </w:p>
    <w:p w14:paraId="0319706D" w14:textId="77777777" w:rsidR="00E7270C" w:rsidRPr="00DD7348" w:rsidRDefault="00E7270C" w:rsidP="00E7270C">
      <w:pPr>
        <w:pStyle w:val="articlecontenu"/>
        <w:numPr>
          <w:ilvl w:val="0"/>
          <w:numId w:val="26"/>
        </w:numPr>
        <w:spacing w:after="0"/>
        <w:rPr>
          <w:i/>
          <w:iCs/>
        </w:rPr>
      </w:pPr>
      <w:proofErr w:type="gramStart"/>
      <w:r w:rsidRPr="00DD7348">
        <w:rPr>
          <w:b/>
          <w:i/>
        </w:rPr>
        <w:t>ou</w:t>
      </w:r>
      <w:proofErr w:type="gramEnd"/>
      <w:r w:rsidRPr="00DD7348">
        <w:rPr>
          <w:i/>
          <w:iCs/>
        </w:rPr>
        <w:t xml:space="preserve"> </w:t>
      </w:r>
      <w:r w:rsidRPr="00DD7348">
        <w:rPr>
          <w:i/>
        </w:rPr>
        <w:t xml:space="preserve">en congé de maternité depuis le …, </w:t>
      </w:r>
      <w:r w:rsidRPr="00DD7348">
        <w:rPr>
          <w:b/>
          <w:i/>
        </w:rPr>
        <w:t>ou</w:t>
      </w:r>
      <w:r w:rsidRPr="00DD7348">
        <w:rPr>
          <w:i/>
          <w:iCs/>
        </w:rPr>
        <w:t xml:space="preserve"> </w:t>
      </w:r>
      <w:r w:rsidRPr="00DD7348">
        <w:rPr>
          <w:i/>
        </w:rPr>
        <w:t xml:space="preserve">en congé parental </w:t>
      </w:r>
      <w:r w:rsidRPr="00DD7348">
        <w:rPr>
          <w:b/>
          <w:i/>
        </w:rPr>
        <w:t>ou</w:t>
      </w:r>
      <w:r w:rsidRPr="00DD7348">
        <w:rPr>
          <w:i/>
        </w:rPr>
        <w:t xml:space="preserve"> d’un congé de présence parentale, d’un congé de solidarité familiales du … au …, </w:t>
      </w:r>
    </w:p>
    <w:p w14:paraId="01FAB854" w14:textId="77777777" w:rsidR="00E7270C" w:rsidRPr="00DD7348" w:rsidRDefault="00E7270C" w:rsidP="00E7270C">
      <w:pPr>
        <w:pStyle w:val="articlecontenu"/>
        <w:numPr>
          <w:ilvl w:val="0"/>
          <w:numId w:val="26"/>
        </w:numPr>
        <w:spacing w:after="0"/>
        <w:rPr>
          <w:i/>
          <w:iCs/>
        </w:rPr>
      </w:pPr>
      <w:proofErr w:type="gramStart"/>
      <w:r w:rsidRPr="00DD7348">
        <w:rPr>
          <w:b/>
          <w:i/>
        </w:rPr>
        <w:t>ou</w:t>
      </w:r>
      <w:proofErr w:type="gramEnd"/>
      <w:r w:rsidRPr="00DD7348">
        <w:rPr>
          <w:i/>
        </w:rPr>
        <w:t xml:space="preserve"> bénéficiant d’un congé de … (régulièrement octroyé en application des dispositions réglementaires applicables aux agents contractuels).</w:t>
      </w:r>
    </w:p>
    <w:p w14:paraId="0A7E20E0" w14:textId="77777777" w:rsidR="00E7270C" w:rsidRPr="00DD7348" w:rsidRDefault="00E7270C" w:rsidP="00E7270C">
      <w:pPr>
        <w:pStyle w:val="articlecontenu"/>
        <w:spacing w:after="0"/>
        <w:ind w:firstLine="0"/>
      </w:pPr>
    </w:p>
    <w:p w14:paraId="23BFD7E3" w14:textId="77777777" w:rsidR="00E7270C" w:rsidRPr="00DD7348" w:rsidRDefault="00E7270C" w:rsidP="00E7270C">
      <w:pPr>
        <w:pStyle w:val="articlecontenu"/>
        <w:spacing w:after="0"/>
        <w:ind w:firstLine="0"/>
      </w:pPr>
      <w:r w:rsidRPr="00DD7348">
        <w:rPr>
          <w:bCs/>
        </w:rPr>
        <w:t xml:space="preserve">Monsieur </w:t>
      </w:r>
      <w:r w:rsidRPr="00DD7348">
        <w:rPr>
          <w:bCs/>
          <w:i/>
        </w:rPr>
        <w:t xml:space="preserve">(ou Madame) </w:t>
      </w:r>
      <w:r w:rsidRPr="00DD7348">
        <w:rPr>
          <w:bCs/>
        </w:rPr>
        <w:t>…</w:t>
      </w:r>
      <w:r w:rsidRPr="00DD7348">
        <w:rPr>
          <w:bCs/>
          <w:i/>
        </w:rPr>
        <w:t xml:space="preserve"> </w:t>
      </w:r>
      <w:r w:rsidRPr="00DD7348">
        <w:t>est engagé</w:t>
      </w:r>
      <w:r w:rsidRPr="00DD7348">
        <w:rPr>
          <w:i/>
          <w:iCs/>
        </w:rPr>
        <w:t>(e)</w:t>
      </w:r>
      <w:r w:rsidRPr="00DD7348">
        <w:t xml:space="preserve"> à temps complet </w:t>
      </w:r>
      <w:r w:rsidRPr="00DD7348">
        <w:rPr>
          <w:i/>
        </w:rPr>
        <w:t>(</w:t>
      </w:r>
      <w:r w:rsidRPr="00DD7348">
        <w:rPr>
          <w:b/>
          <w:i/>
        </w:rPr>
        <w:t>ou</w:t>
      </w:r>
      <w:r w:rsidRPr="00DD7348">
        <w:rPr>
          <w:i/>
        </w:rPr>
        <w:t xml:space="preserve"> non complet) </w:t>
      </w:r>
      <w:r w:rsidRPr="00DD7348">
        <w:t xml:space="preserve">en tant qu’agent contractuel de remplacement pour assurer les fonctions suivantes (à préciser) en qualité de … </w:t>
      </w:r>
      <w:r w:rsidRPr="00DD7348">
        <w:rPr>
          <w:i/>
          <w:iCs/>
        </w:rPr>
        <w:t>(même grade que le titulaire indisponible)</w:t>
      </w:r>
      <w:r w:rsidRPr="00DD7348">
        <w:rPr>
          <w:bCs/>
          <w:iCs/>
        </w:rPr>
        <w:t>, dans la catégorie hiérarchique (A, B ou C)</w:t>
      </w:r>
      <w:r w:rsidRPr="00DD7348">
        <w:t>.</w:t>
      </w:r>
    </w:p>
    <w:p w14:paraId="11C9D942" w14:textId="77777777" w:rsidR="00E7270C" w:rsidRPr="00DD7348" w:rsidRDefault="00E7270C" w:rsidP="00E7270C">
      <w:pPr>
        <w:pStyle w:val="articlecontenu"/>
        <w:spacing w:after="0"/>
        <w:ind w:firstLine="0"/>
      </w:pPr>
    </w:p>
    <w:p w14:paraId="07A06650" w14:textId="64B4E8CA" w:rsidR="00E7270C" w:rsidRPr="00DD7348" w:rsidRDefault="00E7270C" w:rsidP="00E7270C">
      <w:pPr>
        <w:pStyle w:val="articlecontenu"/>
        <w:spacing w:after="0"/>
        <w:ind w:firstLine="0"/>
      </w:pPr>
      <w:r w:rsidRPr="00DD7348">
        <w:t xml:space="preserve">La durée hebdomadaire de service de </w:t>
      </w:r>
      <w:r w:rsidRPr="00DD7348">
        <w:rPr>
          <w:bCs/>
        </w:rPr>
        <w:t xml:space="preserve">Monsieur </w:t>
      </w:r>
      <w:r w:rsidRPr="00DD7348">
        <w:rPr>
          <w:bCs/>
          <w:i/>
        </w:rPr>
        <w:t xml:space="preserve">(ou Madame) </w:t>
      </w:r>
      <w:r w:rsidRPr="00DD7348">
        <w:rPr>
          <w:bCs/>
        </w:rPr>
        <w:t>…</w:t>
      </w:r>
      <w:r w:rsidRPr="00DD7348">
        <w:rPr>
          <w:bCs/>
          <w:i/>
        </w:rPr>
        <w:t xml:space="preserve"> </w:t>
      </w:r>
      <w:r w:rsidRPr="00DD7348">
        <w:t>est fixée à .../35</w:t>
      </w:r>
      <w:r w:rsidRPr="00DD7348">
        <w:rPr>
          <w:vertAlign w:val="superscript"/>
        </w:rPr>
        <w:t>ème</w:t>
      </w:r>
      <w:r w:rsidR="00257E98" w:rsidRPr="00DD7348">
        <w:t>.</w:t>
      </w:r>
    </w:p>
    <w:p w14:paraId="2F81BA6B" w14:textId="77777777" w:rsidR="00E7270C" w:rsidRPr="00DD7348" w:rsidRDefault="00E7270C" w:rsidP="00E7270C">
      <w:pPr>
        <w:pStyle w:val="articlecontenu"/>
        <w:spacing w:after="0"/>
        <w:ind w:firstLine="0"/>
      </w:pPr>
    </w:p>
    <w:p w14:paraId="1ED96CEC" w14:textId="77777777" w:rsidR="00E7270C" w:rsidRPr="00DD7348" w:rsidRDefault="00E7270C" w:rsidP="00E7270C">
      <w:pPr>
        <w:pStyle w:val="articlecontenu"/>
        <w:spacing w:after="0"/>
        <w:ind w:firstLine="0"/>
      </w:pPr>
      <w:r w:rsidRPr="00DD7348">
        <w:rPr>
          <w:rFonts w:eastAsia="Calibri"/>
        </w:rPr>
        <w:t xml:space="preserve">Le contrat prendra effet, </w:t>
      </w:r>
      <w:r w:rsidRPr="00DD7348">
        <w:t>pour une durée déterminée de …, du … au … inclus (dans la limite de l’absence du fonctionnaire ou de l’agent contractuel à remplacer).</w:t>
      </w:r>
    </w:p>
    <w:p w14:paraId="1634493E" w14:textId="77777777" w:rsidR="00E7270C" w:rsidRPr="00DD7348" w:rsidRDefault="00E7270C" w:rsidP="00E7270C">
      <w:pPr>
        <w:tabs>
          <w:tab w:val="left" w:leader="dot" w:pos="1843"/>
          <w:tab w:val="left" w:leader="dot" w:pos="2977"/>
          <w:tab w:val="left" w:leader="dot" w:pos="6663"/>
          <w:tab w:val="left" w:leader="dot" w:pos="9214"/>
        </w:tabs>
        <w:jc w:val="both"/>
        <w:rPr>
          <w:rFonts w:ascii="Arial" w:eastAsia="Calibri" w:hAnsi="Arial" w:cs="Arial"/>
          <w:sz w:val="20"/>
          <w:szCs w:val="20"/>
        </w:rPr>
      </w:pPr>
    </w:p>
    <w:p w14:paraId="6EEA8924" w14:textId="77777777" w:rsidR="00E7270C" w:rsidRPr="00DD7348" w:rsidRDefault="00E7270C" w:rsidP="00E7270C">
      <w:pPr>
        <w:pStyle w:val="articlecontenu"/>
        <w:spacing w:after="0"/>
        <w:ind w:firstLine="0"/>
      </w:pPr>
    </w:p>
    <w:p w14:paraId="369C1E11" w14:textId="77777777" w:rsidR="00E7270C" w:rsidRPr="00DD7348" w:rsidRDefault="00E7270C" w:rsidP="003B0140">
      <w:pPr>
        <w:pStyle w:val="Titre1"/>
      </w:pPr>
      <w:r w:rsidRPr="00DD7348">
        <w:t>Article 2 : Période d’essai</w:t>
      </w:r>
    </w:p>
    <w:p w14:paraId="1E3A52E9" w14:textId="77777777" w:rsidR="00E7270C" w:rsidRPr="00DD7348" w:rsidRDefault="00E7270C" w:rsidP="00E7270C">
      <w:pPr>
        <w:pStyle w:val="articlecontenu"/>
        <w:spacing w:after="0"/>
        <w:ind w:firstLine="0"/>
      </w:pPr>
      <w:r w:rsidRPr="00DD7348">
        <w:rPr>
          <w:i/>
          <w:iCs/>
        </w:rPr>
        <w:t>(</w:t>
      </w:r>
      <w:proofErr w:type="gramStart"/>
      <w:r w:rsidRPr="00DD7348">
        <w:rPr>
          <w:i/>
          <w:iCs/>
        </w:rPr>
        <w:t>le</w:t>
      </w:r>
      <w:proofErr w:type="gramEnd"/>
      <w:r w:rsidRPr="00DD7348">
        <w:rPr>
          <w:i/>
          <w:iCs/>
        </w:rPr>
        <w:t xml:space="preserve"> cas échéant)</w:t>
      </w:r>
      <w:r w:rsidRPr="00DD7348">
        <w:t xml:space="preserve"> </w:t>
      </w:r>
      <w:r w:rsidRPr="00DD7348">
        <w:rPr>
          <w:bCs/>
        </w:rPr>
        <w:t xml:space="preserve">Monsieur </w:t>
      </w:r>
      <w:r w:rsidRPr="00DD7348">
        <w:rPr>
          <w:bCs/>
          <w:i/>
        </w:rPr>
        <w:t xml:space="preserve">(ou Madame) </w:t>
      </w:r>
      <w:r w:rsidRPr="00DD7348">
        <w:rPr>
          <w:bCs/>
        </w:rPr>
        <w:t>…</w:t>
      </w:r>
      <w:r w:rsidRPr="00DD7348">
        <w:rPr>
          <w:bCs/>
          <w:i/>
        </w:rPr>
        <w:t xml:space="preserve"> </w:t>
      </w:r>
      <w:r w:rsidRPr="00DD7348">
        <w:t>est soumis(</w:t>
      </w:r>
      <w:r w:rsidRPr="00DD7348">
        <w:rPr>
          <w:i/>
          <w:iCs/>
        </w:rPr>
        <w:t>e)</w:t>
      </w:r>
      <w:r w:rsidRPr="00DD7348">
        <w:t xml:space="preserve"> à une période d’essai de ... </w:t>
      </w:r>
      <w:r w:rsidRPr="00DD7348">
        <w:rPr>
          <w:bCs/>
        </w:rPr>
        <w:t xml:space="preserve">qui permettra à la collectivité </w:t>
      </w:r>
      <w:r w:rsidRPr="00DD7348">
        <w:rPr>
          <w:bCs/>
          <w:i/>
        </w:rPr>
        <w:t>(ou l’établissement)</w:t>
      </w:r>
      <w:r w:rsidRPr="00DD7348">
        <w:rPr>
          <w:bCs/>
        </w:rPr>
        <w:t xml:space="preserve"> d’évaluer les compétences de l’agent et à ce dernier d’apprécier si les fonctions occupées lui conviennent</w:t>
      </w:r>
      <w:r w:rsidRPr="00DD7348">
        <w:t>.</w:t>
      </w:r>
    </w:p>
    <w:p w14:paraId="3E8B7B3A" w14:textId="77777777" w:rsidR="00E7270C" w:rsidRPr="00DD7348" w:rsidRDefault="00E7270C" w:rsidP="00E7270C">
      <w:pPr>
        <w:pStyle w:val="articlecontenu"/>
        <w:spacing w:after="0"/>
        <w:ind w:firstLine="0"/>
      </w:pPr>
    </w:p>
    <w:p w14:paraId="08033DF6" w14:textId="77777777" w:rsidR="00E7270C" w:rsidRPr="00DD7348" w:rsidRDefault="00E7270C" w:rsidP="00E7270C">
      <w:pPr>
        <w:jc w:val="both"/>
        <w:rPr>
          <w:rFonts w:ascii="Arial" w:hAnsi="Arial" w:cs="Arial"/>
          <w:i/>
          <w:sz w:val="20"/>
          <w:szCs w:val="20"/>
        </w:rPr>
      </w:pPr>
      <w:r w:rsidRPr="00DD7348">
        <w:rPr>
          <w:rFonts w:ascii="Arial" w:hAnsi="Arial" w:cs="Arial"/>
          <w:i/>
          <w:sz w:val="20"/>
          <w:szCs w:val="20"/>
        </w:rPr>
        <w:t>(</w:t>
      </w:r>
      <w:r w:rsidRPr="00DD7348">
        <w:rPr>
          <w:rFonts w:ascii="Arial" w:hAnsi="Arial" w:cs="Arial"/>
          <w:b/>
          <w:i/>
          <w:sz w:val="20"/>
          <w:szCs w:val="20"/>
          <w:u w:val="single"/>
        </w:rPr>
        <w:t>Rappel</w:t>
      </w:r>
      <w:r w:rsidRPr="00DD7348">
        <w:rPr>
          <w:rFonts w:ascii="Arial" w:hAnsi="Arial" w:cs="Arial"/>
          <w:i/>
          <w:sz w:val="20"/>
          <w:szCs w:val="20"/>
        </w:rPr>
        <w:t> : La durée initiale de la période peut être modulée à raison d’un jour ouvré par semaine de durée de contrat, dans la limite :</w:t>
      </w:r>
    </w:p>
    <w:p w14:paraId="7F6CAA54" w14:textId="77777777" w:rsidR="00E7270C" w:rsidRPr="00DD7348" w:rsidRDefault="00E7270C" w:rsidP="00E7270C">
      <w:pPr>
        <w:jc w:val="both"/>
        <w:rPr>
          <w:rFonts w:ascii="Arial" w:hAnsi="Arial" w:cs="Arial"/>
          <w:bCs/>
          <w:i/>
          <w:sz w:val="20"/>
          <w:szCs w:val="20"/>
        </w:rPr>
      </w:pPr>
      <w:r w:rsidRPr="00DD7348">
        <w:rPr>
          <w:rFonts w:ascii="Arial" w:hAnsi="Arial" w:cs="Arial"/>
          <w:bCs/>
          <w:i/>
          <w:sz w:val="20"/>
          <w:szCs w:val="20"/>
        </w:rPr>
        <w:t>- de trois semaines lorsque la durée initialement prévue au contrat est inférieure à six mois ;</w:t>
      </w:r>
    </w:p>
    <w:p w14:paraId="06CF5FEA" w14:textId="77777777" w:rsidR="00E7270C" w:rsidRPr="00DD7348" w:rsidRDefault="00E7270C" w:rsidP="00E7270C">
      <w:pPr>
        <w:jc w:val="both"/>
        <w:rPr>
          <w:rFonts w:ascii="Arial" w:hAnsi="Arial" w:cs="Arial"/>
          <w:bCs/>
          <w:i/>
          <w:sz w:val="20"/>
          <w:szCs w:val="20"/>
        </w:rPr>
      </w:pPr>
      <w:r w:rsidRPr="00DD7348">
        <w:rPr>
          <w:rFonts w:ascii="Arial" w:hAnsi="Arial" w:cs="Arial"/>
          <w:bCs/>
          <w:i/>
          <w:sz w:val="20"/>
          <w:szCs w:val="20"/>
        </w:rPr>
        <w:t>- d'un mois lorsque la durée initialement prévue au contrat est égale à six mois et inférieure à un an ;</w:t>
      </w:r>
    </w:p>
    <w:p w14:paraId="5C9F502C" w14:textId="77777777" w:rsidR="00E7270C" w:rsidRPr="00DD7348" w:rsidRDefault="00E7270C" w:rsidP="00E7270C">
      <w:pPr>
        <w:jc w:val="both"/>
        <w:rPr>
          <w:rFonts w:ascii="Arial" w:hAnsi="Arial" w:cs="Arial"/>
          <w:bCs/>
          <w:i/>
          <w:sz w:val="20"/>
          <w:szCs w:val="20"/>
        </w:rPr>
      </w:pPr>
      <w:r w:rsidRPr="00DD7348">
        <w:rPr>
          <w:rFonts w:ascii="Arial" w:hAnsi="Arial" w:cs="Arial"/>
          <w:bCs/>
          <w:i/>
          <w:sz w:val="20"/>
          <w:szCs w:val="20"/>
        </w:rPr>
        <w:t>- de deux mois lorsque la durée initialement prévue au contrat est égale à un an et inférieure à deux ans ;</w:t>
      </w:r>
    </w:p>
    <w:p w14:paraId="66D3A2B7" w14:textId="77777777" w:rsidR="00E7270C" w:rsidRPr="00DD7348" w:rsidRDefault="00E7270C" w:rsidP="00E7270C">
      <w:pPr>
        <w:jc w:val="both"/>
        <w:rPr>
          <w:rFonts w:ascii="Arial" w:hAnsi="Arial" w:cs="Arial"/>
          <w:i/>
          <w:sz w:val="20"/>
          <w:szCs w:val="20"/>
        </w:rPr>
      </w:pPr>
      <w:r w:rsidRPr="00DD7348">
        <w:rPr>
          <w:rFonts w:ascii="Arial" w:hAnsi="Arial" w:cs="Arial"/>
          <w:bCs/>
          <w:i/>
          <w:sz w:val="20"/>
          <w:szCs w:val="20"/>
        </w:rPr>
        <w:t>- de trois mois lorsque la durée initialement prévue au contrat est égale ou supérieure à deux ans</w:t>
      </w:r>
      <w:r w:rsidRPr="00DD7348">
        <w:rPr>
          <w:rFonts w:ascii="Arial" w:hAnsi="Arial" w:cs="Arial"/>
          <w:i/>
          <w:sz w:val="20"/>
          <w:szCs w:val="20"/>
        </w:rPr>
        <w:t>)</w:t>
      </w:r>
    </w:p>
    <w:p w14:paraId="6016348C" w14:textId="77777777" w:rsidR="00E7270C" w:rsidRPr="00DD7348" w:rsidRDefault="00E7270C" w:rsidP="00E7270C">
      <w:pPr>
        <w:tabs>
          <w:tab w:val="left" w:pos="2127"/>
        </w:tabs>
        <w:jc w:val="both"/>
        <w:rPr>
          <w:rFonts w:ascii="Arial" w:hAnsi="Arial" w:cs="Arial"/>
          <w:sz w:val="20"/>
          <w:szCs w:val="20"/>
        </w:rPr>
      </w:pPr>
    </w:p>
    <w:p w14:paraId="4EEAD88B" w14:textId="77777777" w:rsidR="00E7270C" w:rsidRPr="00DD7348" w:rsidRDefault="00E7270C" w:rsidP="00E7270C">
      <w:pPr>
        <w:tabs>
          <w:tab w:val="left" w:pos="2127"/>
        </w:tabs>
        <w:jc w:val="both"/>
        <w:rPr>
          <w:rFonts w:ascii="Arial" w:hAnsi="Arial" w:cs="Arial"/>
          <w:sz w:val="20"/>
          <w:szCs w:val="20"/>
        </w:rPr>
      </w:pPr>
      <w:r w:rsidRPr="00DD7348">
        <w:rPr>
          <w:rFonts w:ascii="Arial" w:hAnsi="Arial" w:cs="Arial"/>
          <w:sz w:val="20"/>
          <w:szCs w:val="20"/>
        </w:rPr>
        <w:t xml:space="preserve">La période d’essai pourra être renouvelée une fois pour une durée au plus égale à sa durée initiale. </w:t>
      </w:r>
    </w:p>
    <w:p w14:paraId="228225BD" w14:textId="77777777" w:rsidR="00E7270C" w:rsidRPr="00DD7348" w:rsidRDefault="00E7270C" w:rsidP="00E7270C">
      <w:pPr>
        <w:tabs>
          <w:tab w:val="left" w:pos="2127"/>
        </w:tabs>
        <w:jc w:val="both"/>
        <w:rPr>
          <w:rFonts w:ascii="Arial" w:hAnsi="Arial" w:cs="Arial"/>
          <w:sz w:val="20"/>
          <w:szCs w:val="20"/>
        </w:rPr>
      </w:pPr>
    </w:p>
    <w:p w14:paraId="75EE83F2" w14:textId="77777777" w:rsidR="00E7270C" w:rsidRPr="00DD7348" w:rsidRDefault="00E7270C" w:rsidP="00E7270C">
      <w:pPr>
        <w:tabs>
          <w:tab w:val="left" w:pos="2127"/>
        </w:tabs>
        <w:jc w:val="both"/>
        <w:rPr>
          <w:rFonts w:ascii="Arial" w:hAnsi="Arial" w:cs="Arial"/>
          <w:sz w:val="20"/>
          <w:szCs w:val="20"/>
        </w:rPr>
      </w:pPr>
      <w:r w:rsidRPr="00DD7348">
        <w:rPr>
          <w:rFonts w:ascii="Arial" w:hAnsi="Arial" w:cs="Arial"/>
          <w:sz w:val="20"/>
          <w:szCs w:val="20"/>
        </w:rPr>
        <w:t>(</w:t>
      </w:r>
      <w:r w:rsidRPr="00DD7348">
        <w:rPr>
          <w:rFonts w:ascii="Arial" w:hAnsi="Arial" w:cs="Arial"/>
          <w:b/>
          <w:i/>
          <w:sz w:val="20"/>
          <w:szCs w:val="20"/>
          <w:u w:val="single"/>
        </w:rPr>
        <w:t>Rappel</w:t>
      </w:r>
      <w:r w:rsidRPr="00DD7348">
        <w:rPr>
          <w:rFonts w:ascii="Arial" w:hAnsi="Arial" w:cs="Arial"/>
          <w:i/>
          <w:sz w:val="20"/>
          <w:szCs w:val="20"/>
        </w:rPr>
        <w:t> :</w:t>
      </w:r>
      <w:r w:rsidRPr="00DD7348">
        <w:rPr>
          <w:rFonts w:ascii="Arial" w:hAnsi="Arial" w:cs="Arial"/>
          <w:sz w:val="20"/>
          <w:szCs w:val="20"/>
        </w:rPr>
        <w:t xml:space="preserve"> </w:t>
      </w:r>
      <w:r w:rsidRPr="00DD7348">
        <w:rPr>
          <w:rFonts w:ascii="Arial" w:hAnsi="Arial" w:cs="Arial"/>
          <w:i/>
          <w:sz w:val="20"/>
          <w:szCs w:val="20"/>
        </w:rPr>
        <w:t>La possibilité de renouveler la période d’essai doit être obligatoirement stipulée dans le contrat si la collectivité souhaite la renouveler).</w:t>
      </w:r>
    </w:p>
    <w:p w14:paraId="5A48D545" w14:textId="77777777" w:rsidR="00E7270C" w:rsidRPr="00DD7348" w:rsidRDefault="00E7270C" w:rsidP="00E7270C">
      <w:pPr>
        <w:tabs>
          <w:tab w:val="left" w:pos="2127"/>
        </w:tabs>
        <w:jc w:val="both"/>
        <w:rPr>
          <w:rFonts w:ascii="Arial" w:hAnsi="Arial" w:cs="Arial"/>
          <w:sz w:val="20"/>
          <w:szCs w:val="20"/>
        </w:rPr>
      </w:pPr>
    </w:p>
    <w:p w14:paraId="372AA9BC" w14:textId="77777777" w:rsidR="00E7270C" w:rsidRPr="00DD7348" w:rsidRDefault="00E7270C" w:rsidP="00E7270C">
      <w:pPr>
        <w:tabs>
          <w:tab w:val="left" w:pos="2127"/>
        </w:tabs>
        <w:jc w:val="both"/>
        <w:rPr>
          <w:rFonts w:ascii="Arial" w:hAnsi="Arial" w:cs="Arial"/>
          <w:i/>
          <w:sz w:val="20"/>
          <w:szCs w:val="20"/>
        </w:rPr>
      </w:pPr>
      <w:r w:rsidRPr="00DD7348">
        <w:rPr>
          <w:rFonts w:ascii="Arial" w:hAnsi="Arial" w:cs="Arial"/>
          <w:i/>
          <w:sz w:val="20"/>
          <w:szCs w:val="20"/>
        </w:rPr>
        <w:t>(</w:t>
      </w:r>
      <w:r w:rsidRPr="00DD7348">
        <w:rPr>
          <w:rFonts w:ascii="Arial" w:hAnsi="Arial" w:cs="Arial"/>
          <w:b/>
          <w:i/>
          <w:sz w:val="20"/>
          <w:szCs w:val="20"/>
          <w:u w:val="single"/>
        </w:rPr>
        <w:t>Rappel</w:t>
      </w:r>
      <w:r w:rsidRPr="00DD7348">
        <w:rPr>
          <w:rFonts w:ascii="Arial" w:hAnsi="Arial" w:cs="Arial"/>
          <w:i/>
          <w:sz w:val="20"/>
          <w:szCs w:val="20"/>
        </w:rPr>
        <w:t xml:space="preserve"> : </w:t>
      </w:r>
      <w:r w:rsidRPr="00DD7348">
        <w:rPr>
          <w:rFonts w:ascii="Arial" w:hAnsi="Arial" w:cs="Arial"/>
          <w:i/>
          <w:color w:val="000000"/>
          <w:sz w:val="20"/>
          <w:szCs w:val="2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p>
    <w:p w14:paraId="7ABE59D3" w14:textId="77777777" w:rsidR="00E7270C" w:rsidRPr="00DD7348" w:rsidRDefault="00E7270C" w:rsidP="00E7270C">
      <w:pPr>
        <w:pStyle w:val="articlecontenu"/>
        <w:tabs>
          <w:tab w:val="left" w:pos="1418"/>
        </w:tabs>
        <w:spacing w:after="0"/>
        <w:ind w:firstLine="0"/>
      </w:pPr>
    </w:p>
    <w:p w14:paraId="7388ED42" w14:textId="77777777" w:rsidR="00E7270C" w:rsidRPr="00DD7348" w:rsidRDefault="00E7270C" w:rsidP="00E7270C">
      <w:pPr>
        <w:pStyle w:val="articlecontenu"/>
        <w:tabs>
          <w:tab w:val="left" w:pos="1418"/>
        </w:tabs>
        <w:spacing w:after="0"/>
        <w:ind w:firstLine="0"/>
      </w:pPr>
      <w:r w:rsidRPr="00DD7348">
        <w:lastRenderedPageBreak/>
        <w:t>Le licenciement en cours ou au terme de la période d’essai ne peut intervenir qu’à l’issue d’un entretien préalable au cours duquel l’agent peut être assisté par une personne de son choix conformément au 3</w:t>
      </w:r>
      <w:r w:rsidRPr="00DD7348">
        <w:rPr>
          <w:vertAlign w:val="superscript"/>
        </w:rPr>
        <w:t>ème</w:t>
      </w:r>
      <w:r w:rsidRPr="00DD7348">
        <w:t xml:space="preserve"> alinéa de l’article 42 du décret n°88-145 du 15 février 1988.</w:t>
      </w:r>
    </w:p>
    <w:p w14:paraId="6702F5AF" w14:textId="77777777" w:rsidR="00E7270C" w:rsidRPr="00DD7348" w:rsidRDefault="00E7270C" w:rsidP="00E7270C">
      <w:pPr>
        <w:pStyle w:val="articlecontenu"/>
        <w:tabs>
          <w:tab w:val="left" w:pos="1418"/>
        </w:tabs>
        <w:spacing w:after="0"/>
        <w:ind w:firstLine="0"/>
      </w:pPr>
    </w:p>
    <w:p w14:paraId="77982C63" w14:textId="77777777" w:rsidR="00E7270C" w:rsidRPr="00DD7348" w:rsidRDefault="00E7270C" w:rsidP="00E7270C">
      <w:pPr>
        <w:pStyle w:val="articlecontenu"/>
        <w:tabs>
          <w:tab w:val="left" w:pos="1418"/>
        </w:tabs>
        <w:spacing w:after="0"/>
        <w:ind w:firstLine="0"/>
      </w:pPr>
      <w:r w:rsidRPr="00DD7348">
        <w:t>La décision de licenciement est notifiée au cocontractant par lettre recommandée avec demande d’avis de réception ou par lettre remise en main propre contre décharge.</w:t>
      </w:r>
    </w:p>
    <w:p w14:paraId="23EBCECC" w14:textId="77777777" w:rsidR="00E7270C" w:rsidRPr="00DD7348" w:rsidRDefault="00E7270C" w:rsidP="00E7270C">
      <w:pPr>
        <w:pStyle w:val="articlecontenu"/>
        <w:tabs>
          <w:tab w:val="left" w:pos="1418"/>
        </w:tabs>
        <w:spacing w:after="0"/>
        <w:ind w:firstLine="0"/>
      </w:pPr>
    </w:p>
    <w:p w14:paraId="28693344" w14:textId="77777777" w:rsidR="00E7270C" w:rsidRPr="00DD7348" w:rsidRDefault="00E7270C" w:rsidP="00E7270C">
      <w:pPr>
        <w:pStyle w:val="articlecontenu"/>
        <w:tabs>
          <w:tab w:val="left" w:pos="1418"/>
        </w:tabs>
        <w:spacing w:after="0"/>
        <w:ind w:firstLine="0"/>
        <w:rPr>
          <w:i/>
        </w:rPr>
      </w:pPr>
      <w:r w:rsidRPr="00DD7348">
        <w:rPr>
          <w:b/>
          <w:i/>
        </w:rPr>
        <w:t>Ou</w:t>
      </w:r>
      <w:r w:rsidRPr="00DD7348">
        <w:rPr>
          <w:i/>
        </w:rPr>
        <w:t xml:space="preserve"> </w:t>
      </w:r>
      <w:r w:rsidRPr="00DD7348">
        <w:rPr>
          <w:bCs/>
          <w:i/>
        </w:rPr>
        <w:t>Monsieur (ou Madame) …n</w:t>
      </w:r>
      <w:r w:rsidRPr="00DD7348">
        <w:rPr>
          <w:i/>
        </w:rPr>
        <w:t>’est pas soumis(e) à une période d’essai.</w:t>
      </w:r>
    </w:p>
    <w:p w14:paraId="4B8DA919" w14:textId="77777777" w:rsidR="00E7270C" w:rsidRPr="00DD7348" w:rsidRDefault="00E7270C" w:rsidP="00E7270C">
      <w:pPr>
        <w:pStyle w:val="articlen"/>
        <w:spacing w:before="0"/>
        <w:outlineLvl w:val="0"/>
        <w:rPr>
          <w:b w:val="0"/>
          <w:bCs w:val="0"/>
        </w:rPr>
      </w:pPr>
    </w:p>
    <w:p w14:paraId="149CF59B" w14:textId="15D99229" w:rsidR="00E7270C" w:rsidRPr="00DD7348" w:rsidRDefault="00E7270C" w:rsidP="003B0140">
      <w:pPr>
        <w:pStyle w:val="Titre1"/>
        <w:rPr>
          <w:bCs/>
          <w:i/>
          <w:iCs/>
        </w:rPr>
      </w:pPr>
      <w:r w:rsidRPr="00DD7348">
        <w:t xml:space="preserve">Article </w:t>
      </w:r>
      <w:r w:rsidR="00257E98" w:rsidRPr="00DD7348">
        <w:t>3 :</w:t>
      </w:r>
      <w:r w:rsidRPr="00DD7348">
        <w:t xml:space="preserve"> </w:t>
      </w:r>
      <w:r w:rsidRPr="00DD7348">
        <w:rPr>
          <w:bCs/>
          <w:iCs/>
        </w:rPr>
        <w:t>Missions</w:t>
      </w:r>
    </w:p>
    <w:p w14:paraId="648706C2" w14:textId="77777777" w:rsidR="00E7270C" w:rsidRPr="00DD7348" w:rsidRDefault="00E7270C" w:rsidP="00E7270C">
      <w:pPr>
        <w:jc w:val="both"/>
        <w:rPr>
          <w:rFonts w:ascii="Arial" w:hAnsi="Arial" w:cs="Arial"/>
          <w:sz w:val="20"/>
          <w:szCs w:val="20"/>
        </w:rPr>
      </w:pPr>
      <w:r w:rsidRPr="00DD7348">
        <w:rPr>
          <w:rFonts w:ascii="Arial" w:hAnsi="Arial" w:cs="Arial"/>
          <w:sz w:val="20"/>
          <w:szCs w:val="20"/>
        </w:rPr>
        <w:t>Les missions et responsabilités confiées au cocontractant sont principalement les suivantes :</w:t>
      </w:r>
    </w:p>
    <w:p w14:paraId="2B1B3D4F" w14:textId="77777777" w:rsidR="00E7270C" w:rsidRPr="00DD7348" w:rsidRDefault="00E7270C" w:rsidP="00E7270C">
      <w:pPr>
        <w:jc w:val="both"/>
        <w:rPr>
          <w:rFonts w:ascii="Arial" w:hAnsi="Arial" w:cs="Arial"/>
          <w:sz w:val="20"/>
          <w:szCs w:val="20"/>
        </w:rPr>
      </w:pPr>
    </w:p>
    <w:p w14:paraId="4F0BCAB4" w14:textId="77777777" w:rsidR="00E7270C" w:rsidRPr="00DD7348" w:rsidRDefault="00E7270C" w:rsidP="00E7270C">
      <w:pPr>
        <w:jc w:val="both"/>
        <w:rPr>
          <w:rFonts w:ascii="Arial" w:hAnsi="Arial" w:cs="Arial"/>
          <w:i/>
          <w:sz w:val="20"/>
          <w:szCs w:val="20"/>
        </w:rPr>
      </w:pPr>
      <w:r w:rsidRPr="00DD7348">
        <w:rPr>
          <w:rFonts w:ascii="Arial" w:hAnsi="Arial" w:cs="Arial"/>
          <w:i/>
          <w:sz w:val="20"/>
          <w:szCs w:val="20"/>
        </w:rPr>
        <w:t>… (Définir précisément les missions)</w:t>
      </w:r>
      <w:r w:rsidRPr="00DD7348">
        <w:rPr>
          <w:rFonts w:ascii="Arial" w:hAnsi="Arial" w:cs="Arial"/>
          <w:b/>
          <w:i/>
          <w:sz w:val="20"/>
          <w:szCs w:val="20"/>
        </w:rPr>
        <w:t xml:space="preserve"> Ou</w:t>
      </w:r>
      <w:r w:rsidRPr="00DD7348">
        <w:rPr>
          <w:rFonts w:ascii="Arial" w:hAnsi="Arial" w:cs="Arial"/>
          <w:i/>
          <w:sz w:val="20"/>
          <w:szCs w:val="20"/>
        </w:rPr>
        <w:t xml:space="preserve"> Se reporter à la fiche de poste annexée au présent contrat</w:t>
      </w:r>
    </w:p>
    <w:p w14:paraId="126C2E6A" w14:textId="77777777" w:rsidR="00E7270C" w:rsidRPr="00DD7348" w:rsidRDefault="00E7270C" w:rsidP="00E7270C">
      <w:pPr>
        <w:ind w:left="2694"/>
        <w:jc w:val="both"/>
        <w:rPr>
          <w:rFonts w:ascii="Arial" w:hAnsi="Arial" w:cs="Arial"/>
          <w:sz w:val="20"/>
          <w:szCs w:val="20"/>
        </w:rPr>
      </w:pPr>
    </w:p>
    <w:p w14:paraId="5B3D55DF" w14:textId="77777777" w:rsidR="00E7270C" w:rsidRPr="00DD7348" w:rsidRDefault="00E7270C" w:rsidP="00E7270C">
      <w:pPr>
        <w:jc w:val="both"/>
        <w:rPr>
          <w:rFonts w:ascii="Arial" w:hAnsi="Arial" w:cs="Arial"/>
          <w:sz w:val="20"/>
          <w:szCs w:val="20"/>
        </w:rPr>
      </w:pPr>
      <w:r w:rsidRPr="00DD7348">
        <w:rPr>
          <w:rFonts w:ascii="Arial" w:hAnsi="Arial" w:cs="Arial"/>
          <w:sz w:val="20"/>
          <w:szCs w:val="20"/>
        </w:rPr>
        <w:t xml:space="preserve">Toutefois, cette définition de poste ne constitue pas un cadre rigide et immuable. Placé(e) sous l'autorité du Maire </w:t>
      </w:r>
      <w:r w:rsidRPr="00DD7348">
        <w:rPr>
          <w:rFonts w:ascii="Arial" w:hAnsi="Arial" w:cs="Arial"/>
          <w:i/>
          <w:sz w:val="20"/>
          <w:szCs w:val="20"/>
        </w:rPr>
        <w:t>(ou du Président)</w:t>
      </w:r>
      <w:r w:rsidRPr="00DD7348">
        <w:rPr>
          <w:rFonts w:ascii="Arial" w:hAnsi="Arial" w:cs="Arial"/>
          <w:sz w:val="20"/>
          <w:szCs w:val="20"/>
        </w:rPr>
        <w:t>, le cocontractant devra se conformer aux directives qui lui seront données tant dans l'exercice même de ses fonctions, que sur le contenu et l'étendue de celles-ci.</w:t>
      </w:r>
    </w:p>
    <w:p w14:paraId="3360DB4D" w14:textId="77777777" w:rsidR="00E7270C" w:rsidRPr="00DD7348" w:rsidRDefault="00E7270C" w:rsidP="00E7270C">
      <w:pPr>
        <w:jc w:val="both"/>
        <w:rPr>
          <w:rFonts w:ascii="Arial" w:hAnsi="Arial" w:cs="Arial"/>
          <w:sz w:val="20"/>
          <w:szCs w:val="20"/>
        </w:rPr>
      </w:pPr>
    </w:p>
    <w:p w14:paraId="25C9F24A" w14:textId="05E3B612" w:rsidR="00E7270C" w:rsidRPr="00DD7348" w:rsidRDefault="00E7270C" w:rsidP="003B0140">
      <w:pPr>
        <w:pStyle w:val="Titre1"/>
        <w:rPr>
          <w:rFonts w:eastAsia="Calibri"/>
        </w:rPr>
      </w:pPr>
      <w:r w:rsidRPr="00DD7348">
        <w:rPr>
          <w:rFonts w:eastAsia="Calibri"/>
        </w:rPr>
        <w:t>Article 4 : Conditions d’emploi</w:t>
      </w:r>
    </w:p>
    <w:p w14:paraId="4F60C824" w14:textId="77777777" w:rsidR="00E7270C" w:rsidRPr="00DD7348" w:rsidRDefault="00E7270C" w:rsidP="00E7270C">
      <w:pPr>
        <w:tabs>
          <w:tab w:val="left" w:leader="dot" w:pos="1843"/>
          <w:tab w:val="left" w:leader="dot" w:pos="2977"/>
          <w:tab w:val="left" w:leader="dot" w:pos="6663"/>
          <w:tab w:val="left" w:leader="dot" w:pos="9214"/>
        </w:tabs>
        <w:jc w:val="both"/>
        <w:rPr>
          <w:rFonts w:ascii="Arial" w:eastAsia="Calibri" w:hAnsi="Arial" w:cs="Arial"/>
          <w:sz w:val="20"/>
          <w:szCs w:val="20"/>
        </w:rPr>
      </w:pPr>
      <w:r w:rsidRPr="00DD7348">
        <w:rPr>
          <w:rFonts w:ascii="Arial" w:hAnsi="Arial" w:cs="Arial"/>
          <w:color w:val="000000"/>
          <w:sz w:val="20"/>
          <w:szCs w:val="20"/>
          <w:shd w:val="clear" w:color="auto" w:fill="FFFFFF"/>
        </w:rPr>
        <w:t>Si la collectivité a adopté un document récapitulant l'ensemble des instructions de service opposables aux agents titulaires et contractuels, il est annexé au contra</w:t>
      </w:r>
      <w:r w:rsidRPr="00DD7348">
        <w:rPr>
          <w:rFonts w:ascii="Arial" w:eastAsia="Calibri" w:hAnsi="Arial" w:cs="Arial"/>
          <w:sz w:val="20"/>
          <w:szCs w:val="20"/>
        </w:rPr>
        <w:t>t.</w:t>
      </w:r>
    </w:p>
    <w:p w14:paraId="4EEADCF3" w14:textId="77777777" w:rsidR="00E7270C" w:rsidRPr="00DD7348" w:rsidRDefault="00E7270C" w:rsidP="00E7270C">
      <w:pPr>
        <w:tabs>
          <w:tab w:val="left" w:leader="dot" w:pos="1843"/>
          <w:tab w:val="left" w:leader="dot" w:pos="2977"/>
          <w:tab w:val="left" w:leader="dot" w:pos="6663"/>
          <w:tab w:val="left" w:leader="dot" w:pos="9214"/>
        </w:tabs>
        <w:jc w:val="both"/>
        <w:rPr>
          <w:rFonts w:ascii="Arial" w:eastAsia="Calibri" w:hAnsi="Arial" w:cs="Arial"/>
          <w:sz w:val="20"/>
          <w:szCs w:val="20"/>
        </w:rPr>
      </w:pPr>
    </w:p>
    <w:p w14:paraId="232B483F" w14:textId="77777777" w:rsidR="00E7270C" w:rsidRPr="00DD7348" w:rsidRDefault="00E7270C" w:rsidP="00E7270C">
      <w:pPr>
        <w:tabs>
          <w:tab w:val="left" w:leader="dot" w:pos="1843"/>
          <w:tab w:val="left" w:leader="dot" w:pos="2977"/>
          <w:tab w:val="left" w:leader="dot" w:pos="6663"/>
          <w:tab w:val="left" w:leader="dot" w:pos="9214"/>
        </w:tabs>
        <w:jc w:val="both"/>
        <w:rPr>
          <w:rFonts w:ascii="Arial" w:eastAsia="Calibri" w:hAnsi="Arial" w:cs="Arial"/>
          <w:sz w:val="20"/>
          <w:szCs w:val="20"/>
        </w:rPr>
      </w:pPr>
      <w:r w:rsidRPr="00DD7348">
        <w:rPr>
          <w:rFonts w:ascii="Arial" w:eastAsia="Calibri" w:hAnsi="Arial" w:cs="Arial"/>
          <w:sz w:val="20"/>
          <w:szCs w:val="20"/>
        </w:rPr>
        <w:t>Les conditions particulières de l’exercice des fonctions sont les suivantes :</w:t>
      </w:r>
    </w:p>
    <w:p w14:paraId="4E7F56ED" w14:textId="77777777" w:rsidR="00E7270C" w:rsidRPr="00DD7348" w:rsidRDefault="00E7270C" w:rsidP="00E7270C">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DD7348">
        <w:rPr>
          <w:rFonts w:ascii="Arial" w:eastAsia="Calibri" w:hAnsi="Arial" w:cs="Arial"/>
          <w:sz w:val="20"/>
          <w:szCs w:val="20"/>
        </w:rPr>
        <w:t>Les horaires de travail …</w:t>
      </w:r>
    </w:p>
    <w:p w14:paraId="0636AB3A" w14:textId="77777777" w:rsidR="00E7270C" w:rsidRPr="00DD7348" w:rsidRDefault="00E7270C" w:rsidP="00E7270C">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DD7348">
        <w:rPr>
          <w:rFonts w:ascii="Arial" w:eastAsia="Calibri" w:hAnsi="Arial" w:cs="Arial"/>
          <w:sz w:val="20"/>
          <w:szCs w:val="20"/>
        </w:rPr>
        <w:t>Les obligations de déplacement …</w:t>
      </w:r>
    </w:p>
    <w:p w14:paraId="7A537D79" w14:textId="77777777" w:rsidR="00E7270C" w:rsidRPr="00DD7348" w:rsidRDefault="00E7270C" w:rsidP="00E7270C">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DD7348">
        <w:rPr>
          <w:rFonts w:ascii="Arial" w:eastAsia="Calibri" w:hAnsi="Arial" w:cs="Arial"/>
          <w:sz w:val="20"/>
          <w:szCs w:val="20"/>
        </w:rPr>
        <w:t>La localisation géographique de l’emploi …</w:t>
      </w:r>
    </w:p>
    <w:p w14:paraId="70018E01" w14:textId="77777777" w:rsidR="00E7270C" w:rsidRPr="00DD7348" w:rsidRDefault="00E7270C" w:rsidP="00E7270C">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DD7348">
        <w:rPr>
          <w:rFonts w:ascii="Arial" w:eastAsia="Calibri" w:hAnsi="Arial" w:cs="Arial"/>
          <w:sz w:val="20"/>
          <w:szCs w:val="20"/>
        </w:rPr>
        <w:t>...</w:t>
      </w:r>
    </w:p>
    <w:p w14:paraId="06B1B0BB" w14:textId="77777777" w:rsidR="00E7270C" w:rsidRPr="00DD7348" w:rsidRDefault="00E7270C" w:rsidP="00E7270C">
      <w:pPr>
        <w:pStyle w:val="articlecontenu"/>
        <w:spacing w:after="0"/>
        <w:ind w:firstLine="0"/>
      </w:pPr>
    </w:p>
    <w:p w14:paraId="4C7BDA71" w14:textId="77777777" w:rsidR="00812C2B" w:rsidRPr="00E81DA4" w:rsidRDefault="00812C2B" w:rsidP="00812C2B">
      <w:pPr>
        <w:rPr>
          <w:rFonts w:ascii="Arial" w:hAnsi="Arial" w:cs="Arial"/>
          <w:sz w:val="20"/>
          <w:szCs w:val="20"/>
        </w:rPr>
      </w:pPr>
      <w:r w:rsidRPr="00E81DA4">
        <w:rPr>
          <w:rFonts w:ascii="Arial" w:hAnsi="Arial" w:cs="Arial"/>
          <w:sz w:val="20"/>
          <w:szCs w:val="20"/>
        </w:rPr>
        <w:t>Les conditions de travail sont organisées :</w:t>
      </w:r>
    </w:p>
    <w:p w14:paraId="46780FCB" w14:textId="77777777" w:rsidR="00812C2B" w:rsidRPr="00E81DA4" w:rsidRDefault="00812C2B" w:rsidP="00812C2B">
      <w:pPr>
        <w:rPr>
          <w:rFonts w:ascii="Arial" w:hAnsi="Arial" w:cs="Arial"/>
          <w:i/>
          <w:iCs/>
          <w:sz w:val="20"/>
          <w:szCs w:val="20"/>
        </w:rPr>
      </w:pPr>
      <w:r w:rsidRPr="00E81DA4">
        <w:rPr>
          <w:rFonts w:ascii="Arial" w:hAnsi="Arial" w:cs="Arial"/>
          <w:sz w:val="20"/>
          <w:szCs w:val="20"/>
        </w:rPr>
        <w:t xml:space="preserve">- par les délibérations qui suivent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les délibérations relatives au temps de travail, le cas échéant, aux heures complémentaires et supplémentaires, aux astreintes et permanences, ou encore aux véhicules de fonction et aux logements de fonction, etc…</w:t>
      </w:r>
    </w:p>
    <w:p w14:paraId="0FC7B040" w14:textId="30E89AF5" w:rsidR="00812C2B" w:rsidRPr="00812C2B" w:rsidRDefault="00812C2B" w:rsidP="00812C2B">
      <w:pPr>
        <w:rPr>
          <w:rFonts w:ascii="Arial" w:hAnsi="Arial" w:cs="Arial"/>
          <w:i/>
          <w:iCs/>
          <w:sz w:val="20"/>
          <w:szCs w:val="20"/>
        </w:rPr>
      </w:pPr>
      <w:r w:rsidRPr="00E81DA4">
        <w:rPr>
          <w:rFonts w:ascii="Arial" w:hAnsi="Arial" w:cs="Arial"/>
          <w:sz w:val="20"/>
          <w:szCs w:val="20"/>
        </w:rPr>
        <w:t xml:space="preserve">-le cas échéant, par les accords collectifs conclus avec les organisations syndicales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ces accords ou </w:t>
      </w:r>
      <w:r>
        <w:rPr>
          <w:rFonts w:ascii="Arial" w:hAnsi="Arial" w:cs="Arial"/>
          <w:i/>
          <w:iCs/>
          <w:sz w:val="20"/>
          <w:szCs w:val="20"/>
        </w:rPr>
        <w:t>inscrire</w:t>
      </w:r>
      <w:r w:rsidRPr="00E81DA4">
        <w:rPr>
          <w:rFonts w:ascii="Arial" w:hAnsi="Arial" w:cs="Arial"/>
          <w:i/>
          <w:iCs/>
          <w:sz w:val="20"/>
          <w:szCs w:val="20"/>
        </w:rPr>
        <w:t xml:space="preserve"> NEANT si aucun accord collectif</w:t>
      </w:r>
    </w:p>
    <w:p w14:paraId="63ABAF95" w14:textId="77777777" w:rsidR="00812C2B" w:rsidRDefault="00812C2B" w:rsidP="00E7270C">
      <w:pPr>
        <w:pStyle w:val="articlen"/>
        <w:spacing w:before="0"/>
        <w:outlineLvl w:val="0"/>
        <w:rPr>
          <w:b w:val="0"/>
        </w:rPr>
      </w:pPr>
    </w:p>
    <w:p w14:paraId="69D5ACDB" w14:textId="05119D2E" w:rsidR="00E7270C" w:rsidRPr="00DD7348" w:rsidRDefault="00E7270C" w:rsidP="00E7270C">
      <w:pPr>
        <w:pStyle w:val="articlen"/>
        <w:spacing w:before="0"/>
        <w:outlineLvl w:val="0"/>
        <w:rPr>
          <w:b w:val="0"/>
        </w:rPr>
      </w:pPr>
      <w:r w:rsidRPr="00DD7348">
        <w:rPr>
          <w:b w:val="0"/>
        </w:rPr>
        <w:t xml:space="preserve">Pour l’exercice de ses missions, la collectivité </w:t>
      </w:r>
      <w:r w:rsidRPr="00DD7348">
        <w:rPr>
          <w:b w:val="0"/>
          <w:i/>
          <w:iCs/>
        </w:rPr>
        <w:t xml:space="preserve">(ou l'établissement) </w:t>
      </w:r>
      <w:r w:rsidRPr="00DD7348">
        <w:rPr>
          <w:b w:val="0"/>
        </w:rPr>
        <w:t>employeur</w:t>
      </w:r>
      <w:r w:rsidRPr="00DD7348">
        <w:t>,</w:t>
      </w:r>
      <w:r w:rsidRPr="00DD7348">
        <w:rPr>
          <w:b w:val="0"/>
        </w:rPr>
        <w:t xml:space="preserve"> met à disposition du cocontractant le matériel indispensable à ses missions.</w:t>
      </w:r>
    </w:p>
    <w:p w14:paraId="6FA71C48" w14:textId="77777777" w:rsidR="00E7270C" w:rsidRPr="00DD7348" w:rsidRDefault="00E7270C" w:rsidP="00E7270C">
      <w:pPr>
        <w:pStyle w:val="articlecontenu"/>
        <w:spacing w:after="0"/>
        <w:ind w:firstLine="0"/>
      </w:pPr>
    </w:p>
    <w:p w14:paraId="78F4FBFA" w14:textId="5BF89FAB" w:rsidR="00E7270C" w:rsidRPr="00DD7348" w:rsidRDefault="00E7270C" w:rsidP="003B0140">
      <w:pPr>
        <w:pStyle w:val="Titre1"/>
      </w:pPr>
      <w:r w:rsidRPr="00DD7348">
        <w:t>Article 5</w:t>
      </w:r>
      <w:r w:rsidR="00281C2B" w:rsidRPr="00DD7348">
        <w:t> :</w:t>
      </w:r>
      <w:r w:rsidRPr="00DD7348">
        <w:t xml:space="preserve"> Rémunération</w:t>
      </w:r>
    </w:p>
    <w:p w14:paraId="69738F8B" w14:textId="13F2CCF2" w:rsidR="00E7270C" w:rsidRPr="00DD7348" w:rsidRDefault="00E7270C" w:rsidP="00E7270C">
      <w:pPr>
        <w:pStyle w:val="articlecontenu"/>
        <w:spacing w:after="0"/>
        <w:ind w:firstLine="0"/>
      </w:pPr>
      <w:r w:rsidRPr="00DD7348">
        <w:t xml:space="preserve">Compte tenu notamment des fonctions occupées, de la qualification requise pour leur exercice, et des diplômes détenus par le cocontractant ainsi que de son expérience professionnelle, </w:t>
      </w:r>
      <w:r w:rsidRPr="00DD7348">
        <w:rPr>
          <w:bCs/>
        </w:rPr>
        <w:t xml:space="preserve">Monsieur </w:t>
      </w:r>
      <w:r w:rsidRPr="00DD7348">
        <w:rPr>
          <w:bCs/>
          <w:i/>
        </w:rPr>
        <w:t xml:space="preserve">(ou Madame) </w:t>
      </w:r>
      <w:r w:rsidRPr="00DD7348">
        <w:rPr>
          <w:bCs/>
        </w:rPr>
        <w:t>…</w:t>
      </w:r>
      <w:r w:rsidRPr="00DD7348">
        <w:rPr>
          <w:bCs/>
          <w:i/>
        </w:rPr>
        <w:t xml:space="preserve"> </w:t>
      </w:r>
      <w:r w:rsidRPr="00DD7348">
        <w:t>reçoit une rémunération mensuelle sur la base de l'indice brut ..., indice majoré ... du grade de recrutement.</w:t>
      </w:r>
    </w:p>
    <w:p w14:paraId="1156ACBA" w14:textId="77777777" w:rsidR="00E7270C" w:rsidRPr="00DD7348" w:rsidRDefault="00E7270C" w:rsidP="00E7270C">
      <w:pPr>
        <w:pStyle w:val="articlecontenu"/>
        <w:spacing w:after="0"/>
        <w:ind w:firstLine="0"/>
      </w:pPr>
    </w:p>
    <w:p w14:paraId="54EC3EA1" w14:textId="77777777" w:rsidR="003B07D8" w:rsidRDefault="003B07D8" w:rsidP="003B07D8">
      <w:pPr>
        <w:pStyle w:val="articlecontenu"/>
        <w:spacing w:after="0"/>
        <w:ind w:firstLine="0"/>
      </w:pPr>
      <w:r w:rsidRPr="001E4499">
        <w:t>La rémunération sera versée chaque mois après service fait par virement sur compte bancaire.</w:t>
      </w:r>
    </w:p>
    <w:p w14:paraId="63F54F33" w14:textId="77777777" w:rsidR="003B07D8" w:rsidRDefault="003B07D8" w:rsidP="00E7270C">
      <w:pPr>
        <w:jc w:val="both"/>
        <w:rPr>
          <w:rFonts w:ascii="Arial" w:hAnsi="Arial" w:cs="Arial"/>
          <w:sz w:val="20"/>
          <w:szCs w:val="20"/>
        </w:rPr>
      </w:pPr>
    </w:p>
    <w:p w14:paraId="452D1E42" w14:textId="367FE808" w:rsidR="00E7270C" w:rsidRPr="00DD7348" w:rsidRDefault="00E7270C" w:rsidP="00E7270C">
      <w:pPr>
        <w:jc w:val="both"/>
        <w:rPr>
          <w:rFonts w:ascii="Arial" w:hAnsi="Arial" w:cs="Arial"/>
          <w:sz w:val="20"/>
          <w:szCs w:val="20"/>
        </w:rPr>
      </w:pPr>
      <w:r w:rsidRPr="00DD7348">
        <w:rPr>
          <w:rFonts w:ascii="Arial" w:hAnsi="Arial" w:cs="Arial"/>
          <w:sz w:val="20"/>
          <w:szCs w:val="20"/>
        </w:rPr>
        <w:t>Conformément</w:t>
      </w:r>
      <w:r w:rsidR="00022ADE" w:rsidRPr="00DD7348">
        <w:rPr>
          <w:rFonts w:ascii="Arial" w:hAnsi="Arial" w:cs="Arial"/>
          <w:sz w:val="20"/>
          <w:szCs w:val="20"/>
        </w:rPr>
        <w:t xml:space="preserve"> aux articles L712-8 et L714-</w:t>
      </w:r>
      <w:r w:rsidR="00F25E39" w:rsidRPr="00DD7348">
        <w:rPr>
          <w:rFonts w:ascii="Arial" w:hAnsi="Arial" w:cs="Arial"/>
          <w:sz w:val="20"/>
          <w:szCs w:val="20"/>
        </w:rPr>
        <w:t>4</w:t>
      </w:r>
      <w:r w:rsidR="00022ADE" w:rsidRPr="00DD7348">
        <w:rPr>
          <w:rFonts w:ascii="Arial" w:hAnsi="Arial" w:cs="Arial"/>
          <w:sz w:val="20"/>
          <w:szCs w:val="20"/>
        </w:rPr>
        <w:t xml:space="preserve"> du CGFP</w:t>
      </w:r>
      <w:r w:rsidRPr="00DD7348">
        <w:rPr>
          <w:rFonts w:ascii="Arial" w:hAnsi="Arial" w:cs="Arial"/>
          <w:sz w:val="20"/>
          <w:szCs w:val="20"/>
        </w:rPr>
        <w:t xml:space="preserve"> </w:t>
      </w:r>
      <w:r w:rsidRPr="00DD7348">
        <w:rPr>
          <w:rFonts w:ascii="Arial" w:hAnsi="Arial" w:cs="Arial"/>
          <w:bCs/>
          <w:sz w:val="20"/>
          <w:szCs w:val="20"/>
        </w:rPr>
        <w:t xml:space="preserve">Monsieur </w:t>
      </w:r>
      <w:r w:rsidRPr="00DD7348">
        <w:rPr>
          <w:rFonts w:ascii="Arial" w:hAnsi="Arial" w:cs="Arial"/>
          <w:bCs/>
          <w:i/>
          <w:sz w:val="20"/>
          <w:szCs w:val="20"/>
        </w:rPr>
        <w:t>(ou Madame)</w:t>
      </w:r>
      <w:r w:rsidRPr="00DD7348">
        <w:rPr>
          <w:rFonts w:ascii="Arial" w:hAnsi="Arial" w:cs="Arial"/>
          <w:sz w:val="20"/>
          <w:szCs w:val="20"/>
        </w:rPr>
        <w:t xml:space="preserve"> </w:t>
      </w:r>
      <w:r w:rsidRPr="00DD7348">
        <w:rPr>
          <w:rFonts w:ascii="Arial" w:hAnsi="Arial" w:cs="Arial"/>
          <w:bCs/>
          <w:sz w:val="20"/>
          <w:szCs w:val="20"/>
        </w:rPr>
        <w:t xml:space="preserve">… </w:t>
      </w:r>
      <w:r w:rsidRPr="00DD7348">
        <w:rPr>
          <w:rFonts w:ascii="Arial" w:hAnsi="Arial" w:cs="Arial"/>
          <w:sz w:val="20"/>
          <w:szCs w:val="20"/>
        </w:rPr>
        <w:t xml:space="preserve">pourra bénéficier du supplément familial de traitement </w:t>
      </w:r>
      <w:r w:rsidRPr="00DD7348">
        <w:rPr>
          <w:rFonts w:ascii="Arial" w:hAnsi="Arial" w:cs="Arial"/>
          <w:i/>
          <w:iCs/>
          <w:sz w:val="20"/>
          <w:szCs w:val="20"/>
        </w:rPr>
        <w:t>(le cas échéant) et</w:t>
      </w:r>
      <w:r w:rsidRPr="00DD7348">
        <w:rPr>
          <w:rFonts w:ascii="Arial" w:hAnsi="Arial" w:cs="Arial"/>
          <w:i/>
          <w:sz w:val="20"/>
          <w:szCs w:val="20"/>
        </w:rPr>
        <w:t xml:space="preserve"> des primes et indemnités instituées par l’assemblée délibérante.</w:t>
      </w:r>
    </w:p>
    <w:p w14:paraId="521B3119" w14:textId="77777777" w:rsidR="00E7270C" w:rsidRPr="00DD7348" w:rsidRDefault="00E7270C" w:rsidP="00E7270C">
      <w:pPr>
        <w:pStyle w:val="articlecontenu"/>
        <w:spacing w:after="0"/>
        <w:ind w:firstLine="0"/>
      </w:pPr>
    </w:p>
    <w:p w14:paraId="78377FFE" w14:textId="2A763899" w:rsidR="00E7270C" w:rsidRPr="00DD7348" w:rsidRDefault="00E7270C" w:rsidP="003B0140">
      <w:pPr>
        <w:pStyle w:val="Titre1"/>
      </w:pPr>
      <w:r w:rsidRPr="00DD7348">
        <w:t>Article 6</w:t>
      </w:r>
      <w:r w:rsidR="00281C2B" w:rsidRPr="00DD7348">
        <w:t> :</w:t>
      </w:r>
      <w:r w:rsidRPr="00DD7348">
        <w:t xml:space="preserve"> Régime sécurité sociale et retraite</w:t>
      </w:r>
    </w:p>
    <w:p w14:paraId="04363368" w14:textId="77777777" w:rsidR="00E7270C" w:rsidRPr="00DD7348" w:rsidRDefault="00E7270C" w:rsidP="00E7270C">
      <w:pPr>
        <w:pStyle w:val="articlecontenu"/>
        <w:spacing w:after="0"/>
        <w:ind w:firstLine="0"/>
      </w:pPr>
      <w:r w:rsidRPr="00DD7348">
        <w:t xml:space="preserve">Pendant toute la durée du présent contrat, la rémunération de </w:t>
      </w:r>
      <w:r w:rsidRPr="00DD7348">
        <w:rPr>
          <w:bCs/>
        </w:rPr>
        <w:t xml:space="preserve">Monsieur </w:t>
      </w:r>
      <w:r w:rsidRPr="00DD7348">
        <w:rPr>
          <w:bCs/>
          <w:i/>
        </w:rPr>
        <w:t xml:space="preserve">(ou Madame) </w:t>
      </w:r>
      <w:r w:rsidRPr="00DD7348">
        <w:rPr>
          <w:bCs/>
        </w:rPr>
        <w:t>…</w:t>
      </w:r>
      <w:r w:rsidRPr="00DD7348">
        <w:rPr>
          <w:bCs/>
          <w:i/>
        </w:rPr>
        <w:t xml:space="preserve"> </w:t>
      </w:r>
      <w:r w:rsidRPr="00DD7348">
        <w:t xml:space="preserve"> </w:t>
      </w:r>
      <w:proofErr w:type="gramStart"/>
      <w:r w:rsidRPr="00DD7348">
        <w:t>est</w:t>
      </w:r>
      <w:proofErr w:type="gramEnd"/>
      <w:r w:rsidRPr="00DD7348">
        <w:t xml:space="preserve"> soumise aux cotisations sociales prévues par le régime général de la Sécurité Sociale.</w:t>
      </w:r>
    </w:p>
    <w:p w14:paraId="2E5EC146" w14:textId="77777777" w:rsidR="00E7270C" w:rsidRPr="00DD7348" w:rsidRDefault="00E7270C" w:rsidP="00E7270C">
      <w:pPr>
        <w:pStyle w:val="articlecontenu"/>
        <w:spacing w:after="0"/>
        <w:ind w:firstLine="0"/>
      </w:pPr>
      <w:r w:rsidRPr="00DD7348">
        <w:rPr>
          <w:bCs/>
        </w:rPr>
        <w:t xml:space="preserve">Monsieur </w:t>
      </w:r>
      <w:r w:rsidRPr="00DD7348">
        <w:rPr>
          <w:bCs/>
          <w:i/>
        </w:rPr>
        <w:t xml:space="preserve">(ou Madame) </w:t>
      </w:r>
      <w:r w:rsidRPr="00DD7348">
        <w:rPr>
          <w:bCs/>
        </w:rPr>
        <w:t>…</w:t>
      </w:r>
      <w:r w:rsidRPr="00DD7348">
        <w:rPr>
          <w:bCs/>
          <w:i/>
        </w:rPr>
        <w:t xml:space="preserve"> </w:t>
      </w:r>
      <w:r w:rsidRPr="00DD7348">
        <w:t>est affilié</w:t>
      </w:r>
      <w:r w:rsidRPr="00DD7348">
        <w:rPr>
          <w:i/>
          <w:iCs/>
        </w:rPr>
        <w:t>(e)</w:t>
      </w:r>
      <w:r w:rsidRPr="00DD7348">
        <w:t xml:space="preserve"> à l'IRCANTEC.</w:t>
      </w:r>
    </w:p>
    <w:p w14:paraId="42421090" w14:textId="77777777" w:rsidR="00E7270C" w:rsidRPr="00DD7348" w:rsidRDefault="00E7270C" w:rsidP="00E7270C">
      <w:pPr>
        <w:pStyle w:val="articlen"/>
        <w:spacing w:before="0"/>
        <w:outlineLvl w:val="0"/>
        <w:rPr>
          <w:b w:val="0"/>
          <w:bCs w:val="0"/>
        </w:rPr>
      </w:pPr>
    </w:p>
    <w:p w14:paraId="7B823455" w14:textId="77777777" w:rsidR="00E7270C" w:rsidRPr="00DD7348" w:rsidRDefault="00E7270C" w:rsidP="003B0140">
      <w:pPr>
        <w:pStyle w:val="Titre1"/>
      </w:pPr>
      <w:r w:rsidRPr="00DD7348">
        <w:rPr>
          <w:rStyle w:val="Titre1Car"/>
          <w:b/>
          <w:shd w:val="clear" w:color="auto" w:fill="auto"/>
        </w:rPr>
        <w:lastRenderedPageBreak/>
        <w:t>Article 7</w:t>
      </w:r>
      <w:r w:rsidRPr="00DD7348">
        <w:rPr>
          <w:rStyle w:val="Titre1Car"/>
          <w:b/>
          <w:u w:val="none"/>
          <w:shd w:val="clear" w:color="auto" w:fill="auto"/>
        </w:rPr>
        <w:t xml:space="preserve"> : Entretien professionnel </w:t>
      </w:r>
      <w:r w:rsidRPr="00DD7348">
        <w:t>(si la durée du CCD est supérieure à 1 an)</w:t>
      </w:r>
    </w:p>
    <w:p w14:paraId="2B0AF4E5" w14:textId="1CC48597" w:rsidR="00E7270C" w:rsidRPr="003B07D8" w:rsidRDefault="00E7270C" w:rsidP="003B07D8">
      <w:pPr>
        <w:pStyle w:val="articlecontenu"/>
        <w:spacing w:after="0"/>
        <w:ind w:firstLine="0"/>
      </w:pPr>
      <w:r w:rsidRPr="00DD7348">
        <w:rPr>
          <w:bCs/>
        </w:rPr>
        <w:t xml:space="preserve">Monsieur </w:t>
      </w:r>
      <w:r w:rsidRPr="00DD7348">
        <w:rPr>
          <w:bCs/>
          <w:i/>
        </w:rPr>
        <w:t xml:space="preserve">(ou Madame) </w:t>
      </w:r>
      <w:r w:rsidRPr="00DD7348">
        <w:rPr>
          <w:bCs/>
        </w:rPr>
        <w:t>…</w:t>
      </w:r>
      <w:r w:rsidRPr="00DD7348">
        <w:rPr>
          <w:bCs/>
          <w:i/>
        </w:rPr>
        <w:t xml:space="preserve"> </w:t>
      </w:r>
      <w:r w:rsidRPr="00DD7348">
        <w:rPr>
          <w:rFonts w:eastAsia="Calibri"/>
        </w:rPr>
        <w:t>étant recruté sur un emploi permanent</w:t>
      </w:r>
      <w:r w:rsidRPr="00DD7348">
        <w:t xml:space="preserve"> par contrat à durée déterminée d'une durée supérieure à un an bénéficie chaque année d'un entretien professionnel qui donne lieu à un compte rendu, en application de l’article 1-3 du décret n° 88-145 du 15 février 1988 susvisés.</w:t>
      </w:r>
    </w:p>
    <w:p w14:paraId="5E61BFAB" w14:textId="77777777" w:rsidR="00E7270C" w:rsidRPr="00DD7348" w:rsidRDefault="00E7270C" w:rsidP="00E7270C">
      <w:pPr>
        <w:pStyle w:val="articlen"/>
        <w:spacing w:before="0"/>
        <w:outlineLvl w:val="0"/>
        <w:rPr>
          <w:b w:val="0"/>
          <w:bCs w:val="0"/>
        </w:rPr>
      </w:pPr>
    </w:p>
    <w:p w14:paraId="6702F216" w14:textId="03D6BF8E" w:rsidR="00E7270C" w:rsidRPr="00DD7348" w:rsidRDefault="00E7270C" w:rsidP="003B0140">
      <w:pPr>
        <w:pStyle w:val="Titre1"/>
      </w:pPr>
      <w:r w:rsidRPr="00DD7348">
        <w:t>Article 8</w:t>
      </w:r>
      <w:r w:rsidR="00400B0D" w:rsidRPr="00DD7348">
        <w:t> :</w:t>
      </w:r>
      <w:r w:rsidRPr="00DD7348">
        <w:t xml:space="preserve"> Congés annuels</w:t>
      </w:r>
    </w:p>
    <w:p w14:paraId="770E3691" w14:textId="77777777" w:rsidR="00E7270C" w:rsidRPr="00DD7348" w:rsidRDefault="00E7270C" w:rsidP="006411E5">
      <w:pPr>
        <w:jc w:val="both"/>
        <w:rPr>
          <w:rFonts w:ascii="Arial" w:hAnsi="Arial" w:cs="Arial"/>
          <w:i/>
          <w:sz w:val="20"/>
          <w:szCs w:val="20"/>
        </w:rPr>
      </w:pPr>
      <w:r w:rsidRPr="00DD7348">
        <w:rPr>
          <w:rFonts w:ascii="Arial" w:hAnsi="Arial" w:cs="Arial"/>
          <w:sz w:val="20"/>
          <w:szCs w:val="20"/>
        </w:rPr>
        <w:t xml:space="preserve">La durée des congés annuels est fixée à cinq fois les obligations hebdomadaires de services. Toute demande de congé devra être soumise à l'accord préalable du Maire </w:t>
      </w:r>
      <w:r w:rsidRPr="00DD7348">
        <w:rPr>
          <w:rFonts w:ascii="Arial" w:hAnsi="Arial" w:cs="Arial"/>
          <w:i/>
          <w:sz w:val="20"/>
          <w:szCs w:val="20"/>
        </w:rPr>
        <w:t>(ou du Président).</w:t>
      </w:r>
    </w:p>
    <w:p w14:paraId="77504D30" w14:textId="77777777" w:rsidR="00E7270C" w:rsidRPr="00436541" w:rsidRDefault="00E7270C" w:rsidP="006411E5">
      <w:pPr>
        <w:jc w:val="both"/>
        <w:rPr>
          <w:rFonts w:ascii="Arial" w:hAnsi="Arial" w:cs="Arial"/>
          <w:iCs/>
          <w:sz w:val="20"/>
          <w:szCs w:val="20"/>
        </w:rPr>
      </w:pPr>
    </w:p>
    <w:p w14:paraId="12291274" w14:textId="77777777" w:rsidR="00436541" w:rsidRPr="008F2F3A" w:rsidRDefault="00436541" w:rsidP="00436541">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14:paraId="4CB5B3B2" w14:textId="77777777" w:rsidR="00436541" w:rsidRPr="008F2F3A" w:rsidRDefault="00436541" w:rsidP="00436541">
      <w:pPr>
        <w:pStyle w:val="NormalWeb"/>
        <w:shd w:val="clear" w:color="auto" w:fill="FFFFFF"/>
        <w:spacing w:before="0" w:beforeAutospacing="0" w:after="0" w:afterAutospacing="0"/>
        <w:jc w:val="both"/>
        <w:rPr>
          <w:rFonts w:ascii="Arial" w:hAnsi="Arial" w:cs="Arial"/>
          <w:color w:val="000000"/>
          <w:sz w:val="20"/>
          <w:szCs w:val="20"/>
        </w:rPr>
      </w:pPr>
    </w:p>
    <w:p w14:paraId="71BB9F69" w14:textId="77777777" w:rsidR="00436541" w:rsidRPr="00E32EC3" w:rsidRDefault="00436541" w:rsidP="00436541">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A l’exclusion des droits non-consommés du fait d’un congé lié aux responsabilités parentales ou familiales, cette indemnité ne compense que les droits non-utilisés relevant des quatre premières semaines de congé annuel par période de référence.</w:t>
      </w:r>
    </w:p>
    <w:p w14:paraId="45DF60A0" w14:textId="77777777" w:rsidR="00436541" w:rsidRPr="00E32EC3" w:rsidRDefault="00436541" w:rsidP="00436541">
      <w:pPr>
        <w:pStyle w:val="NormalWeb"/>
        <w:shd w:val="clear" w:color="auto" w:fill="FFFFFF"/>
        <w:spacing w:before="0" w:beforeAutospacing="0" w:after="0" w:afterAutospacing="0"/>
        <w:jc w:val="both"/>
        <w:rPr>
          <w:rFonts w:ascii="Arial" w:hAnsi="Arial" w:cs="Arial"/>
          <w:sz w:val="20"/>
          <w:szCs w:val="20"/>
        </w:rPr>
      </w:pPr>
    </w:p>
    <w:p w14:paraId="258AC01B" w14:textId="77777777" w:rsidR="00436541" w:rsidRPr="00E32EC3" w:rsidRDefault="00436541" w:rsidP="00436541">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L’indemnité est soumise aux mêmes retenues que la rémunération de l’agent. Elle est calculée comme suit : </w:t>
      </w:r>
      <w:r w:rsidRPr="00E32EC3">
        <w:rPr>
          <w:rFonts w:ascii="Arial" w:hAnsi="Arial" w:cs="Arial"/>
          <w:i/>
          <w:iCs/>
          <w:sz w:val="20"/>
          <w:szCs w:val="20"/>
        </w:rPr>
        <w:t>(Rémunération mensuelle brute x 12) / 250</w:t>
      </w:r>
      <w:r w:rsidRPr="00E32EC3">
        <w:rPr>
          <w:rFonts w:ascii="Arial" w:hAnsi="Arial" w:cs="Arial"/>
          <w:sz w:val="20"/>
          <w:szCs w:val="20"/>
        </w:rPr>
        <w:t xml:space="preserve"> </w:t>
      </w:r>
      <w:r w:rsidRPr="00E32EC3">
        <w:rPr>
          <w:rFonts w:ascii="Arial" w:hAnsi="Arial" w:cs="Arial"/>
          <w:i/>
          <w:iCs/>
          <w:sz w:val="20"/>
          <w:szCs w:val="20"/>
        </w:rPr>
        <w:t>par jour de congés annuels non pris)</w:t>
      </w:r>
      <w:r w:rsidRPr="00E32EC3">
        <w:rPr>
          <w:rFonts w:ascii="Arial" w:hAnsi="Arial" w:cs="Arial"/>
          <w:sz w:val="20"/>
          <w:szCs w:val="20"/>
        </w:rPr>
        <w:t>.</w:t>
      </w:r>
    </w:p>
    <w:p w14:paraId="56F88773" w14:textId="77777777" w:rsidR="00436541" w:rsidRPr="00E32EC3" w:rsidRDefault="00436541" w:rsidP="00436541">
      <w:pPr>
        <w:pStyle w:val="NormalWeb"/>
        <w:shd w:val="clear" w:color="auto" w:fill="FFFFFF"/>
        <w:spacing w:before="0" w:beforeAutospacing="0" w:after="0" w:afterAutospacing="0"/>
        <w:jc w:val="both"/>
        <w:rPr>
          <w:rFonts w:ascii="Arial" w:hAnsi="Arial" w:cs="Arial"/>
          <w:sz w:val="20"/>
          <w:szCs w:val="20"/>
        </w:rPr>
      </w:pPr>
    </w:p>
    <w:p w14:paraId="17713719" w14:textId="77777777" w:rsidR="00436541" w:rsidRPr="00E32EC3" w:rsidRDefault="00436541" w:rsidP="00436541">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La rémunération mensuelle brute est égale à la dernière rémunération versée au titre de l’exercice effectif des fonctions sur un mois d’exercice complet </w:t>
      </w:r>
      <w:r w:rsidRPr="00E32EC3">
        <w:rPr>
          <w:rFonts w:ascii="Arial" w:hAnsi="Arial" w:cs="Arial"/>
          <w:i/>
          <w:iCs/>
          <w:sz w:val="20"/>
          <w:szCs w:val="20"/>
        </w:rPr>
        <w:t>(traitement indiciaire + indemnité de résidence + SFT + primes et indemnités instituées par une disposition législative ou réglementaire)</w:t>
      </w:r>
      <w:r w:rsidRPr="00E32EC3">
        <w:rPr>
          <w:rFonts w:ascii="Arial" w:hAnsi="Arial" w:cs="Arial"/>
          <w:sz w:val="20"/>
          <w:szCs w:val="20"/>
        </w:rPr>
        <w:t>.</w:t>
      </w:r>
    </w:p>
    <w:p w14:paraId="6D5B7845" w14:textId="77777777" w:rsidR="00436541" w:rsidRPr="00E32EC3" w:rsidRDefault="00436541" w:rsidP="00436541">
      <w:pPr>
        <w:pStyle w:val="NormalWeb"/>
        <w:shd w:val="clear" w:color="auto" w:fill="FFFFFF"/>
        <w:spacing w:before="0" w:beforeAutospacing="0" w:after="0" w:afterAutospacing="0"/>
        <w:jc w:val="both"/>
        <w:rPr>
          <w:rFonts w:ascii="Arial" w:hAnsi="Arial" w:cs="Arial"/>
          <w:sz w:val="20"/>
          <w:szCs w:val="20"/>
        </w:rPr>
      </w:pPr>
    </w:p>
    <w:p w14:paraId="6921E620" w14:textId="77777777" w:rsidR="00436541" w:rsidRPr="00E32EC3" w:rsidRDefault="00436541" w:rsidP="00436541">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Sont toutefois à exclure les éléments suivants :</w:t>
      </w:r>
    </w:p>
    <w:p w14:paraId="54864B97" w14:textId="77777777" w:rsidR="00436541" w:rsidRPr="00E32EC3" w:rsidRDefault="00436541" w:rsidP="00436541">
      <w:pPr>
        <w:pStyle w:val="NormalWeb"/>
        <w:shd w:val="clear" w:color="auto" w:fill="FFFFFF"/>
        <w:spacing w:before="0" w:beforeAutospacing="0" w:after="0" w:afterAutospacing="0"/>
        <w:jc w:val="both"/>
        <w:rPr>
          <w:rFonts w:ascii="Arial" w:hAnsi="Arial" w:cs="Arial"/>
          <w:sz w:val="20"/>
          <w:szCs w:val="20"/>
        </w:rPr>
      </w:pPr>
    </w:p>
    <w:p w14:paraId="3F0EC442" w14:textId="77777777" w:rsidR="00436541" w:rsidRPr="00E32EC3" w:rsidRDefault="00436541" w:rsidP="0043654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notamment liés à l'appréciation individuelle ou collective de la manière de servir,</w:t>
      </w:r>
    </w:p>
    <w:p w14:paraId="348C011A" w14:textId="77777777" w:rsidR="00436541" w:rsidRPr="00E32EC3" w:rsidRDefault="00436541" w:rsidP="0043654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primes et indemnités qui ont le caractère de remboursement de frais,</w:t>
      </w:r>
    </w:p>
    <w:p w14:paraId="7A131636" w14:textId="77777777" w:rsidR="00436541" w:rsidRPr="00E32EC3" w:rsidRDefault="00436541" w:rsidP="0043654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participations au financement des garanties de la protection sociale complémentaire,</w:t>
      </w:r>
    </w:p>
    <w:p w14:paraId="494818AB" w14:textId="77777777" w:rsidR="00436541" w:rsidRPr="00E32EC3" w:rsidRDefault="00436541" w:rsidP="0043654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liés aux indemnités relatives aux primo-affectations, aux mobilités et aux restructurations, ainsi que toutes autres indemnités de même nature,</w:t>
      </w:r>
    </w:p>
    <w:p w14:paraId="6DE7261E" w14:textId="77777777" w:rsidR="00436541" w:rsidRPr="00E32EC3" w:rsidRDefault="00436541" w:rsidP="0043654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versées au titre d'une activité accessoire ainsi que les autres indemnités non directement liées à l'emploi,</w:t>
      </w:r>
    </w:p>
    <w:p w14:paraId="57AE5079" w14:textId="77777777" w:rsidR="00436541" w:rsidRPr="00E32EC3" w:rsidRDefault="00436541" w:rsidP="0043654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de primes et indemnités correspondant à un fait générateur unique,</w:t>
      </w:r>
    </w:p>
    <w:p w14:paraId="55520A4C" w14:textId="77777777" w:rsidR="00436541" w:rsidRPr="00E32EC3" w:rsidRDefault="00436541" w:rsidP="00436541">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liées à l'organisation du travail et au dépassement effectif du cycle de travail. Par dérogation, les indemnités pour heures supplémentaires annualisées mentionnées dans le </w:t>
      </w:r>
      <w:hyperlink r:id="rId7" w:tooltip="Décret n°50-1253 du 6 octobre 1950" w:history="1">
        <w:r w:rsidRPr="00E32EC3">
          <w:rPr>
            <w:rFonts w:ascii="Arial" w:hAnsi="Arial" w:cs="Arial"/>
            <w:sz w:val="20"/>
            <w:szCs w:val="20"/>
          </w:rPr>
          <w:t>décret du 6 octobre 1950</w:t>
        </w:r>
      </w:hyperlink>
      <w:r w:rsidRPr="00E32EC3">
        <w:rPr>
          <w:rFonts w:ascii="Arial" w:hAnsi="Arial" w:cs="Arial"/>
          <w:sz w:val="20"/>
          <w:szCs w:val="20"/>
        </w:rPr>
        <w:t xml:space="preserve"> susvisé sont incluses dans l'assiette de la rémunération brute.</w:t>
      </w:r>
    </w:p>
    <w:p w14:paraId="4761E55E" w14:textId="77777777" w:rsidR="00436541" w:rsidRDefault="00436541" w:rsidP="00436541">
      <w:pPr>
        <w:jc w:val="both"/>
        <w:rPr>
          <w:rFonts w:ascii="Arial" w:hAnsi="Arial" w:cs="Arial"/>
          <w:sz w:val="20"/>
          <w:szCs w:val="20"/>
        </w:rPr>
      </w:pPr>
    </w:p>
    <w:p w14:paraId="6E6289EB" w14:textId="77777777" w:rsidR="00E7270C" w:rsidRPr="00DD7348" w:rsidRDefault="00E7270C" w:rsidP="00E7270C">
      <w:pPr>
        <w:jc w:val="both"/>
        <w:rPr>
          <w:rFonts w:ascii="Arial" w:hAnsi="Arial" w:cs="Arial"/>
          <w:sz w:val="20"/>
          <w:szCs w:val="20"/>
        </w:rPr>
      </w:pPr>
    </w:p>
    <w:p w14:paraId="5551E68B" w14:textId="78B94DAE" w:rsidR="00E7270C" w:rsidRPr="00DD7348" w:rsidRDefault="00E7270C" w:rsidP="003B0140">
      <w:pPr>
        <w:pStyle w:val="Titre1"/>
      </w:pPr>
      <w:r w:rsidRPr="00DD7348">
        <w:t>Article 9</w:t>
      </w:r>
      <w:r w:rsidR="001152FC" w:rsidRPr="00DD7348">
        <w:t> :</w:t>
      </w:r>
      <w:r w:rsidRPr="00DD7348">
        <w:t xml:space="preserve"> Renouvellement du contrat</w:t>
      </w:r>
    </w:p>
    <w:p w14:paraId="42064B2C" w14:textId="77777777" w:rsidR="00E7270C" w:rsidRPr="00DD7348" w:rsidRDefault="00E7270C" w:rsidP="00E7270C">
      <w:pPr>
        <w:pStyle w:val="articlecontenu"/>
        <w:tabs>
          <w:tab w:val="left" w:pos="1418"/>
        </w:tabs>
        <w:spacing w:after="0"/>
        <w:ind w:firstLine="0"/>
      </w:pPr>
      <w:r w:rsidRPr="00DD7348">
        <w:t xml:space="preserve">Le présent contrat est susceptible d’être renouvelé, par décision expresse de l’autorité territoriale, dans la limite de la durée de l'absence du fonctionnaire </w:t>
      </w:r>
      <w:r w:rsidRPr="00DD7348">
        <w:rPr>
          <w:i/>
        </w:rPr>
        <w:t>(ou de l'agent contractuel)</w:t>
      </w:r>
      <w:r w:rsidRPr="00DD7348">
        <w:t xml:space="preserve"> remplacé.</w:t>
      </w:r>
    </w:p>
    <w:p w14:paraId="067EA750" w14:textId="77777777" w:rsidR="00E7270C" w:rsidRPr="00DD7348" w:rsidRDefault="00E7270C" w:rsidP="00E7270C">
      <w:pPr>
        <w:pStyle w:val="articlecontenu"/>
        <w:tabs>
          <w:tab w:val="left" w:pos="1418"/>
        </w:tabs>
        <w:spacing w:after="0"/>
        <w:ind w:left="1418" w:firstLine="0"/>
      </w:pPr>
    </w:p>
    <w:p w14:paraId="43E550C0" w14:textId="77777777" w:rsidR="00E7270C" w:rsidRPr="00DD7348" w:rsidRDefault="00E7270C" w:rsidP="00E7270C">
      <w:pPr>
        <w:pStyle w:val="articlecontenu"/>
        <w:tabs>
          <w:tab w:val="left" w:pos="1418"/>
        </w:tabs>
        <w:spacing w:after="0"/>
        <w:ind w:firstLine="0"/>
      </w:pPr>
      <w:r w:rsidRPr="00DD7348">
        <w:t>L’autorité territoriale devra notifier son intention de renouveler ou non l’engagement au plus tard :</w:t>
      </w:r>
    </w:p>
    <w:p w14:paraId="4F57A16D" w14:textId="77777777" w:rsidR="00E7270C" w:rsidRPr="00DD7348" w:rsidRDefault="00E7270C" w:rsidP="00E7270C">
      <w:pPr>
        <w:pStyle w:val="articlecontenu"/>
        <w:numPr>
          <w:ilvl w:val="0"/>
          <w:numId w:val="23"/>
        </w:numPr>
        <w:tabs>
          <w:tab w:val="left" w:pos="1418"/>
        </w:tabs>
        <w:spacing w:after="0"/>
      </w:pPr>
      <w:r w:rsidRPr="00DD7348">
        <w:t>8 jours avant le terme de l’engagement pour l’agent recruté pour une durée inférieure à 6 mois,</w:t>
      </w:r>
    </w:p>
    <w:p w14:paraId="6FD8BDF8" w14:textId="77777777" w:rsidR="00E7270C" w:rsidRPr="00DD7348" w:rsidRDefault="00E7270C" w:rsidP="00E7270C">
      <w:pPr>
        <w:pStyle w:val="articlecontenu"/>
        <w:numPr>
          <w:ilvl w:val="0"/>
          <w:numId w:val="23"/>
        </w:numPr>
        <w:tabs>
          <w:tab w:val="left" w:pos="1418"/>
        </w:tabs>
        <w:spacing w:after="0"/>
      </w:pPr>
      <w:r w:rsidRPr="00DD7348">
        <w:t xml:space="preserve">1 mois avant le terme de l’engagement pour l’agent recruté pour une </w:t>
      </w:r>
      <w:proofErr w:type="gramStart"/>
      <w:r w:rsidRPr="00DD7348">
        <w:t>durée  égale</w:t>
      </w:r>
      <w:proofErr w:type="gramEnd"/>
      <w:r w:rsidRPr="00DD7348">
        <w:t xml:space="preserve"> ou supérieure à 6 mois et inférieure à 2 ans ;</w:t>
      </w:r>
    </w:p>
    <w:p w14:paraId="68FCB818" w14:textId="77777777" w:rsidR="00E7270C" w:rsidRPr="00DD7348" w:rsidRDefault="00E7270C" w:rsidP="00E7270C">
      <w:pPr>
        <w:pStyle w:val="articlecontenu"/>
        <w:numPr>
          <w:ilvl w:val="0"/>
          <w:numId w:val="23"/>
        </w:numPr>
        <w:tabs>
          <w:tab w:val="left" w:pos="1418"/>
        </w:tabs>
        <w:spacing w:after="0"/>
      </w:pPr>
      <w:r w:rsidRPr="00DD7348">
        <w:t>2 mois avant le terme de l’engagement pour l’agent recruté pour une durée supérieure à 2 ans.</w:t>
      </w:r>
    </w:p>
    <w:p w14:paraId="422F6B3A" w14:textId="77777777" w:rsidR="00E7270C" w:rsidRPr="00DD7348" w:rsidRDefault="00E7270C" w:rsidP="00E7270C">
      <w:pPr>
        <w:pStyle w:val="articlecontenu"/>
        <w:tabs>
          <w:tab w:val="left" w:pos="1418"/>
        </w:tabs>
        <w:spacing w:after="0"/>
        <w:ind w:firstLine="0"/>
      </w:pPr>
    </w:p>
    <w:p w14:paraId="3A4B8726" w14:textId="77777777" w:rsidR="003B07D8" w:rsidRPr="00AC4961" w:rsidRDefault="003B07D8" w:rsidP="003B07D8">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47D10F7A" w14:textId="77777777" w:rsidR="003B07D8" w:rsidRDefault="003B07D8" w:rsidP="00E7270C">
      <w:pPr>
        <w:tabs>
          <w:tab w:val="left" w:leader="dot" w:pos="2977"/>
          <w:tab w:val="left" w:leader="dot" w:pos="8931"/>
        </w:tabs>
        <w:jc w:val="both"/>
        <w:rPr>
          <w:rFonts w:ascii="Arial" w:eastAsia="Calibri" w:hAnsi="Arial" w:cs="Arial"/>
          <w:sz w:val="20"/>
          <w:szCs w:val="20"/>
        </w:rPr>
      </w:pPr>
    </w:p>
    <w:p w14:paraId="3031693C" w14:textId="0090A330" w:rsidR="00E7270C" w:rsidRPr="00DD7348" w:rsidRDefault="00E7270C" w:rsidP="00E7270C">
      <w:pPr>
        <w:tabs>
          <w:tab w:val="left" w:leader="dot" w:pos="2977"/>
          <w:tab w:val="left" w:leader="dot" w:pos="8931"/>
        </w:tabs>
        <w:jc w:val="both"/>
        <w:rPr>
          <w:rFonts w:ascii="Arial" w:eastAsia="Calibri" w:hAnsi="Arial" w:cs="Arial"/>
          <w:sz w:val="20"/>
          <w:szCs w:val="20"/>
        </w:rPr>
      </w:pPr>
      <w:r w:rsidRPr="00DD7348">
        <w:rPr>
          <w:rFonts w:ascii="Arial" w:eastAsia="Calibri" w:hAnsi="Arial" w:cs="Arial"/>
          <w:sz w:val="20"/>
          <w:szCs w:val="20"/>
        </w:rPr>
        <w:t xml:space="preserve">Pour la détermination de la durée du délai de prévenance, les durées d'engagement mentionnées ci-dessus sont décomptées compte tenu de l'ensemble des contrats conclus avec l'agent, y compris ceux conclus avant une interruption de fonctions, sous réserve que cette interruption n'excède pas quatre mois et qu'elle ne soit pas due à une démission de l'agent. </w:t>
      </w:r>
    </w:p>
    <w:p w14:paraId="729F027A" w14:textId="77777777" w:rsidR="00E7270C" w:rsidRPr="00DD7348" w:rsidRDefault="00E7270C" w:rsidP="00E7270C">
      <w:pPr>
        <w:tabs>
          <w:tab w:val="left" w:leader="dot" w:pos="2977"/>
          <w:tab w:val="left" w:leader="dot" w:pos="8931"/>
        </w:tabs>
        <w:jc w:val="both"/>
        <w:rPr>
          <w:rFonts w:ascii="Arial" w:eastAsia="Calibri" w:hAnsi="Arial" w:cs="Arial"/>
          <w:sz w:val="20"/>
          <w:szCs w:val="20"/>
        </w:rPr>
      </w:pPr>
    </w:p>
    <w:p w14:paraId="592F00CC" w14:textId="77777777" w:rsidR="00E7270C" w:rsidRPr="00DD7348" w:rsidRDefault="00E7270C" w:rsidP="00E7270C">
      <w:pPr>
        <w:tabs>
          <w:tab w:val="left" w:leader="dot" w:pos="2977"/>
          <w:tab w:val="left" w:leader="dot" w:pos="8931"/>
        </w:tabs>
        <w:jc w:val="both"/>
        <w:rPr>
          <w:rFonts w:ascii="Arial" w:eastAsia="Calibri" w:hAnsi="Arial" w:cs="Arial"/>
          <w:sz w:val="20"/>
          <w:szCs w:val="20"/>
        </w:rPr>
      </w:pPr>
      <w:r w:rsidRPr="00DD7348">
        <w:rPr>
          <w:rFonts w:ascii="Arial" w:eastAsia="Calibri" w:hAnsi="Arial" w:cs="Arial"/>
          <w:sz w:val="20"/>
          <w:szCs w:val="20"/>
        </w:rPr>
        <w:t xml:space="preserve">Lorsqu'il est proposé de renouveler le contrat, l'agent contractuel dispose d'un délai de huit jours pour faire connaître, le cas échéant, son acceptation. L'autorité territoriale informe l'agent des conséquences de son silence. </w:t>
      </w:r>
    </w:p>
    <w:p w14:paraId="7B3E8353" w14:textId="77777777" w:rsidR="00E7270C" w:rsidRPr="00DD7348" w:rsidRDefault="00E7270C" w:rsidP="00E7270C">
      <w:pPr>
        <w:tabs>
          <w:tab w:val="left" w:leader="dot" w:pos="2977"/>
          <w:tab w:val="left" w:leader="dot" w:pos="8931"/>
        </w:tabs>
        <w:jc w:val="both"/>
        <w:rPr>
          <w:rFonts w:ascii="Arial" w:eastAsia="Calibri" w:hAnsi="Arial" w:cs="Arial"/>
          <w:sz w:val="20"/>
          <w:szCs w:val="20"/>
        </w:rPr>
      </w:pPr>
    </w:p>
    <w:p w14:paraId="2840F29A" w14:textId="77777777" w:rsidR="00E7270C" w:rsidRPr="00DD7348" w:rsidRDefault="00E7270C" w:rsidP="00E7270C">
      <w:pPr>
        <w:pStyle w:val="articlecontenu"/>
        <w:spacing w:after="0"/>
        <w:ind w:firstLine="0"/>
      </w:pPr>
      <w:r w:rsidRPr="00DD7348">
        <w:t xml:space="preserve">En cas de non réponse dans ce délai, </w:t>
      </w:r>
      <w:r w:rsidRPr="00DD7348">
        <w:rPr>
          <w:bCs/>
        </w:rPr>
        <w:t xml:space="preserve">Monsieur (ou Madame) … </w:t>
      </w:r>
      <w:r w:rsidRPr="00DD7348">
        <w:t>est présumé</w:t>
      </w:r>
      <w:r w:rsidRPr="00DD7348">
        <w:rPr>
          <w:iCs/>
        </w:rPr>
        <w:t xml:space="preserve">(e) </w:t>
      </w:r>
      <w:r w:rsidRPr="00DD7348">
        <w:t>renoncer à son emploi.</w:t>
      </w:r>
    </w:p>
    <w:p w14:paraId="650BAE59" w14:textId="77777777" w:rsidR="00E7270C" w:rsidRPr="00DD7348" w:rsidRDefault="00E7270C" w:rsidP="00E7270C">
      <w:pPr>
        <w:pStyle w:val="articlecontenu"/>
        <w:spacing w:after="0"/>
        <w:ind w:firstLine="0"/>
      </w:pPr>
    </w:p>
    <w:p w14:paraId="0C2C83FF" w14:textId="77777777" w:rsidR="00E7270C" w:rsidRPr="00DD7348" w:rsidRDefault="00E7270C" w:rsidP="003B0140">
      <w:pPr>
        <w:pStyle w:val="Titre1"/>
        <w:rPr>
          <w:bCs/>
          <w:i/>
          <w:iCs/>
        </w:rPr>
      </w:pPr>
      <w:r w:rsidRPr="00DD7348">
        <w:t xml:space="preserve">Article 10 : </w:t>
      </w:r>
      <w:r w:rsidRPr="00DD7348">
        <w:rPr>
          <w:bCs/>
          <w:iCs/>
        </w:rPr>
        <w:t>Démission</w:t>
      </w:r>
    </w:p>
    <w:p w14:paraId="22D08430" w14:textId="77777777" w:rsidR="00E7270C" w:rsidRPr="00DD7348" w:rsidRDefault="00E7270C" w:rsidP="00E7270C">
      <w:pPr>
        <w:jc w:val="both"/>
        <w:rPr>
          <w:rFonts w:ascii="Arial" w:hAnsi="Arial" w:cs="Arial"/>
          <w:sz w:val="20"/>
          <w:szCs w:val="20"/>
        </w:rPr>
      </w:pPr>
      <w:r w:rsidRPr="00DD7348">
        <w:rPr>
          <w:rFonts w:ascii="Arial" w:hAnsi="Arial" w:cs="Arial"/>
          <w:sz w:val="20"/>
          <w:szCs w:val="20"/>
        </w:rPr>
        <w:t>L'agent contractuel qui présente sa démission est tenu de respecter un préavis qui est de :</w:t>
      </w:r>
    </w:p>
    <w:p w14:paraId="346BE1E8" w14:textId="77777777" w:rsidR="00E7270C" w:rsidRPr="00DD7348" w:rsidRDefault="00E7270C" w:rsidP="00E7270C">
      <w:pPr>
        <w:tabs>
          <w:tab w:val="left" w:pos="3544"/>
        </w:tabs>
        <w:jc w:val="both"/>
        <w:rPr>
          <w:rFonts w:ascii="Arial" w:eastAsia="Times" w:hAnsi="Arial" w:cs="Arial"/>
          <w:sz w:val="20"/>
          <w:szCs w:val="20"/>
        </w:rPr>
      </w:pPr>
    </w:p>
    <w:p w14:paraId="29C64B2A" w14:textId="77777777" w:rsidR="00E7270C" w:rsidRPr="00DD7348" w:rsidRDefault="00E7270C" w:rsidP="00E7270C">
      <w:pPr>
        <w:pStyle w:val="articlecontenu"/>
        <w:numPr>
          <w:ilvl w:val="0"/>
          <w:numId w:val="23"/>
        </w:numPr>
        <w:tabs>
          <w:tab w:val="left" w:pos="1418"/>
        </w:tabs>
        <w:spacing w:after="0"/>
      </w:pPr>
      <w:r w:rsidRPr="00DD7348">
        <w:t>8 jours pour l’agent justifiant d’une ancienneté de services inférieure à 6 mois auprès de l’autorité qui l’a recruté,</w:t>
      </w:r>
    </w:p>
    <w:p w14:paraId="373E417B" w14:textId="24E36CCF" w:rsidR="00E7270C" w:rsidRPr="00DD7348" w:rsidRDefault="0033440D" w:rsidP="00E7270C">
      <w:pPr>
        <w:pStyle w:val="articlecontenu"/>
        <w:numPr>
          <w:ilvl w:val="0"/>
          <w:numId w:val="23"/>
        </w:numPr>
        <w:tabs>
          <w:tab w:val="left" w:pos="1418"/>
        </w:tabs>
        <w:spacing w:after="0"/>
      </w:pPr>
      <w:r>
        <w:t xml:space="preserve">1 </w:t>
      </w:r>
      <w:r w:rsidR="00E7270C" w:rsidRPr="00DD7348">
        <w:t>mois pour l’agent justifiant d’une ancienneté de services égale ou supérieure à 6 mois et inférieure à 2 ans auprès de l’autorité qui l’a recruté,</w:t>
      </w:r>
    </w:p>
    <w:p w14:paraId="6A62E080" w14:textId="77777777" w:rsidR="00E7270C" w:rsidRPr="00DD7348" w:rsidRDefault="00E7270C" w:rsidP="00E7270C">
      <w:pPr>
        <w:pStyle w:val="articlecontenu"/>
        <w:numPr>
          <w:ilvl w:val="0"/>
          <w:numId w:val="23"/>
        </w:numPr>
        <w:tabs>
          <w:tab w:val="left" w:pos="1418"/>
        </w:tabs>
        <w:spacing w:after="0"/>
      </w:pPr>
      <w:r w:rsidRPr="00DD7348">
        <w:t>2 mois pour l’agent justifiant d’une ancienneté de services égale ou supérieure à 2 ans auprès de l’autorité qui l’a recruté.</w:t>
      </w:r>
    </w:p>
    <w:p w14:paraId="6E4B8004" w14:textId="77777777" w:rsidR="00E7270C" w:rsidRPr="00DD7348" w:rsidRDefault="00E7270C" w:rsidP="00E7270C">
      <w:pPr>
        <w:jc w:val="both"/>
        <w:rPr>
          <w:rFonts w:ascii="Arial" w:hAnsi="Arial" w:cs="Arial"/>
          <w:sz w:val="20"/>
          <w:szCs w:val="20"/>
        </w:rPr>
      </w:pPr>
    </w:p>
    <w:p w14:paraId="617AFA69" w14:textId="77777777" w:rsidR="00E7270C" w:rsidRPr="00DD7348" w:rsidRDefault="00E7270C" w:rsidP="00E7270C">
      <w:pPr>
        <w:jc w:val="both"/>
        <w:rPr>
          <w:rFonts w:ascii="Arial" w:hAnsi="Arial" w:cs="Arial"/>
          <w:sz w:val="20"/>
          <w:szCs w:val="20"/>
        </w:rPr>
      </w:pPr>
      <w:r w:rsidRPr="00DD7348">
        <w:rPr>
          <w:rFonts w:ascii="Arial" w:hAnsi="Arial" w:cs="Arial"/>
          <w:sz w:val="20"/>
          <w:szCs w:val="20"/>
        </w:rPr>
        <w:t xml:space="preserve">La démission de Monsieur </w:t>
      </w:r>
      <w:r w:rsidRPr="00DD7348">
        <w:rPr>
          <w:rFonts w:ascii="Arial" w:hAnsi="Arial" w:cs="Arial"/>
          <w:i/>
          <w:sz w:val="20"/>
          <w:szCs w:val="20"/>
        </w:rPr>
        <w:t>(ou Madame)</w:t>
      </w:r>
      <w:r w:rsidRPr="00DD7348">
        <w:rPr>
          <w:rFonts w:ascii="Arial" w:hAnsi="Arial" w:cs="Arial"/>
          <w:sz w:val="20"/>
          <w:szCs w:val="20"/>
        </w:rPr>
        <w:t xml:space="preserve"> … est présentée par lettre recommandée avec demande d'avis de réception.</w:t>
      </w:r>
    </w:p>
    <w:p w14:paraId="45E569C8" w14:textId="77777777" w:rsidR="00E7270C" w:rsidRPr="00DD7348" w:rsidRDefault="00E7270C" w:rsidP="006411E5">
      <w:pPr>
        <w:pStyle w:val="articlecontenu"/>
        <w:tabs>
          <w:tab w:val="left" w:pos="1418"/>
        </w:tabs>
        <w:spacing w:after="0"/>
        <w:ind w:firstLine="0"/>
      </w:pPr>
    </w:p>
    <w:p w14:paraId="6C562B1B" w14:textId="4F4CBF66" w:rsidR="00E7270C" w:rsidRPr="003B07D8" w:rsidRDefault="00E7270C" w:rsidP="003B07D8">
      <w:pPr>
        <w:pStyle w:val="articlecontenu"/>
        <w:tabs>
          <w:tab w:val="left" w:pos="1418"/>
        </w:tabs>
        <w:spacing w:after="0"/>
        <w:ind w:firstLine="0"/>
      </w:pPr>
      <w:r w:rsidRPr="00DD7348">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14:paraId="40C0A864" w14:textId="77777777" w:rsidR="00E7270C" w:rsidRPr="00DD7348" w:rsidRDefault="00E7270C" w:rsidP="003C3E24">
      <w:pPr>
        <w:jc w:val="both"/>
        <w:rPr>
          <w:rFonts w:ascii="Arial" w:hAnsi="Arial" w:cs="Arial"/>
          <w:bCs/>
          <w:sz w:val="20"/>
          <w:szCs w:val="20"/>
        </w:rPr>
      </w:pPr>
    </w:p>
    <w:p w14:paraId="3A08C84A" w14:textId="142ABA60" w:rsidR="00E7270C" w:rsidRPr="00DD7348" w:rsidRDefault="00E7270C" w:rsidP="003B0140">
      <w:pPr>
        <w:pStyle w:val="Titre1"/>
      </w:pPr>
      <w:r w:rsidRPr="00DD7348">
        <w:t>Article 11</w:t>
      </w:r>
      <w:r w:rsidR="003C3E24" w:rsidRPr="00DD7348">
        <w:t> :</w:t>
      </w:r>
      <w:r w:rsidRPr="00DD7348">
        <w:t xml:space="preserve"> Licenciement</w:t>
      </w:r>
    </w:p>
    <w:p w14:paraId="7DF88F0D" w14:textId="77777777" w:rsidR="00E7270C" w:rsidRPr="00DD7348" w:rsidRDefault="00E7270C" w:rsidP="00E7270C">
      <w:pPr>
        <w:pStyle w:val="articlecontenu"/>
        <w:tabs>
          <w:tab w:val="left" w:pos="1418"/>
        </w:tabs>
        <w:spacing w:after="0"/>
        <w:ind w:firstLine="0"/>
      </w:pPr>
      <w:r w:rsidRPr="00DD7348">
        <w:t>Le licenciement ne pourra intervenir qu’au terme de la procédure prévue par le décret n°88-145 du 15 février 1988 précité.</w:t>
      </w:r>
    </w:p>
    <w:p w14:paraId="4394F390" w14:textId="77777777" w:rsidR="00E7270C" w:rsidRPr="00DD7348" w:rsidRDefault="00E7270C" w:rsidP="006411E5">
      <w:pPr>
        <w:pStyle w:val="articlecontenu"/>
        <w:tabs>
          <w:tab w:val="left" w:pos="1418"/>
        </w:tabs>
        <w:spacing w:after="0"/>
        <w:ind w:firstLine="0"/>
      </w:pPr>
    </w:p>
    <w:p w14:paraId="4450AF4F" w14:textId="77777777" w:rsidR="00E7270C" w:rsidRPr="00DD7348" w:rsidRDefault="00E7270C" w:rsidP="00E7270C">
      <w:pPr>
        <w:pStyle w:val="articlecontenu"/>
        <w:tabs>
          <w:tab w:val="left" w:pos="1418"/>
        </w:tabs>
        <w:spacing w:after="0"/>
        <w:ind w:firstLine="0"/>
      </w:pPr>
      <w:r w:rsidRPr="00DD7348">
        <w:t xml:space="preserve">Monsieur </w:t>
      </w:r>
      <w:r w:rsidRPr="00DD7348">
        <w:rPr>
          <w:i/>
        </w:rPr>
        <w:t>(ou Madame)</w:t>
      </w:r>
      <w:r w:rsidRPr="00DD7348">
        <w:t xml:space="preserve"> … ne peut être licencié(e) avant le terme de son engagement qu’après un préavis de :</w:t>
      </w:r>
    </w:p>
    <w:p w14:paraId="666234ED" w14:textId="77777777" w:rsidR="00E7270C" w:rsidRPr="00DD7348" w:rsidRDefault="00E7270C" w:rsidP="00E7270C">
      <w:pPr>
        <w:pStyle w:val="articlecontenu"/>
        <w:numPr>
          <w:ilvl w:val="0"/>
          <w:numId w:val="23"/>
        </w:numPr>
        <w:tabs>
          <w:tab w:val="left" w:pos="1418"/>
        </w:tabs>
        <w:spacing w:after="0"/>
      </w:pPr>
      <w:r w:rsidRPr="00DD7348">
        <w:t>8 jours pour l’agent justifiant d’une ancienneté de services inférieure à 6 mois auprès de l’autorité qui l’a recruté,</w:t>
      </w:r>
    </w:p>
    <w:p w14:paraId="60955006" w14:textId="77777777" w:rsidR="00E7270C" w:rsidRPr="00DD7348" w:rsidRDefault="00E7270C" w:rsidP="00E7270C">
      <w:pPr>
        <w:pStyle w:val="articlecontenu"/>
        <w:numPr>
          <w:ilvl w:val="0"/>
          <w:numId w:val="23"/>
        </w:numPr>
        <w:tabs>
          <w:tab w:val="left" w:pos="1418"/>
        </w:tabs>
        <w:spacing w:after="0"/>
      </w:pPr>
      <w:r w:rsidRPr="00DD7348">
        <w:t>1 mois pour l’agent justifiant d’une ancienneté de services égale ou supérieure à 6 mois et inférieure à 2 ans auprès de l’autorité qui l’a recruté,</w:t>
      </w:r>
    </w:p>
    <w:p w14:paraId="5B2BCD8B" w14:textId="77777777" w:rsidR="00E7270C" w:rsidRPr="00DD7348" w:rsidRDefault="00E7270C" w:rsidP="00E7270C">
      <w:pPr>
        <w:pStyle w:val="articlecontenu"/>
        <w:numPr>
          <w:ilvl w:val="0"/>
          <w:numId w:val="23"/>
        </w:numPr>
        <w:tabs>
          <w:tab w:val="left" w:pos="1418"/>
        </w:tabs>
        <w:spacing w:after="0"/>
      </w:pPr>
      <w:r w:rsidRPr="00DD7348">
        <w:t>2 mois pour l’agent justifiant d’une ancienneté de services égale ou supérieure à 2 ans auprès de l’autorité qui l’a recruté.</w:t>
      </w:r>
    </w:p>
    <w:p w14:paraId="3A7945C2" w14:textId="77777777" w:rsidR="00E7270C" w:rsidRPr="00DD7348" w:rsidRDefault="00E7270C" w:rsidP="003C3E24">
      <w:pPr>
        <w:pStyle w:val="articlecontenu"/>
        <w:tabs>
          <w:tab w:val="left" w:pos="1418"/>
        </w:tabs>
        <w:spacing w:after="0"/>
        <w:ind w:firstLine="0"/>
      </w:pPr>
    </w:p>
    <w:p w14:paraId="4E579448" w14:textId="77777777" w:rsidR="003B07D8" w:rsidRPr="00AC4961" w:rsidRDefault="003B07D8" w:rsidP="003B07D8">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0809A19F" w14:textId="77777777" w:rsidR="003B07D8" w:rsidRDefault="003B07D8" w:rsidP="00E7270C">
      <w:pPr>
        <w:pStyle w:val="articlecontenu"/>
        <w:tabs>
          <w:tab w:val="left" w:pos="1418"/>
        </w:tabs>
        <w:spacing w:after="0"/>
        <w:ind w:firstLine="0"/>
      </w:pPr>
    </w:p>
    <w:p w14:paraId="5975EB68" w14:textId="603262EA" w:rsidR="00E7270C" w:rsidRPr="00DD7348" w:rsidRDefault="00E7270C" w:rsidP="00E7270C">
      <w:pPr>
        <w:pStyle w:val="articlecontenu"/>
        <w:tabs>
          <w:tab w:val="left" w:pos="1418"/>
        </w:tabs>
        <w:spacing w:after="0"/>
        <w:ind w:firstLine="0"/>
      </w:pPr>
      <w:r w:rsidRPr="00DD7348">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14:paraId="1BD4DD02" w14:textId="77777777" w:rsidR="00E7270C" w:rsidRPr="00DD7348" w:rsidRDefault="00E7270C" w:rsidP="003C3E24">
      <w:pPr>
        <w:pStyle w:val="articlecontenu"/>
        <w:tabs>
          <w:tab w:val="left" w:pos="1418"/>
        </w:tabs>
        <w:spacing w:after="0"/>
        <w:ind w:firstLine="0"/>
      </w:pPr>
    </w:p>
    <w:p w14:paraId="502F629A" w14:textId="77777777" w:rsidR="00E7270C" w:rsidRPr="00DD7348" w:rsidRDefault="00E7270C" w:rsidP="00E7270C">
      <w:pPr>
        <w:pStyle w:val="articlecontenu"/>
        <w:tabs>
          <w:tab w:val="left" w:pos="1418"/>
        </w:tabs>
        <w:spacing w:after="0"/>
        <w:ind w:firstLine="0"/>
      </w:pPr>
      <w:r w:rsidRPr="00DD7348">
        <w:t>L'attribution du préavis tel que déterminé ci-dessus est toutefois conditionnée par l'application des dispositions de la réglementation en vigueur au moment de la rupture du contrat.</w:t>
      </w:r>
    </w:p>
    <w:p w14:paraId="44E695B9" w14:textId="77777777" w:rsidR="00E7270C" w:rsidRPr="00DD7348" w:rsidRDefault="00E7270C" w:rsidP="00E7270C">
      <w:pPr>
        <w:pStyle w:val="articlecontenu"/>
        <w:tabs>
          <w:tab w:val="left" w:pos="1418"/>
        </w:tabs>
        <w:spacing w:after="0"/>
        <w:ind w:firstLine="0"/>
      </w:pPr>
      <w:r w:rsidRPr="00DD7348">
        <w:t>Il en est fait de même pour l'attribution de l'indemnité de licenciement.</w:t>
      </w:r>
    </w:p>
    <w:p w14:paraId="5D0AA3A3" w14:textId="77777777" w:rsidR="00E7270C" w:rsidRPr="00DD7348" w:rsidRDefault="00E7270C" w:rsidP="00E7270C">
      <w:pPr>
        <w:pStyle w:val="articlecontenu"/>
        <w:tabs>
          <w:tab w:val="left" w:pos="1418"/>
        </w:tabs>
        <w:spacing w:after="0"/>
        <w:ind w:firstLine="0"/>
      </w:pPr>
    </w:p>
    <w:p w14:paraId="7C347E5A" w14:textId="77777777" w:rsidR="00E7270C" w:rsidRPr="00DD7348" w:rsidRDefault="00E7270C" w:rsidP="00E7270C">
      <w:pPr>
        <w:pStyle w:val="articlecontenu"/>
        <w:tabs>
          <w:tab w:val="left" w:pos="1418"/>
        </w:tabs>
        <w:spacing w:after="0"/>
        <w:ind w:firstLine="0"/>
      </w:pPr>
      <w:r w:rsidRPr="00DD7348">
        <w:t xml:space="preserve">Aucun préavis n’est dû en cas de licenciement pour motif disciplinaire ainsi qu’au cours ou à l’expiration d’une période d’essai. </w:t>
      </w:r>
    </w:p>
    <w:p w14:paraId="04E0303F" w14:textId="77777777" w:rsidR="00E7270C" w:rsidRPr="00DD7348" w:rsidRDefault="00E7270C" w:rsidP="00E7270C">
      <w:pPr>
        <w:pStyle w:val="articlecontenu"/>
        <w:tabs>
          <w:tab w:val="left" w:pos="1418"/>
        </w:tabs>
        <w:spacing w:after="0"/>
        <w:ind w:firstLine="0"/>
      </w:pPr>
    </w:p>
    <w:p w14:paraId="27A78395" w14:textId="77777777" w:rsidR="00E7270C" w:rsidRPr="00DD7348" w:rsidRDefault="00E7270C" w:rsidP="00E7270C">
      <w:pPr>
        <w:pStyle w:val="articlecontenu"/>
        <w:tabs>
          <w:tab w:val="left" w:pos="1418"/>
        </w:tabs>
        <w:spacing w:after="0"/>
        <w:ind w:firstLine="0"/>
      </w:pPr>
      <w:r w:rsidRPr="00DD7348">
        <w:lastRenderedPageBreak/>
        <w:t>Le licenciement est notifié par lettre recommandée avec demande d’avis de réception.</w:t>
      </w:r>
    </w:p>
    <w:p w14:paraId="35B70B63" w14:textId="77777777" w:rsidR="00E7270C" w:rsidRPr="00DD7348" w:rsidRDefault="00E7270C" w:rsidP="00E7270C">
      <w:pPr>
        <w:pStyle w:val="articlen"/>
        <w:spacing w:before="0"/>
        <w:outlineLvl w:val="0"/>
        <w:rPr>
          <w:b w:val="0"/>
          <w:bCs w:val="0"/>
        </w:rPr>
      </w:pPr>
    </w:p>
    <w:p w14:paraId="4A3C9BFF" w14:textId="77777777" w:rsidR="00E7270C" w:rsidRPr="00DD7348" w:rsidRDefault="00E7270C" w:rsidP="003B0140">
      <w:pPr>
        <w:pStyle w:val="Titre1"/>
      </w:pPr>
      <w:r w:rsidRPr="00DD7348">
        <w:t>Article 12 : Droits et obligations</w:t>
      </w:r>
    </w:p>
    <w:p w14:paraId="56CEE256" w14:textId="0064B785" w:rsidR="00F840F2" w:rsidRPr="00DD7348" w:rsidRDefault="00F840F2" w:rsidP="003C3E24">
      <w:pPr>
        <w:pStyle w:val="articlecontenu"/>
        <w:spacing w:after="0"/>
        <w:ind w:firstLine="0"/>
      </w:pPr>
      <w:r w:rsidRPr="00DD7348">
        <w:t xml:space="preserve">Conformément aux dispositions du Code général de la fonction publique (notamment son article L2), </w:t>
      </w:r>
      <w:r w:rsidRPr="00DD7348">
        <w:rPr>
          <w:color w:val="000000" w:themeColor="text1"/>
        </w:rPr>
        <w:t>M ................................................................................</w:t>
      </w:r>
      <w:r w:rsidRPr="00DD7348">
        <w:t xml:space="preserve"> </w:t>
      </w:r>
      <w:proofErr w:type="gramStart"/>
      <w:r w:rsidRPr="00DD7348">
        <w:t>sera</w:t>
      </w:r>
      <w:proofErr w:type="gramEnd"/>
      <w:r w:rsidRPr="00DD7348">
        <w:t xml:space="preserve"> soumis</w:t>
      </w:r>
      <w:r w:rsidRPr="00DD7348">
        <w:rPr>
          <w:color w:val="000000" w:themeColor="text1"/>
        </w:rPr>
        <w:t xml:space="preserve">(e) </w:t>
      </w:r>
      <w:r w:rsidRPr="00DD7348">
        <w:t>pendant toute la période d'exécution du présent contrat aux droits et obligations des fonctionnaires tels que définis par le Code général de la fonction publique et par le décret n°88-145 du 15 février 1988 susvisés.</w:t>
      </w:r>
    </w:p>
    <w:p w14:paraId="3F30100F" w14:textId="77777777" w:rsidR="00E7270C" w:rsidRPr="00DD7348" w:rsidRDefault="00E7270C" w:rsidP="003C3E24">
      <w:pPr>
        <w:pStyle w:val="articlecontenu"/>
        <w:spacing w:after="0"/>
        <w:ind w:firstLine="0"/>
      </w:pPr>
    </w:p>
    <w:p w14:paraId="31E4F2BB" w14:textId="77777777" w:rsidR="00E7270C" w:rsidRPr="00DD7348" w:rsidRDefault="00E7270C" w:rsidP="00E7270C">
      <w:pPr>
        <w:pStyle w:val="articlecontenu"/>
        <w:spacing w:after="0"/>
        <w:ind w:firstLine="0"/>
      </w:pPr>
      <w:r w:rsidRPr="00DD7348">
        <w:t>En cas de manquement à ces obligations, le régime disciplinaire prévu par le décret précité pourra être appliqué.</w:t>
      </w:r>
    </w:p>
    <w:p w14:paraId="777D8A9A" w14:textId="77777777" w:rsidR="00E7270C" w:rsidRPr="00DD7348" w:rsidRDefault="00E7270C" w:rsidP="00E7270C">
      <w:pPr>
        <w:pStyle w:val="articlecontenu"/>
        <w:spacing w:after="0"/>
        <w:ind w:firstLine="0"/>
      </w:pPr>
    </w:p>
    <w:p w14:paraId="263B34BA" w14:textId="3E983A6C" w:rsidR="00E7270C" w:rsidRPr="00DD7348" w:rsidRDefault="00E7270C" w:rsidP="003B0140">
      <w:pPr>
        <w:pStyle w:val="Titre1"/>
      </w:pPr>
      <w:r w:rsidRPr="00DD7348">
        <w:t>Article 13</w:t>
      </w:r>
      <w:r w:rsidR="003C3E24" w:rsidRPr="00DD7348">
        <w:t> :</w:t>
      </w:r>
      <w:r w:rsidRPr="00DD7348">
        <w:t xml:space="preserve"> Fin de contrat</w:t>
      </w:r>
    </w:p>
    <w:p w14:paraId="486283EF" w14:textId="77777777" w:rsidR="00E7270C" w:rsidRPr="00DD7348" w:rsidRDefault="00E7270C" w:rsidP="003B7DB5">
      <w:pPr>
        <w:pStyle w:val="NormalWeb"/>
        <w:shd w:val="clear" w:color="auto" w:fill="FFFFFF"/>
        <w:spacing w:before="0" w:beforeAutospacing="0" w:after="0" w:afterAutospacing="0"/>
        <w:jc w:val="both"/>
        <w:rPr>
          <w:rFonts w:ascii="Arial" w:hAnsi="Arial" w:cs="Arial"/>
          <w:color w:val="000000"/>
          <w:sz w:val="20"/>
          <w:szCs w:val="20"/>
        </w:rPr>
      </w:pPr>
      <w:r w:rsidRPr="00DD7348">
        <w:rPr>
          <w:rFonts w:ascii="Arial" w:hAnsi="Arial" w:cs="Arial"/>
          <w:color w:val="000000"/>
          <w:sz w:val="20"/>
          <w:szCs w:val="20"/>
        </w:rPr>
        <w:t>A l'expiration du contrat, l'autorité territoriale délivre à l'agent un certificat qui contient exclusivement les mentions suivantes :</w:t>
      </w:r>
    </w:p>
    <w:p w14:paraId="066C42CA" w14:textId="77777777" w:rsidR="00E7270C" w:rsidRPr="00DD7348" w:rsidRDefault="00E7270C" w:rsidP="003B7DB5">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DD7348">
        <w:rPr>
          <w:rFonts w:ascii="Arial" w:hAnsi="Arial" w:cs="Arial"/>
          <w:color w:val="000000"/>
          <w:sz w:val="20"/>
          <w:szCs w:val="20"/>
        </w:rPr>
        <w:t>La date de recrutement de l'agent et celle de fin de contrat ;</w:t>
      </w:r>
    </w:p>
    <w:p w14:paraId="024B067E" w14:textId="77777777" w:rsidR="00E7270C" w:rsidRPr="00DD7348" w:rsidRDefault="00E7270C" w:rsidP="003B7DB5">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DD7348">
        <w:rPr>
          <w:rFonts w:ascii="Arial" w:hAnsi="Arial" w:cs="Arial"/>
          <w:color w:val="000000"/>
          <w:sz w:val="20"/>
          <w:szCs w:val="20"/>
        </w:rPr>
        <w:t>Les fonctions occupées par l'agent, la catégorie hiérarchique dont elles relèvent et la durée pendant laquelle elles ont été effectivement exercées ;</w:t>
      </w:r>
    </w:p>
    <w:p w14:paraId="1344D1B7" w14:textId="20D51337" w:rsidR="00E7270C" w:rsidRPr="00DD7348" w:rsidRDefault="00E7270C" w:rsidP="003B7DB5">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DD7348">
        <w:rPr>
          <w:rFonts w:ascii="Arial" w:hAnsi="Arial" w:cs="Arial"/>
          <w:color w:val="000000"/>
          <w:sz w:val="20"/>
          <w:szCs w:val="20"/>
        </w:rPr>
        <w:t>Le cas échéant, les périodes de congés non assimilées à des périodes de travail effectif.</w:t>
      </w:r>
    </w:p>
    <w:p w14:paraId="294EE4BF" w14:textId="52AA3CF7" w:rsidR="00F840F2" w:rsidRPr="00DD7348" w:rsidRDefault="00F840F2" w:rsidP="00F840F2">
      <w:pPr>
        <w:pStyle w:val="NormalWeb"/>
        <w:shd w:val="clear" w:color="auto" w:fill="FFFFFF"/>
        <w:spacing w:before="0" w:beforeAutospacing="0" w:after="0" w:afterAutospacing="0" w:line="288" w:lineRule="atLeast"/>
        <w:jc w:val="both"/>
        <w:rPr>
          <w:rFonts w:ascii="Arial" w:hAnsi="Arial" w:cs="Arial"/>
          <w:color w:val="000000"/>
          <w:sz w:val="20"/>
          <w:szCs w:val="20"/>
        </w:rPr>
      </w:pPr>
    </w:p>
    <w:p w14:paraId="11998D42" w14:textId="55A9C573" w:rsidR="00F840F2" w:rsidRPr="00DD7348" w:rsidRDefault="00F840F2" w:rsidP="006411E5">
      <w:pPr>
        <w:pStyle w:val="articlen"/>
        <w:spacing w:before="0"/>
        <w:rPr>
          <w:b w:val="0"/>
          <w:bCs w:val="0"/>
          <w:color w:val="000000" w:themeColor="text1"/>
        </w:rPr>
      </w:pPr>
      <w:r w:rsidRPr="00DD7348">
        <w:rPr>
          <w:b w:val="0"/>
          <w:bCs w:val="0"/>
          <w:color w:val="000000" w:themeColor="text1"/>
        </w:rPr>
        <w:t xml:space="preserve">L’indemnité de fin de contrat (pour les contrats, le cas échéant renouvelés, dont la durée est inférieure ou égale à 1 an et lorsque la rémunération brute globale est inférieure à 2 fois le montant brut du SMIC) </w:t>
      </w:r>
    </w:p>
    <w:p w14:paraId="4ACCD9BE" w14:textId="77777777" w:rsidR="00F840F2" w:rsidRDefault="00F840F2" w:rsidP="006411E5">
      <w:pPr>
        <w:pStyle w:val="articlen"/>
        <w:spacing w:before="0"/>
        <w:rPr>
          <w:b w:val="0"/>
          <w:bCs w:val="0"/>
          <w:color w:val="000000" w:themeColor="text1"/>
        </w:rPr>
      </w:pPr>
      <w:r w:rsidRPr="00DD7348">
        <w:rPr>
          <w:b w:val="0"/>
          <w:bCs w:val="0"/>
          <w:color w:val="000000" w:themeColor="text1"/>
        </w:rPr>
        <w:t>Une indemnité de fin de contrat fixée à 10 % de la rémunération brute globale perçue par l'agent au titre de son contrat et, le cas échéant, de ses renouvellements, est versée au plus tard un mois après le terme du contrat.</w:t>
      </w:r>
    </w:p>
    <w:p w14:paraId="75274743" w14:textId="77777777" w:rsidR="006411E5" w:rsidRPr="00DD7348" w:rsidRDefault="006411E5" w:rsidP="006411E5">
      <w:pPr>
        <w:pStyle w:val="articlen"/>
        <w:spacing w:before="0"/>
        <w:rPr>
          <w:b w:val="0"/>
          <w:bCs w:val="0"/>
          <w:color w:val="000000" w:themeColor="text1"/>
        </w:rPr>
      </w:pPr>
    </w:p>
    <w:p w14:paraId="2FCA33C7" w14:textId="27E08F48" w:rsidR="00F840F2" w:rsidRDefault="00F840F2" w:rsidP="006411E5">
      <w:pPr>
        <w:pStyle w:val="articlen"/>
        <w:spacing w:before="0"/>
        <w:rPr>
          <w:b w:val="0"/>
          <w:bCs w:val="0"/>
          <w:color w:val="000000" w:themeColor="text1"/>
        </w:rPr>
      </w:pPr>
      <w:r w:rsidRPr="00DD7348">
        <w:rPr>
          <w:b w:val="0"/>
          <w:bCs w:val="0"/>
          <w:color w:val="000000" w:themeColor="text1"/>
        </w:rPr>
        <w:t>Cette indemnité n'est due que lorsque le contrat est exécuté jusqu'à son terme.</w:t>
      </w:r>
    </w:p>
    <w:p w14:paraId="0EDC170D" w14:textId="77777777" w:rsidR="006411E5" w:rsidRPr="00DD7348" w:rsidRDefault="006411E5" w:rsidP="006411E5">
      <w:pPr>
        <w:pStyle w:val="articlen"/>
        <w:spacing w:before="0"/>
        <w:rPr>
          <w:b w:val="0"/>
          <w:bCs w:val="0"/>
          <w:color w:val="000000" w:themeColor="text1"/>
        </w:rPr>
      </w:pPr>
    </w:p>
    <w:p w14:paraId="7B312664" w14:textId="27B5A668" w:rsidR="00F840F2" w:rsidRDefault="00F840F2" w:rsidP="006411E5">
      <w:pPr>
        <w:pStyle w:val="articlen"/>
        <w:spacing w:before="0"/>
        <w:rPr>
          <w:b w:val="0"/>
          <w:bCs w:val="0"/>
          <w:color w:val="000000" w:themeColor="text1"/>
        </w:rPr>
      </w:pPr>
      <w:r w:rsidRPr="00DD7348">
        <w:rPr>
          <w:b w:val="0"/>
          <w:bCs w:val="0"/>
          <w:color w:val="000000" w:themeColor="text1"/>
        </w:rPr>
        <w:t>(Dans le cas d’un contrat pouvant être renouvelé) Le cas échéant, sous réserve d’un renouvellement proposé par l’administration, l’indemnité n’est pas due en fin de contrat si l'agent refuse la conclusion d'un contrat de travail à durée indéterminée pour occuper le même emploi ou un emploi similaire auprès du même employeur, assorti d'une rémunération au moins équivalente.</w:t>
      </w:r>
    </w:p>
    <w:p w14:paraId="6AFF4847" w14:textId="77777777" w:rsidR="006411E5" w:rsidRPr="00DD7348" w:rsidRDefault="006411E5" w:rsidP="006411E5">
      <w:pPr>
        <w:pStyle w:val="articlen"/>
        <w:spacing w:before="0"/>
        <w:rPr>
          <w:b w:val="0"/>
          <w:bCs w:val="0"/>
          <w:color w:val="000000" w:themeColor="text1"/>
        </w:rPr>
      </w:pPr>
    </w:p>
    <w:p w14:paraId="522E06F7" w14:textId="748A18D7" w:rsidR="00E7270C" w:rsidRPr="003B07D8" w:rsidRDefault="00F840F2" w:rsidP="003B07D8">
      <w:pPr>
        <w:pStyle w:val="articlen"/>
        <w:spacing w:before="0"/>
        <w:rPr>
          <w:b w:val="0"/>
          <w:bCs w:val="0"/>
          <w:color w:val="000000" w:themeColor="text1"/>
        </w:rPr>
      </w:pPr>
      <w:r w:rsidRPr="00DD7348">
        <w:rPr>
          <w:b w:val="0"/>
          <w:bCs w:val="0"/>
          <w:color w:val="000000" w:themeColor="text1"/>
        </w:rPr>
        <w:t>Le présent article n’est pas applicable lorsque, au terme du contrat ou de cette durée, les agents sont nommés stagiaires ou élèves à l'issue de la réussite à un concours ou bénéficient du renouvellement de leur contrat ou de la conclusion d'un nouveau contrat, à durée déterminée ou indéterminée, au sein de la fonction publique territoriale.</w:t>
      </w:r>
    </w:p>
    <w:p w14:paraId="4ACE0606" w14:textId="77777777" w:rsidR="00E7270C" w:rsidRPr="00DD7348" w:rsidRDefault="00E7270C" w:rsidP="00E7270C">
      <w:pPr>
        <w:pStyle w:val="articlen"/>
        <w:spacing w:before="0"/>
        <w:outlineLvl w:val="0"/>
        <w:rPr>
          <w:b w:val="0"/>
          <w:bCs w:val="0"/>
        </w:rPr>
      </w:pPr>
    </w:p>
    <w:p w14:paraId="5CC9FB48" w14:textId="5DE1DAC8" w:rsidR="00E7270C" w:rsidRPr="00DD7348" w:rsidRDefault="00E7270C" w:rsidP="003B0140">
      <w:pPr>
        <w:pStyle w:val="Titre1"/>
      </w:pPr>
      <w:r w:rsidRPr="00DD7348">
        <w:t>Article 14</w:t>
      </w:r>
      <w:r w:rsidR="00A10B61" w:rsidRPr="00DD7348">
        <w:t> :</w:t>
      </w:r>
      <w:r w:rsidRPr="00DD7348">
        <w:t xml:space="preserve"> Contentieux</w:t>
      </w:r>
    </w:p>
    <w:p w14:paraId="4BB9D099" w14:textId="77777777" w:rsidR="00DE2AFD" w:rsidRPr="00DD7348" w:rsidRDefault="00DE2AFD" w:rsidP="00DE2AFD">
      <w:pPr>
        <w:rPr>
          <w:rFonts w:ascii="Arial" w:hAnsi="Arial" w:cs="Arial"/>
          <w:sz w:val="20"/>
          <w:szCs w:val="20"/>
        </w:rPr>
      </w:pPr>
      <w:r w:rsidRPr="00DD7348">
        <w:rPr>
          <w:rFonts w:ascii="Arial" w:hAnsi="Arial" w:cs="Arial"/>
          <w:sz w:val="20"/>
          <w:szCs w:val="20"/>
        </w:rPr>
        <w:t xml:space="preserve">Les litiges nés de l’exécution du présent contrat relèvent de la compétence du Tribunal Administratif de Toulouse dans le respect du délai de recours de deux mois. Le Tribunal administratif peut être saisi par la voie habituelle du courrier, mais également par l’application informatique Télérecours, accessible par le lien </w:t>
      </w:r>
      <w:hyperlink r:id="rId8" w:history="1">
        <w:r w:rsidRPr="00DD7348">
          <w:rPr>
            <w:rStyle w:val="Lienhypertexte"/>
            <w:rFonts w:ascii="Arial" w:eastAsiaTheme="majorEastAsia" w:hAnsi="Arial" w:cs="Arial"/>
            <w:color w:val="auto"/>
            <w:sz w:val="20"/>
            <w:szCs w:val="20"/>
          </w:rPr>
          <w:t>http://www.telerecours.fr</w:t>
        </w:r>
      </w:hyperlink>
      <w:r w:rsidRPr="00DD7348">
        <w:rPr>
          <w:rFonts w:ascii="Arial" w:hAnsi="Arial" w:cs="Arial"/>
          <w:sz w:val="20"/>
          <w:szCs w:val="20"/>
        </w:rPr>
        <w:t>.</w:t>
      </w:r>
    </w:p>
    <w:p w14:paraId="19F53D97" w14:textId="77777777" w:rsidR="00E7270C" w:rsidRPr="00DD7348" w:rsidRDefault="00E7270C" w:rsidP="00E7270C">
      <w:pPr>
        <w:pStyle w:val="articlen"/>
        <w:spacing w:before="0"/>
        <w:outlineLvl w:val="0"/>
        <w:rPr>
          <w:b w:val="0"/>
          <w:bCs w:val="0"/>
        </w:rPr>
      </w:pPr>
    </w:p>
    <w:p w14:paraId="70488C17" w14:textId="70260691" w:rsidR="00E7270C" w:rsidRPr="00DD7348" w:rsidRDefault="00E7270C" w:rsidP="003B0140">
      <w:pPr>
        <w:pStyle w:val="Titre1"/>
      </w:pPr>
      <w:r w:rsidRPr="00DD7348">
        <w:t>Article 15</w:t>
      </w:r>
      <w:r w:rsidR="00A10B61" w:rsidRPr="00DD7348">
        <w:rPr>
          <w:u w:val="none"/>
        </w:rPr>
        <w:t> :</w:t>
      </w:r>
    </w:p>
    <w:p w14:paraId="2A333E13" w14:textId="77777777" w:rsidR="00E7270C" w:rsidRPr="00DD7348" w:rsidRDefault="00E7270C" w:rsidP="00E7270C">
      <w:pPr>
        <w:pStyle w:val="articlecontenu"/>
        <w:spacing w:after="0"/>
        <w:ind w:firstLine="0"/>
      </w:pPr>
      <w:r w:rsidRPr="00DD7348">
        <w:t xml:space="preserve">Pour tout ce qui n'est pas expressément prévu dans le présent contrat, </w:t>
      </w:r>
      <w:r w:rsidRPr="00DD7348">
        <w:rPr>
          <w:bCs/>
        </w:rPr>
        <w:t xml:space="preserve">le cocontractant </w:t>
      </w:r>
      <w:r w:rsidRPr="00DD7348">
        <w:t>est assujetti aux dispositions du décret n° 88-145 du 15 février 1988 modifié relatif aux agents contractuels de la Fonction Publique Territoriale.</w:t>
      </w:r>
    </w:p>
    <w:p w14:paraId="0AE13227" w14:textId="77777777" w:rsidR="00E7270C" w:rsidRPr="00DD7348" w:rsidRDefault="00E7270C" w:rsidP="00E7270C">
      <w:pPr>
        <w:pStyle w:val="articlecontenu"/>
        <w:spacing w:after="0"/>
        <w:ind w:firstLine="0"/>
      </w:pPr>
    </w:p>
    <w:p w14:paraId="7C4DAE13" w14:textId="77777777" w:rsidR="00E7270C" w:rsidRPr="00DD7348" w:rsidRDefault="00E7270C" w:rsidP="00E7270C">
      <w:pPr>
        <w:pStyle w:val="articlecontenu"/>
        <w:tabs>
          <w:tab w:val="left" w:pos="1418"/>
        </w:tabs>
        <w:spacing w:after="0"/>
        <w:ind w:firstLine="0"/>
        <w:rPr>
          <w:i/>
        </w:rPr>
      </w:pPr>
      <w:r w:rsidRPr="00DD7348">
        <w:rPr>
          <w:i/>
        </w:rPr>
        <w:t>(Le cas échéant) Les certificats de travail délivrés par les collectivités territoriales et leurs établissements publics dans les conditions prévues à l’article 38 du décret n°88-145 du 15 février 1988 sont annexés au présent contrat.</w:t>
      </w:r>
    </w:p>
    <w:p w14:paraId="4A70C415" w14:textId="77777777" w:rsidR="00DC76AA" w:rsidRPr="00DD7348" w:rsidRDefault="00DC76AA" w:rsidP="00E7270C">
      <w:pPr>
        <w:pStyle w:val="articlecontenu"/>
        <w:spacing w:after="0"/>
        <w:ind w:firstLine="0"/>
        <w:rPr>
          <w:iCs/>
        </w:rPr>
      </w:pPr>
    </w:p>
    <w:p w14:paraId="1D1D247A" w14:textId="611B3D52" w:rsidR="00DC76AA" w:rsidRPr="00DD7348" w:rsidRDefault="00DC76AA" w:rsidP="003B0140">
      <w:pPr>
        <w:pStyle w:val="Titre1"/>
        <w:rPr>
          <w:iCs/>
          <w:u w:val="none"/>
        </w:rPr>
      </w:pPr>
      <w:r w:rsidRPr="00DD7348">
        <w:t>Article 16</w:t>
      </w:r>
      <w:r w:rsidR="00A10B61" w:rsidRPr="00DD7348">
        <w:rPr>
          <w:iCs/>
          <w:u w:val="none"/>
        </w:rPr>
        <w:t> :</w:t>
      </w:r>
    </w:p>
    <w:p w14:paraId="3CF56C10" w14:textId="271FEEBF" w:rsidR="00DC76AA" w:rsidRPr="00DD7348" w:rsidRDefault="00C675AF" w:rsidP="00E7270C">
      <w:pPr>
        <w:pStyle w:val="articlecontenu"/>
        <w:spacing w:after="0"/>
        <w:ind w:firstLine="0"/>
        <w:rPr>
          <w:iCs/>
        </w:rPr>
      </w:pPr>
      <w:r w:rsidRPr="00DD7348">
        <w:rPr>
          <w:iCs/>
        </w:rPr>
        <w:t>Conformément au décret n°2023-845 du 30 août 2023 portant sur la communication aux agents publics des informations et règles essentielles relatives à l’exercice de leurs fonctions, apparaissent en annexe les dispositions législatives et réglementaires générales concernant :</w:t>
      </w:r>
    </w:p>
    <w:p w14:paraId="7C7FE5C6" w14:textId="05D6E5B1" w:rsidR="00C675AF" w:rsidRPr="00DD7348" w:rsidRDefault="007E7476" w:rsidP="007E7476">
      <w:pPr>
        <w:pStyle w:val="articlecontenu"/>
        <w:numPr>
          <w:ilvl w:val="0"/>
          <w:numId w:val="25"/>
        </w:numPr>
        <w:spacing w:after="0"/>
        <w:rPr>
          <w:iCs/>
        </w:rPr>
      </w:pPr>
      <w:r w:rsidRPr="00DD7348">
        <w:rPr>
          <w:iCs/>
        </w:rPr>
        <w:lastRenderedPageBreak/>
        <w:t>Les droits en matière de durée de travail, d’organisation du travail ainsi qu’en matière d’heures supplémentaires ;</w:t>
      </w:r>
    </w:p>
    <w:p w14:paraId="63D8F862" w14:textId="3426CFDD" w:rsidR="007E7476" w:rsidRPr="00DD7348" w:rsidRDefault="007E7476" w:rsidP="007E7476">
      <w:pPr>
        <w:pStyle w:val="articlecontenu"/>
        <w:numPr>
          <w:ilvl w:val="0"/>
          <w:numId w:val="25"/>
        </w:numPr>
        <w:spacing w:after="0"/>
        <w:rPr>
          <w:iCs/>
        </w:rPr>
      </w:pPr>
      <w:r w:rsidRPr="00DD7348">
        <w:rPr>
          <w:iCs/>
        </w:rPr>
        <w:t>Les droits à congés rémunérés ;</w:t>
      </w:r>
    </w:p>
    <w:p w14:paraId="5636CF70" w14:textId="3B0EEC55" w:rsidR="007E7476" w:rsidRPr="00DD7348" w:rsidRDefault="007E7476" w:rsidP="007E7476">
      <w:pPr>
        <w:pStyle w:val="articlecontenu"/>
        <w:numPr>
          <w:ilvl w:val="0"/>
          <w:numId w:val="25"/>
        </w:numPr>
        <w:spacing w:after="0"/>
        <w:rPr>
          <w:iCs/>
        </w:rPr>
      </w:pPr>
      <w:r w:rsidRPr="00DD7348">
        <w:rPr>
          <w:iCs/>
        </w:rPr>
        <w:t>Les droits à la formation ;</w:t>
      </w:r>
    </w:p>
    <w:p w14:paraId="36521287" w14:textId="4850C98B" w:rsidR="007E7476" w:rsidRPr="00DD7348" w:rsidRDefault="007E7476" w:rsidP="007E7476">
      <w:pPr>
        <w:pStyle w:val="articlecontenu"/>
        <w:numPr>
          <w:ilvl w:val="0"/>
          <w:numId w:val="25"/>
        </w:numPr>
        <w:spacing w:after="0"/>
        <w:rPr>
          <w:iCs/>
        </w:rPr>
      </w:pPr>
      <w:r w:rsidRPr="00DD7348">
        <w:rPr>
          <w:iCs/>
        </w:rPr>
        <w:t>Les droits en matière de protection sociale.</w:t>
      </w:r>
    </w:p>
    <w:p w14:paraId="0B46358C" w14:textId="77777777" w:rsidR="00E7270C" w:rsidRPr="00DD7348" w:rsidRDefault="00E7270C" w:rsidP="00E7270C">
      <w:pPr>
        <w:pStyle w:val="articlecontenu"/>
        <w:spacing w:after="0"/>
        <w:ind w:firstLine="0"/>
      </w:pPr>
    </w:p>
    <w:p w14:paraId="1F80EB37" w14:textId="4A2FC912" w:rsidR="00E7270C" w:rsidRPr="00DD7348" w:rsidRDefault="00E7270C" w:rsidP="003B0140">
      <w:pPr>
        <w:pStyle w:val="Titre1"/>
        <w:rPr>
          <w:iCs/>
          <w:u w:val="none"/>
        </w:rPr>
      </w:pPr>
      <w:r w:rsidRPr="00DD7348">
        <w:t>Article 1</w:t>
      </w:r>
      <w:r w:rsidR="00DC76AA" w:rsidRPr="00DD7348">
        <w:t>7</w:t>
      </w:r>
      <w:r w:rsidR="00A10B61" w:rsidRPr="00DD7348">
        <w:rPr>
          <w:iCs/>
          <w:u w:val="none"/>
        </w:rPr>
        <w:t> :</w:t>
      </w:r>
    </w:p>
    <w:p w14:paraId="2FCC6F07" w14:textId="27CBD231" w:rsidR="00E7270C" w:rsidRPr="00DD7348" w:rsidRDefault="00E7270C" w:rsidP="00E7270C">
      <w:pPr>
        <w:jc w:val="both"/>
        <w:rPr>
          <w:rFonts w:ascii="Arial" w:hAnsi="Arial" w:cs="Arial"/>
          <w:sz w:val="20"/>
          <w:szCs w:val="20"/>
        </w:rPr>
      </w:pPr>
      <w:r w:rsidRPr="00DD7348">
        <w:rPr>
          <w:rFonts w:ascii="Arial" w:hAnsi="Arial" w:cs="Arial"/>
          <w:sz w:val="20"/>
          <w:szCs w:val="20"/>
        </w:rPr>
        <w:t>Ampliation du présent contrat sera transmise au représentant de l’État et au comptable de la collectivité.</w:t>
      </w:r>
    </w:p>
    <w:p w14:paraId="4BAF8EB0" w14:textId="77777777" w:rsidR="00447099" w:rsidRPr="00DD7348" w:rsidRDefault="00447099" w:rsidP="00447099">
      <w:pPr>
        <w:spacing w:line="240" w:lineRule="exact"/>
        <w:jc w:val="both"/>
        <w:rPr>
          <w:rFonts w:ascii="Arial" w:hAnsi="Arial" w:cs="Arial"/>
          <w:bCs/>
          <w:color w:val="000000" w:themeColor="text1"/>
          <w:sz w:val="20"/>
          <w:szCs w:val="20"/>
        </w:rPr>
      </w:pPr>
      <w:r w:rsidRPr="00DD7348">
        <w:rPr>
          <w:rFonts w:ascii="Arial" w:hAnsi="Arial" w:cs="Arial"/>
          <w:bCs/>
          <w:color w:val="000000" w:themeColor="text1"/>
          <w:sz w:val="20"/>
          <w:szCs w:val="20"/>
        </w:rPr>
        <w:t>Le présent contrat est fait en trois exemplaires dont un original est remis à l'intéressé(e).</w:t>
      </w:r>
    </w:p>
    <w:p w14:paraId="2901D6BF" w14:textId="77777777" w:rsidR="00447099" w:rsidRPr="00DD7348" w:rsidRDefault="00447099" w:rsidP="00447099">
      <w:pPr>
        <w:spacing w:line="240" w:lineRule="exact"/>
        <w:jc w:val="both"/>
        <w:rPr>
          <w:rFonts w:ascii="Arial" w:hAnsi="Arial" w:cs="Arial"/>
          <w:bCs/>
          <w:color w:val="000000" w:themeColor="text1"/>
          <w:sz w:val="20"/>
          <w:szCs w:val="20"/>
        </w:rPr>
      </w:pPr>
    </w:p>
    <w:p w14:paraId="46982AF0" w14:textId="77777777" w:rsidR="00447099" w:rsidRPr="00DD7348" w:rsidRDefault="00447099" w:rsidP="00447099">
      <w:pPr>
        <w:spacing w:line="240" w:lineRule="exact"/>
        <w:jc w:val="both"/>
        <w:rPr>
          <w:rFonts w:ascii="Arial" w:hAnsi="Arial" w:cs="Arial"/>
          <w:bCs/>
          <w:color w:val="000000" w:themeColor="text1"/>
          <w:sz w:val="20"/>
          <w:szCs w:val="20"/>
        </w:rPr>
      </w:pPr>
    </w:p>
    <w:p w14:paraId="56B412F3" w14:textId="0EBF8A00" w:rsidR="00447099" w:rsidRPr="00DD7348" w:rsidRDefault="00447099" w:rsidP="00447099">
      <w:pPr>
        <w:spacing w:line="240" w:lineRule="exact"/>
        <w:jc w:val="both"/>
        <w:rPr>
          <w:rFonts w:ascii="Arial" w:hAnsi="Arial" w:cs="Arial"/>
          <w:bCs/>
          <w:color w:val="000000" w:themeColor="text1"/>
          <w:sz w:val="20"/>
          <w:szCs w:val="20"/>
        </w:rPr>
      </w:pPr>
      <w:r w:rsidRPr="00DD7348">
        <w:rPr>
          <w:rFonts w:ascii="Arial" w:hAnsi="Arial" w:cs="Arial"/>
          <w:bCs/>
          <w:color w:val="000000" w:themeColor="text1"/>
          <w:sz w:val="20"/>
          <w:szCs w:val="20"/>
        </w:rPr>
        <w:t xml:space="preserve">M…………………. </w:t>
      </w:r>
      <w:proofErr w:type="gramStart"/>
      <w:r w:rsidRPr="00DD7348">
        <w:rPr>
          <w:rFonts w:ascii="Arial" w:hAnsi="Arial" w:cs="Arial"/>
          <w:bCs/>
          <w:color w:val="000000" w:themeColor="text1"/>
          <w:sz w:val="20"/>
          <w:szCs w:val="20"/>
        </w:rPr>
        <w:t>reconnaît</w:t>
      </w:r>
      <w:proofErr w:type="gramEnd"/>
      <w:r w:rsidRPr="00DD7348">
        <w:rPr>
          <w:rFonts w:ascii="Arial" w:hAnsi="Arial" w:cs="Arial"/>
          <w:bCs/>
          <w:color w:val="000000" w:themeColor="text1"/>
          <w:sz w:val="20"/>
          <w:szCs w:val="20"/>
        </w:rPr>
        <w:t xml:space="preserve"> avoir lu et approuvé le présent contrat, et avoir pris connaissance du Code général de la fonction publique et du décret n°88-145 du 15</w:t>
      </w:r>
      <w:r w:rsidR="00A10B61" w:rsidRPr="00DD7348">
        <w:rPr>
          <w:rFonts w:ascii="Arial" w:hAnsi="Arial" w:cs="Arial"/>
          <w:bCs/>
          <w:color w:val="000000" w:themeColor="text1"/>
          <w:sz w:val="20"/>
          <w:szCs w:val="20"/>
        </w:rPr>
        <w:t xml:space="preserve"> </w:t>
      </w:r>
      <w:r w:rsidRPr="00DD7348">
        <w:rPr>
          <w:rFonts w:ascii="Arial" w:hAnsi="Arial" w:cs="Arial"/>
          <w:bCs/>
          <w:color w:val="000000" w:themeColor="text1"/>
          <w:sz w:val="20"/>
          <w:szCs w:val="20"/>
        </w:rPr>
        <w:t>février</w:t>
      </w:r>
      <w:r w:rsidR="00A10B61" w:rsidRPr="00DD7348">
        <w:rPr>
          <w:rFonts w:ascii="Arial" w:hAnsi="Arial" w:cs="Arial"/>
          <w:bCs/>
          <w:color w:val="000000" w:themeColor="text1"/>
          <w:sz w:val="20"/>
          <w:szCs w:val="20"/>
        </w:rPr>
        <w:t xml:space="preserve"> </w:t>
      </w:r>
      <w:r w:rsidRPr="00DD7348">
        <w:rPr>
          <w:rFonts w:ascii="Arial" w:hAnsi="Arial" w:cs="Arial"/>
          <w:bCs/>
          <w:color w:val="000000" w:themeColor="text1"/>
          <w:sz w:val="20"/>
          <w:szCs w:val="20"/>
        </w:rPr>
        <w:t>1988.</w:t>
      </w:r>
    </w:p>
    <w:p w14:paraId="50CC3569" w14:textId="77777777" w:rsidR="00E7270C" w:rsidRPr="00DD7348" w:rsidRDefault="00E7270C" w:rsidP="00A10B61">
      <w:pPr>
        <w:pStyle w:val="articlecontenu"/>
        <w:spacing w:after="0"/>
        <w:ind w:firstLine="0"/>
        <w:rPr>
          <w:bCs/>
          <w:color w:val="000000" w:themeColor="text1"/>
        </w:rPr>
      </w:pPr>
    </w:p>
    <w:p w14:paraId="4529DD21" w14:textId="77777777" w:rsidR="00E7270C" w:rsidRPr="00DD7348" w:rsidRDefault="00E7270C" w:rsidP="00E7270C">
      <w:pPr>
        <w:jc w:val="both"/>
        <w:rPr>
          <w:rFonts w:ascii="Arial" w:hAnsi="Arial" w:cs="Arial"/>
          <w:sz w:val="20"/>
          <w:szCs w:val="20"/>
        </w:rPr>
      </w:pPr>
    </w:p>
    <w:p w14:paraId="7215089C" w14:textId="77777777" w:rsidR="00E7270C" w:rsidRPr="00DD7348" w:rsidRDefault="00E7270C" w:rsidP="00E7270C">
      <w:pPr>
        <w:pStyle w:val="TEXTE"/>
        <w:tabs>
          <w:tab w:val="left" w:pos="851"/>
          <w:tab w:val="left" w:leader="dot" w:pos="6804"/>
          <w:tab w:val="left" w:leader="dot" w:pos="9356"/>
          <w:tab w:val="right" w:pos="9900"/>
        </w:tabs>
        <w:spacing w:before="0" w:after="0"/>
        <w:ind w:left="0"/>
        <w:rPr>
          <w:rFonts w:ascii="Arial" w:hAnsi="Arial" w:cs="Arial"/>
          <w:sz w:val="20"/>
        </w:rPr>
      </w:pPr>
      <w:r w:rsidRPr="00DD7348">
        <w:rPr>
          <w:rFonts w:ascii="Arial" w:hAnsi="Arial" w:cs="Arial"/>
          <w:sz w:val="20"/>
        </w:rPr>
        <w:tab/>
        <w:t xml:space="preserve">Fait en deux exemplaires </w:t>
      </w:r>
    </w:p>
    <w:p w14:paraId="2BF84FC5" w14:textId="77777777" w:rsidR="00E7270C" w:rsidRPr="00DD7348" w:rsidRDefault="00E7270C" w:rsidP="00E7270C">
      <w:pPr>
        <w:pStyle w:val="TEXTE"/>
        <w:tabs>
          <w:tab w:val="left" w:pos="851"/>
          <w:tab w:val="left" w:leader="dot" w:pos="6804"/>
          <w:tab w:val="left" w:leader="dot" w:pos="9356"/>
          <w:tab w:val="right" w:pos="9900"/>
        </w:tabs>
        <w:spacing w:before="0" w:after="0"/>
        <w:ind w:left="0"/>
        <w:rPr>
          <w:rFonts w:ascii="Arial" w:hAnsi="Arial" w:cs="Arial"/>
          <w:sz w:val="20"/>
        </w:rPr>
      </w:pPr>
      <w:r w:rsidRPr="00DD7348">
        <w:rPr>
          <w:rFonts w:ascii="Arial" w:hAnsi="Arial" w:cs="Arial"/>
          <w:sz w:val="20"/>
        </w:rPr>
        <w:tab/>
      </w:r>
      <w:proofErr w:type="gramStart"/>
      <w:r w:rsidRPr="00DD7348">
        <w:rPr>
          <w:rFonts w:ascii="Arial" w:hAnsi="Arial" w:cs="Arial"/>
          <w:sz w:val="20"/>
        </w:rPr>
        <w:t>à</w:t>
      </w:r>
      <w:proofErr w:type="gramEnd"/>
      <w:r w:rsidRPr="00DD7348">
        <w:rPr>
          <w:rFonts w:ascii="Arial" w:hAnsi="Arial" w:cs="Arial"/>
          <w:sz w:val="20"/>
        </w:rPr>
        <w:t xml:space="preserve"> …, le …</w:t>
      </w:r>
    </w:p>
    <w:p w14:paraId="7018FF39" w14:textId="77777777" w:rsidR="00E7270C" w:rsidRPr="00DD7348" w:rsidRDefault="00E7270C" w:rsidP="00E7270C">
      <w:pPr>
        <w:pStyle w:val="TEXTE"/>
        <w:tabs>
          <w:tab w:val="left" w:pos="851"/>
          <w:tab w:val="left" w:leader="dot" w:pos="6804"/>
          <w:tab w:val="left" w:leader="dot" w:pos="9356"/>
          <w:tab w:val="right" w:pos="9900"/>
        </w:tabs>
        <w:spacing w:before="0" w:after="0"/>
        <w:ind w:left="0"/>
        <w:rPr>
          <w:rFonts w:ascii="Arial" w:hAnsi="Arial" w:cs="Arial"/>
          <w:sz w:val="20"/>
        </w:rPr>
      </w:pPr>
    </w:p>
    <w:p w14:paraId="0A041290" w14:textId="77777777" w:rsidR="00E7270C" w:rsidRPr="00DD7348" w:rsidRDefault="00E7270C" w:rsidP="00E7270C">
      <w:pPr>
        <w:pStyle w:val="TEXTE"/>
        <w:tabs>
          <w:tab w:val="left" w:pos="851"/>
        </w:tabs>
        <w:spacing w:before="0" w:after="0"/>
        <w:ind w:left="0"/>
        <w:rPr>
          <w:rFonts w:ascii="Arial" w:hAnsi="Arial" w:cs="Arial"/>
          <w:b/>
          <w:bCs/>
          <w:sz w:val="20"/>
        </w:rPr>
      </w:pPr>
      <w:r w:rsidRPr="00DD7348">
        <w:rPr>
          <w:rFonts w:ascii="Arial" w:hAnsi="Arial" w:cs="Arial"/>
          <w:bCs/>
          <w:sz w:val="20"/>
        </w:rPr>
        <w:tab/>
      </w:r>
      <w:r w:rsidRPr="00DD7348">
        <w:rPr>
          <w:rFonts w:ascii="Arial" w:hAnsi="Arial" w:cs="Arial"/>
          <w:b/>
          <w:bCs/>
          <w:sz w:val="20"/>
          <w:u w:val="single"/>
        </w:rPr>
        <w:t>Le cocontractant</w:t>
      </w:r>
      <w:r w:rsidRPr="00DD7348">
        <w:rPr>
          <w:rFonts w:ascii="Arial" w:hAnsi="Arial" w:cs="Arial"/>
          <w:b/>
          <w:bCs/>
          <w:sz w:val="20"/>
        </w:rPr>
        <w:tab/>
      </w:r>
      <w:r w:rsidRPr="00DD7348">
        <w:rPr>
          <w:rFonts w:ascii="Arial" w:hAnsi="Arial" w:cs="Arial"/>
          <w:b/>
          <w:bCs/>
          <w:sz w:val="20"/>
        </w:rPr>
        <w:tab/>
      </w:r>
      <w:r w:rsidRPr="00DD7348">
        <w:rPr>
          <w:rFonts w:ascii="Arial" w:hAnsi="Arial" w:cs="Arial"/>
          <w:b/>
          <w:bCs/>
          <w:sz w:val="20"/>
        </w:rPr>
        <w:tab/>
      </w:r>
      <w:r w:rsidRPr="00DD7348">
        <w:rPr>
          <w:rFonts w:ascii="Arial" w:hAnsi="Arial" w:cs="Arial"/>
          <w:b/>
          <w:bCs/>
          <w:sz w:val="20"/>
        </w:rPr>
        <w:tab/>
      </w:r>
      <w:r w:rsidRPr="00DD7348">
        <w:rPr>
          <w:rFonts w:ascii="Arial" w:hAnsi="Arial" w:cs="Arial"/>
          <w:b/>
          <w:bCs/>
          <w:sz w:val="20"/>
        </w:rPr>
        <w:tab/>
      </w:r>
      <w:r w:rsidRPr="00DD7348">
        <w:rPr>
          <w:rFonts w:ascii="Arial" w:hAnsi="Arial" w:cs="Arial"/>
          <w:b/>
          <w:bCs/>
          <w:sz w:val="20"/>
          <w:u w:val="single"/>
        </w:rPr>
        <w:t>Le Maire (ou le Président)</w:t>
      </w:r>
    </w:p>
    <w:p w14:paraId="5948E4AB" w14:textId="77777777" w:rsidR="00E7270C" w:rsidRDefault="00E7270C" w:rsidP="00E7270C">
      <w:pPr>
        <w:jc w:val="both"/>
        <w:rPr>
          <w:rFonts w:ascii="Arial" w:hAnsi="Arial" w:cs="Arial"/>
          <w:sz w:val="20"/>
          <w:szCs w:val="20"/>
        </w:rPr>
      </w:pPr>
    </w:p>
    <w:p w14:paraId="79314892" w14:textId="77777777" w:rsidR="0030221E" w:rsidRDefault="0030221E" w:rsidP="00E7270C">
      <w:pPr>
        <w:jc w:val="both"/>
        <w:rPr>
          <w:rFonts w:ascii="Arial" w:hAnsi="Arial" w:cs="Arial"/>
          <w:sz w:val="20"/>
          <w:szCs w:val="20"/>
        </w:rPr>
      </w:pPr>
    </w:p>
    <w:p w14:paraId="643B35B4" w14:textId="77777777" w:rsidR="0030221E" w:rsidRDefault="0030221E" w:rsidP="00E7270C">
      <w:pPr>
        <w:jc w:val="both"/>
        <w:rPr>
          <w:rFonts w:ascii="Arial" w:hAnsi="Arial" w:cs="Arial"/>
          <w:sz w:val="20"/>
          <w:szCs w:val="20"/>
        </w:rPr>
      </w:pPr>
    </w:p>
    <w:p w14:paraId="42ECCD44" w14:textId="77777777" w:rsidR="0030221E" w:rsidRDefault="0030221E" w:rsidP="00E7270C">
      <w:pPr>
        <w:jc w:val="both"/>
        <w:rPr>
          <w:rFonts w:ascii="Arial" w:hAnsi="Arial" w:cs="Arial"/>
          <w:sz w:val="20"/>
          <w:szCs w:val="20"/>
        </w:rPr>
      </w:pPr>
    </w:p>
    <w:p w14:paraId="2F790639" w14:textId="77777777" w:rsidR="0030221E" w:rsidRDefault="0030221E" w:rsidP="00E7270C">
      <w:pPr>
        <w:jc w:val="both"/>
        <w:rPr>
          <w:rFonts w:ascii="Arial" w:hAnsi="Arial" w:cs="Arial"/>
          <w:sz w:val="20"/>
          <w:szCs w:val="20"/>
        </w:rPr>
      </w:pPr>
    </w:p>
    <w:p w14:paraId="355E771F" w14:textId="77777777" w:rsidR="0030221E" w:rsidRDefault="0030221E" w:rsidP="00E7270C">
      <w:pPr>
        <w:jc w:val="both"/>
        <w:rPr>
          <w:rFonts w:ascii="Arial" w:hAnsi="Arial" w:cs="Arial"/>
          <w:sz w:val="20"/>
          <w:szCs w:val="20"/>
        </w:rPr>
      </w:pPr>
    </w:p>
    <w:p w14:paraId="77A2853C" w14:textId="77777777" w:rsidR="0030221E" w:rsidRDefault="0030221E" w:rsidP="00E7270C">
      <w:pPr>
        <w:jc w:val="both"/>
        <w:rPr>
          <w:rFonts w:ascii="Arial" w:hAnsi="Arial" w:cs="Arial"/>
          <w:sz w:val="20"/>
          <w:szCs w:val="20"/>
        </w:rPr>
      </w:pPr>
    </w:p>
    <w:p w14:paraId="5A309444" w14:textId="77777777" w:rsidR="0030221E" w:rsidRDefault="0030221E" w:rsidP="00E7270C">
      <w:pPr>
        <w:jc w:val="both"/>
        <w:rPr>
          <w:rFonts w:ascii="Arial" w:hAnsi="Arial" w:cs="Arial"/>
          <w:sz w:val="20"/>
          <w:szCs w:val="20"/>
        </w:rPr>
      </w:pPr>
    </w:p>
    <w:p w14:paraId="77BD9828" w14:textId="77777777" w:rsidR="0030221E" w:rsidRDefault="0030221E" w:rsidP="00E7270C">
      <w:pPr>
        <w:jc w:val="both"/>
        <w:rPr>
          <w:rFonts w:ascii="Arial" w:hAnsi="Arial" w:cs="Arial"/>
          <w:sz w:val="20"/>
          <w:szCs w:val="20"/>
        </w:rPr>
      </w:pPr>
    </w:p>
    <w:p w14:paraId="25E0929A" w14:textId="77777777" w:rsidR="0030221E" w:rsidRDefault="0030221E" w:rsidP="00E7270C">
      <w:pPr>
        <w:jc w:val="both"/>
        <w:rPr>
          <w:rFonts w:ascii="Arial" w:hAnsi="Arial" w:cs="Arial"/>
          <w:sz w:val="20"/>
          <w:szCs w:val="20"/>
        </w:rPr>
      </w:pPr>
    </w:p>
    <w:p w14:paraId="424959CA" w14:textId="77777777" w:rsidR="0030221E" w:rsidRDefault="0030221E" w:rsidP="00E7270C">
      <w:pPr>
        <w:jc w:val="both"/>
        <w:rPr>
          <w:rFonts w:ascii="Arial" w:hAnsi="Arial" w:cs="Arial"/>
          <w:sz w:val="20"/>
          <w:szCs w:val="20"/>
        </w:rPr>
      </w:pPr>
    </w:p>
    <w:p w14:paraId="77E7F46C" w14:textId="77777777" w:rsidR="0030221E" w:rsidRDefault="0030221E" w:rsidP="00E7270C">
      <w:pPr>
        <w:jc w:val="both"/>
        <w:rPr>
          <w:rFonts w:ascii="Arial" w:hAnsi="Arial" w:cs="Arial"/>
          <w:sz w:val="20"/>
          <w:szCs w:val="20"/>
        </w:rPr>
      </w:pPr>
    </w:p>
    <w:p w14:paraId="14FB9A1C" w14:textId="77777777" w:rsidR="0030221E" w:rsidRPr="00517579" w:rsidRDefault="0030221E" w:rsidP="0030221E">
      <w:pPr>
        <w:jc w:val="both"/>
        <w:rPr>
          <w:rFonts w:ascii="Arial" w:hAnsi="Arial" w:cs="Arial"/>
          <w:sz w:val="16"/>
          <w:szCs w:val="16"/>
        </w:rPr>
      </w:pPr>
      <w:r>
        <w:rPr>
          <w:rFonts w:ascii="Arial" w:hAnsi="Arial" w:cs="Arial"/>
          <w:sz w:val="16"/>
          <w:szCs w:val="16"/>
        </w:rPr>
        <w:t>Le Maire (ou le Président),</w:t>
      </w:r>
    </w:p>
    <w:p w14:paraId="1353E7C3" w14:textId="77777777" w:rsidR="0030221E" w:rsidRPr="00517579" w:rsidRDefault="0030221E" w:rsidP="0030221E">
      <w:pPr>
        <w:jc w:val="both"/>
        <w:rPr>
          <w:rFonts w:ascii="Arial" w:hAnsi="Arial" w:cs="Arial"/>
          <w:sz w:val="16"/>
          <w:szCs w:val="16"/>
        </w:rPr>
      </w:pPr>
      <w:r>
        <w:rPr>
          <w:rFonts w:ascii="Arial" w:hAnsi="Arial" w:cs="Arial"/>
          <w:sz w:val="16"/>
          <w:szCs w:val="16"/>
        </w:rPr>
        <w:t xml:space="preserve">certifie sous sa responsabilité le caractère exécutoire de cet acte qui a été notifié à l'intéressé(e) le ............................, lui ayant été précisé que </w:t>
      </w:r>
      <w:r>
        <w:rPr>
          <w:rFonts w:ascii="Arial" w:hAnsi="Arial" w:cs="Arial"/>
          <w:bCs/>
          <w:sz w:val="16"/>
          <w:szCs w:val="16"/>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5651A389" w14:textId="77777777" w:rsidR="0030221E" w:rsidRDefault="0030221E" w:rsidP="00E7270C">
      <w:pPr>
        <w:jc w:val="both"/>
        <w:rPr>
          <w:rFonts w:ascii="Arial" w:hAnsi="Arial" w:cs="Arial"/>
          <w:sz w:val="20"/>
          <w:szCs w:val="20"/>
        </w:rPr>
      </w:pPr>
    </w:p>
    <w:p w14:paraId="1BA6B593" w14:textId="659096B3" w:rsidR="00F74F38" w:rsidRDefault="00F74F38">
      <w:pPr>
        <w:spacing w:after="200" w:line="276" w:lineRule="auto"/>
        <w:rPr>
          <w:rFonts w:ascii="Arial" w:hAnsi="Arial" w:cs="Arial"/>
          <w:sz w:val="20"/>
          <w:szCs w:val="20"/>
        </w:rPr>
      </w:pPr>
      <w:r>
        <w:rPr>
          <w:rFonts w:ascii="Arial" w:hAnsi="Arial" w:cs="Arial"/>
          <w:sz w:val="20"/>
          <w:szCs w:val="20"/>
        </w:rPr>
        <w:br w:type="page"/>
      </w:r>
    </w:p>
    <w:p w14:paraId="76F24A1C" w14:textId="77777777" w:rsidR="00F74F38" w:rsidRPr="00DD7348" w:rsidRDefault="00F74F38" w:rsidP="00E7270C">
      <w:pPr>
        <w:jc w:val="both"/>
        <w:rPr>
          <w:rFonts w:ascii="Arial" w:hAnsi="Arial" w:cs="Arial"/>
          <w:sz w:val="20"/>
          <w:szCs w:val="20"/>
        </w:rPr>
      </w:pPr>
    </w:p>
    <w:p w14:paraId="6FB799C0" w14:textId="77777777" w:rsidR="003B07D8" w:rsidRPr="00252948" w:rsidRDefault="003B07D8" w:rsidP="003B07D8">
      <w:pPr>
        <w:tabs>
          <w:tab w:val="left" w:pos="2367"/>
        </w:tabs>
        <w:jc w:val="center"/>
        <w:rPr>
          <w:rFonts w:ascii="Arial" w:hAnsi="Arial" w:cs="Arial"/>
          <w:b/>
          <w:bCs/>
          <w:sz w:val="20"/>
          <w:szCs w:val="20"/>
        </w:rPr>
      </w:pPr>
      <w:bookmarkStart w:id="0" w:name="_Hlk147421030"/>
      <w:r w:rsidRPr="00252948">
        <w:rPr>
          <w:rFonts w:ascii="Arial" w:hAnsi="Arial" w:cs="Arial"/>
          <w:b/>
          <w:bCs/>
          <w:sz w:val="20"/>
          <w:szCs w:val="20"/>
        </w:rPr>
        <w:t>ANNEXES OBLIGATOIRES</w:t>
      </w:r>
    </w:p>
    <w:p w14:paraId="71925781" w14:textId="77777777" w:rsidR="003B07D8" w:rsidRPr="00252948" w:rsidRDefault="003B07D8" w:rsidP="003B07D8">
      <w:pPr>
        <w:tabs>
          <w:tab w:val="left" w:pos="2367"/>
        </w:tabs>
        <w:jc w:val="both"/>
        <w:rPr>
          <w:rFonts w:ascii="Arial" w:hAnsi="Arial" w:cs="Arial"/>
          <w:b/>
          <w:bCs/>
          <w:sz w:val="20"/>
          <w:szCs w:val="20"/>
        </w:rPr>
      </w:pPr>
    </w:p>
    <w:p w14:paraId="1633DA57" w14:textId="77777777" w:rsidR="003B07D8" w:rsidRPr="00252948" w:rsidRDefault="003B07D8" w:rsidP="003B07D8">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Si la collectivité a adopté un document récapitulant l’ensemble des instructions de service opposables aux agents titulaires et contractuels, il est annexé au contrat.</w:t>
      </w:r>
    </w:p>
    <w:p w14:paraId="5E4BF36D" w14:textId="77777777" w:rsidR="003B07D8" w:rsidRPr="00252948" w:rsidRDefault="003B07D8" w:rsidP="003B07D8">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 xml:space="preserve">Sont annexés au contrat les certificats de travail délivrés par les collectivités territoriales et leurs établissements publics dans les conditions prévues à </w:t>
      </w:r>
      <w:r w:rsidRPr="00E01757">
        <w:rPr>
          <w:rFonts w:ascii="Arial" w:hAnsi="Arial" w:cs="Arial"/>
          <w:bCs/>
          <w:sz w:val="20"/>
          <w:szCs w:val="20"/>
        </w:rPr>
        <w:t xml:space="preserve">l’article 38 du décret 88-145 dans sa rédaction issue de l’article 40 du décret 2015-1912 du 29 décembre 2015. </w:t>
      </w:r>
    </w:p>
    <w:p w14:paraId="22C682CD"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De plus, conformément au décret n° 2023-845 du 30 août 2023 précité, tout agent public reçoit communication des informations et règles essentielles relatives à l'exercice de ses fonctions. </w:t>
      </w:r>
    </w:p>
    <w:p w14:paraId="3494C306"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Cette annexe, qui complète le contrat, permet à tout employeur public de satisfaire à cette obligation, en application de l'article L. 115-7 du Code général de la fonction publique qui transpose la directive 2019/1152 du 20 juin 2019 relative à des conditions de travail transparentes dans l'Union européenne.</w:t>
      </w:r>
    </w:p>
    <w:p w14:paraId="4A0A7AC5" w14:textId="77777777" w:rsidR="003B07D8" w:rsidRPr="00252948" w:rsidRDefault="003B07D8" w:rsidP="003B07D8">
      <w:pPr>
        <w:tabs>
          <w:tab w:val="left" w:pos="2367"/>
        </w:tabs>
        <w:jc w:val="both"/>
        <w:rPr>
          <w:rFonts w:ascii="Arial" w:hAnsi="Arial" w:cs="Arial"/>
          <w:sz w:val="20"/>
          <w:szCs w:val="20"/>
        </w:rPr>
      </w:pPr>
    </w:p>
    <w:p w14:paraId="0F14BD3F"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b/>
          <w:bCs/>
          <w:sz w:val="20"/>
          <w:szCs w:val="20"/>
        </w:rPr>
        <w:t>IMPORTANT :</w:t>
      </w:r>
      <w:r w:rsidRPr="00252948">
        <w:rPr>
          <w:rFonts w:ascii="Arial" w:hAnsi="Arial" w:cs="Arial"/>
          <w:sz w:val="20"/>
          <w:szCs w:val="20"/>
        </w:rPr>
        <w:t xml:space="preserve"> le bénéfice des droits énumérés ci-dessous dépend, au cas par cas, du respect des conditions statutaires.</w:t>
      </w:r>
    </w:p>
    <w:p w14:paraId="29ACE005" w14:textId="77777777" w:rsidR="003B07D8" w:rsidRPr="00252948" w:rsidRDefault="003B07D8" w:rsidP="003B07D8">
      <w:pPr>
        <w:tabs>
          <w:tab w:val="left" w:pos="2367"/>
        </w:tabs>
        <w:jc w:val="both"/>
        <w:rPr>
          <w:rFonts w:ascii="Arial" w:hAnsi="Arial" w:cs="Arial"/>
          <w:sz w:val="20"/>
          <w:szCs w:val="20"/>
        </w:rPr>
      </w:pPr>
    </w:p>
    <w:p w14:paraId="681AFA41" w14:textId="77777777" w:rsidR="003B07D8" w:rsidRPr="00917F6B" w:rsidRDefault="003B07D8" w:rsidP="003B07D8">
      <w:pPr>
        <w:tabs>
          <w:tab w:val="left" w:pos="2367"/>
        </w:tabs>
        <w:jc w:val="both"/>
        <w:rPr>
          <w:rFonts w:ascii="Arial" w:hAnsi="Arial" w:cs="Arial"/>
          <w:b/>
          <w:bCs/>
          <w:sz w:val="20"/>
          <w:szCs w:val="20"/>
        </w:rPr>
      </w:pPr>
      <w:r>
        <w:rPr>
          <w:rFonts w:ascii="Arial" w:hAnsi="Arial" w:cs="Arial"/>
          <w:b/>
          <w:bCs/>
          <w:sz w:val="20"/>
          <w:szCs w:val="20"/>
        </w:rPr>
        <w:t>I</w:t>
      </w:r>
      <w:r w:rsidRPr="00917F6B">
        <w:rPr>
          <w:rFonts w:ascii="Arial" w:hAnsi="Arial" w:cs="Arial"/>
          <w:b/>
          <w:bCs/>
          <w:sz w:val="20"/>
          <w:szCs w:val="20"/>
        </w:rPr>
        <w:t>– Informations relatives à vos droits en matière de durée de travail, d'organisation du travail ainsi qu’en matière d'heures supplémentaires</w:t>
      </w:r>
    </w:p>
    <w:p w14:paraId="6DFF72AA" w14:textId="77777777" w:rsidR="003B07D8" w:rsidRPr="00917F6B" w:rsidRDefault="003B07D8" w:rsidP="003B07D8">
      <w:pPr>
        <w:pStyle w:val="Paragraphedeliste"/>
        <w:tabs>
          <w:tab w:val="left" w:pos="2367"/>
        </w:tabs>
        <w:ind w:left="1080"/>
        <w:jc w:val="both"/>
        <w:rPr>
          <w:rFonts w:ascii="Arial" w:hAnsi="Arial" w:cs="Arial"/>
          <w:b/>
          <w:bCs/>
          <w:sz w:val="20"/>
          <w:szCs w:val="20"/>
        </w:rPr>
      </w:pPr>
    </w:p>
    <w:p w14:paraId="7BDEE8E7"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Les principales dispositions législatives et réglementaires applicables sont les suivantes : </w:t>
      </w:r>
    </w:p>
    <w:p w14:paraId="3199DD94"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Code général de la fonction publique (CGFP), notamment ses articles L. 611-1 à L. 611-3 ; </w:t>
      </w:r>
    </w:p>
    <w:p w14:paraId="76D653C0"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loi n° 2004-626 du 30 juin 2004 relative à la solidarité pour l'autonomie des personnes âgées et des personnes handicapées ; </w:t>
      </w:r>
    </w:p>
    <w:p w14:paraId="1757D68D"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décret n° 2000-815 du 25 août 2000 relatif à l'aménagement et à la réduction du temps de travail dans la fonction publique de l'Etat, notamment son article 3-1 ; </w:t>
      </w:r>
    </w:p>
    <w:p w14:paraId="1FCEA4FC"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décret n° 2001-623 du 12 juillet 2001 pris pour l'application de l'article 7-1 de la loi n° 84-53 du 26 janvier 1984 et relatif à l'aménagement et à la réduction du temps de travail dans la fonction publique territoriale, notamment son article 4 ; </w:t>
      </w:r>
    </w:p>
    <w:p w14:paraId="559C0F25"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décret n° 2005-542 du 19 mai 2005 relatif aux modalités de la rémunération ou de la compensation des astreintes et des permanences dans la fonction publique territoriale</w:t>
      </w:r>
    </w:p>
    <w:p w14:paraId="5EFDCFBD"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décret n°2020-592 du 15 mai 2020 relatif aux modalités de calcul et à la majoration de la rémunération des heures complémentaires des agents de la fonction publique territoriale nommés dans des emplois permanents à temps non complet.</w:t>
      </w:r>
    </w:p>
    <w:p w14:paraId="4A176292" w14:textId="77777777" w:rsidR="003B07D8" w:rsidRPr="00252948" w:rsidRDefault="003B07D8" w:rsidP="003B07D8">
      <w:pPr>
        <w:tabs>
          <w:tab w:val="left" w:pos="2367"/>
        </w:tabs>
        <w:jc w:val="both"/>
        <w:rPr>
          <w:rFonts w:ascii="Arial" w:hAnsi="Arial" w:cs="Arial"/>
          <w:b/>
          <w:bCs/>
          <w:sz w:val="20"/>
          <w:szCs w:val="20"/>
        </w:rPr>
      </w:pPr>
    </w:p>
    <w:p w14:paraId="7E2D5DDE" w14:textId="77777777" w:rsidR="003B07D8" w:rsidRDefault="003B07D8" w:rsidP="003B07D8">
      <w:pPr>
        <w:tabs>
          <w:tab w:val="left" w:pos="2367"/>
        </w:tabs>
        <w:jc w:val="both"/>
        <w:rPr>
          <w:rFonts w:ascii="Arial" w:hAnsi="Arial" w:cs="Arial"/>
          <w:b/>
          <w:bCs/>
          <w:sz w:val="20"/>
          <w:szCs w:val="20"/>
        </w:rPr>
      </w:pPr>
      <w:r w:rsidRPr="00252948">
        <w:rPr>
          <w:rFonts w:ascii="Arial" w:hAnsi="Arial" w:cs="Arial"/>
          <w:b/>
          <w:bCs/>
          <w:sz w:val="20"/>
          <w:szCs w:val="20"/>
        </w:rPr>
        <w:t xml:space="preserve">II – Informations relatives à vos droits à congés rémunérés </w:t>
      </w:r>
    </w:p>
    <w:p w14:paraId="2D76FDE4" w14:textId="77777777" w:rsidR="003B07D8" w:rsidRPr="00252948" w:rsidRDefault="003B07D8" w:rsidP="003B07D8">
      <w:pPr>
        <w:tabs>
          <w:tab w:val="left" w:pos="2367"/>
        </w:tabs>
        <w:jc w:val="both"/>
        <w:rPr>
          <w:rFonts w:ascii="Arial" w:hAnsi="Arial" w:cs="Arial"/>
          <w:b/>
          <w:bCs/>
          <w:sz w:val="20"/>
          <w:szCs w:val="20"/>
        </w:rPr>
      </w:pPr>
    </w:p>
    <w:p w14:paraId="48F6F190"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Selon les modalités fixées par les dispositions législatives et règlementaires ci-après, vous avez droit :</w:t>
      </w:r>
    </w:p>
    <w:p w14:paraId="449E0411"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à un congé annuel : article 5 du décret n° 88-145 du 15 février 1988 relatif aux agents contractuels de la fonction publique territoriale ;</w:t>
      </w:r>
    </w:p>
    <w:p w14:paraId="7D0EE972"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à congé de maternité : article 10 du décret n° 88-145 précité ; </w:t>
      </w:r>
    </w:p>
    <w:p w14:paraId="401EC27C"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à un congé de naissance : article 10 du décret n° 88-145 précité ; </w:t>
      </w:r>
    </w:p>
    <w:p w14:paraId="7717E37D"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à un congé pour l'arrivée d'un enfant en vue de son adoption : article 10 du décret n° 88-145 précité ; </w:t>
      </w:r>
    </w:p>
    <w:p w14:paraId="6A7F2772"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à un congé d'adoption : article 10 du décret n° 88-145 précité ; </w:t>
      </w:r>
    </w:p>
    <w:p w14:paraId="2B193621"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à un congé de paternité et d'accueil de l'enfant : article 10 du décret n° 88-145 précité ; </w:t>
      </w:r>
    </w:p>
    <w:p w14:paraId="013E512E"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au congé de représentation d'une association ou d'une mutuelle : article 6 du décret n° 88-145 précité ; </w:t>
      </w:r>
    </w:p>
    <w:p w14:paraId="4EBD063C"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au congé relatif à l'exercice de fonctions de préparation et d'encadrement des séjours de cohésion du service national universel : article 20 du décret précité ; </w:t>
      </w:r>
    </w:p>
    <w:p w14:paraId="44A5124D"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au congé pour accomplissement d'une période de service militaire, d'instruction militaire ou d'activité dans une réserve opérationnelle : article 20 du décret n° 88-145 précité ; </w:t>
      </w:r>
    </w:p>
    <w:p w14:paraId="0BBBE580"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au congé pour formation syndicale : article 6 du décret n° 88-145 précité ; décret n° 85-552 du 22 mai 1985 relatif à l'attribution aux agents de la fonction publique territoriale du congé pour la formation syndicale ;</w:t>
      </w:r>
    </w:p>
    <w:p w14:paraId="42600497"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au congé de formation professionnelle : article 6 du décret n° 88-145 précité ; articles 42 à 45-1 du décret n° 2007-1845 du 26 décembre 2007 relatif à la formation professionnelle tout au long de la vie des agents de la fonction publique territoriale ;</w:t>
      </w:r>
    </w:p>
    <w:p w14:paraId="789CEB52"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au congé pour validation des acquis de l'expérience : articles 42 et 47 du décret n° 2007-1845 du 26 décembre 2007 relatif à la formation professionnelle tout au long de la vie des agents de la fonction publique territoriale ;</w:t>
      </w:r>
    </w:p>
    <w:p w14:paraId="36FC9A28"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au congé pour bilan de compétences : articles 42 et 46 du décret n° 2007-1845 précité ; </w:t>
      </w:r>
    </w:p>
    <w:p w14:paraId="13B2C3A1"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lastRenderedPageBreak/>
        <w:t xml:space="preserve">- au congé de transition professionnelle : article L. 422-3 du code général de la fonction publique : article 48 du décret n° 2007-1845 précité ; </w:t>
      </w:r>
    </w:p>
    <w:p w14:paraId="4C07BBD3"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-(le cas échéant) au(x) jour(s) de réduction du temps de travail (temps de repos lié au dépassement de la durée légale annuelle de travail définie aux articles L. 611-1 à L. 611-3 du code général de la fonction publique).</w:t>
      </w:r>
    </w:p>
    <w:p w14:paraId="5FBD5A4D" w14:textId="77777777" w:rsidR="003B07D8" w:rsidRPr="00252948" w:rsidRDefault="003B07D8" w:rsidP="003B07D8">
      <w:pPr>
        <w:tabs>
          <w:tab w:val="left" w:pos="2367"/>
        </w:tabs>
        <w:jc w:val="both"/>
        <w:rPr>
          <w:rFonts w:ascii="Arial" w:hAnsi="Arial" w:cs="Arial"/>
          <w:sz w:val="20"/>
          <w:szCs w:val="20"/>
        </w:rPr>
      </w:pPr>
    </w:p>
    <w:p w14:paraId="7E3E3534" w14:textId="77777777" w:rsidR="003B07D8" w:rsidRDefault="003B07D8" w:rsidP="003B07D8">
      <w:pPr>
        <w:tabs>
          <w:tab w:val="left" w:pos="2367"/>
        </w:tabs>
        <w:jc w:val="both"/>
        <w:rPr>
          <w:rFonts w:ascii="Arial" w:hAnsi="Arial" w:cs="Arial"/>
          <w:b/>
          <w:bCs/>
          <w:sz w:val="20"/>
          <w:szCs w:val="20"/>
        </w:rPr>
      </w:pPr>
      <w:r w:rsidRPr="00252948">
        <w:rPr>
          <w:rFonts w:ascii="Arial" w:hAnsi="Arial" w:cs="Arial"/>
          <w:b/>
          <w:bCs/>
          <w:sz w:val="20"/>
          <w:szCs w:val="20"/>
        </w:rPr>
        <w:t>III – Informations relatives à vos droits à la formation</w:t>
      </w:r>
    </w:p>
    <w:p w14:paraId="338C080C" w14:textId="77777777" w:rsidR="003B07D8" w:rsidRPr="00252948" w:rsidRDefault="003B07D8" w:rsidP="003B07D8">
      <w:pPr>
        <w:tabs>
          <w:tab w:val="left" w:pos="2367"/>
        </w:tabs>
        <w:jc w:val="both"/>
        <w:rPr>
          <w:rFonts w:ascii="Arial" w:hAnsi="Arial" w:cs="Arial"/>
          <w:b/>
          <w:bCs/>
          <w:sz w:val="20"/>
          <w:szCs w:val="20"/>
        </w:rPr>
      </w:pPr>
    </w:p>
    <w:p w14:paraId="1E1D8D74" w14:textId="77777777" w:rsidR="003B07D8" w:rsidRPr="00252948" w:rsidRDefault="003B07D8" w:rsidP="003B07D8">
      <w:pPr>
        <w:tabs>
          <w:tab w:val="left" w:pos="2367"/>
        </w:tabs>
        <w:jc w:val="both"/>
        <w:rPr>
          <w:rFonts w:ascii="Arial" w:hAnsi="Arial" w:cs="Arial"/>
          <w:b/>
          <w:bCs/>
          <w:sz w:val="20"/>
          <w:szCs w:val="20"/>
        </w:rPr>
      </w:pPr>
      <w:r w:rsidRPr="00252948">
        <w:rPr>
          <w:rFonts w:ascii="Arial" w:hAnsi="Arial" w:cs="Arial"/>
          <w:sz w:val="20"/>
          <w:szCs w:val="20"/>
        </w:rPr>
        <w:t>Vos droits à la formation sont fixés par les dispositions législatives et règlementaires suivantes :</w:t>
      </w:r>
    </w:p>
    <w:p w14:paraId="6EC84D7D" w14:textId="77777777" w:rsidR="003B07D8" w:rsidRPr="00252948" w:rsidRDefault="003B07D8" w:rsidP="003B07D8">
      <w:pPr>
        <w:tabs>
          <w:tab w:val="left" w:pos="2367"/>
        </w:tabs>
        <w:jc w:val="both"/>
        <w:rPr>
          <w:rFonts w:ascii="Arial" w:hAnsi="Arial" w:cs="Arial"/>
          <w:b/>
          <w:bCs/>
          <w:sz w:val="20"/>
          <w:szCs w:val="20"/>
        </w:rPr>
      </w:pPr>
      <w:r w:rsidRPr="00252948">
        <w:rPr>
          <w:rFonts w:ascii="Arial" w:hAnsi="Arial" w:cs="Arial"/>
          <w:sz w:val="20"/>
          <w:szCs w:val="20"/>
        </w:rPr>
        <w:t>- articles L. 421-1 à L. 421-8, L. 422-2, L. 422-4 à L. 422-19, L. 422-21 à L. 422-30 du CGFP</w:t>
      </w:r>
      <w:r>
        <w:rPr>
          <w:rFonts w:ascii="Arial" w:hAnsi="Arial" w:cs="Arial"/>
          <w:sz w:val="20"/>
          <w:szCs w:val="20"/>
        </w:rPr>
        <w:t xml:space="preserve"> et L 442-34-1 du CGFP</w:t>
      </w:r>
      <w:r w:rsidRPr="00252948">
        <w:rPr>
          <w:rFonts w:ascii="Arial" w:hAnsi="Arial" w:cs="Arial"/>
          <w:sz w:val="20"/>
          <w:szCs w:val="20"/>
        </w:rPr>
        <w:t xml:space="preserve"> ; </w:t>
      </w:r>
    </w:p>
    <w:p w14:paraId="1551B703" w14:textId="77777777" w:rsidR="003B07D8" w:rsidRPr="00252948" w:rsidRDefault="003B07D8" w:rsidP="003B07D8">
      <w:pPr>
        <w:tabs>
          <w:tab w:val="left" w:pos="2367"/>
        </w:tabs>
        <w:jc w:val="both"/>
        <w:rPr>
          <w:rFonts w:ascii="Arial" w:hAnsi="Arial" w:cs="Arial"/>
          <w:b/>
          <w:bCs/>
          <w:sz w:val="20"/>
          <w:szCs w:val="20"/>
        </w:rPr>
      </w:pPr>
      <w:r w:rsidRPr="00252948">
        <w:rPr>
          <w:rFonts w:ascii="Arial" w:hAnsi="Arial" w:cs="Arial"/>
          <w:sz w:val="20"/>
          <w:szCs w:val="20"/>
        </w:rPr>
        <w:t xml:space="preserve">- articles 41 à 48 du décret n° 2007-1845 précité ; </w:t>
      </w:r>
    </w:p>
    <w:p w14:paraId="7AE6B8A4" w14:textId="77777777" w:rsidR="003B07D8" w:rsidRPr="00252948" w:rsidRDefault="003B07D8" w:rsidP="003B07D8">
      <w:pPr>
        <w:tabs>
          <w:tab w:val="left" w:pos="2367"/>
        </w:tabs>
        <w:jc w:val="both"/>
        <w:rPr>
          <w:rFonts w:ascii="Arial" w:hAnsi="Arial" w:cs="Arial"/>
          <w:b/>
          <w:bCs/>
          <w:sz w:val="20"/>
          <w:szCs w:val="20"/>
        </w:rPr>
      </w:pPr>
      <w:r w:rsidRPr="00252948">
        <w:rPr>
          <w:rFonts w:ascii="Arial" w:hAnsi="Arial" w:cs="Arial"/>
          <w:sz w:val="20"/>
          <w:szCs w:val="20"/>
        </w:rPr>
        <w:t>- décret n° 2017-928 du 6 mai 2017 relatif à la mise en œuvre du compte personnel d'activité dans la fonction publique et à la formation professionnelle tout au long de la vie ;</w:t>
      </w:r>
    </w:p>
    <w:p w14:paraId="00466185" w14:textId="77777777" w:rsidR="003B07D8" w:rsidRDefault="003B07D8" w:rsidP="003B07D8">
      <w:pPr>
        <w:tabs>
          <w:tab w:val="left" w:pos="2367"/>
        </w:tabs>
        <w:jc w:val="both"/>
        <w:rPr>
          <w:rFonts w:ascii="Arial" w:hAnsi="Arial" w:cs="Arial"/>
          <w:sz w:val="20"/>
          <w:szCs w:val="20"/>
        </w:rPr>
      </w:pPr>
      <w:r w:rsidRPr="00252948">
        <w:rPr>
          <w:rFonts w:ascii="Arial" w:hAnsi="Arial" w:cs="Arial"/>
          <w:sz w:val="20"/>
          <w:szCs w:val="20"/>
        </w:rPr>
        <w:t>- décret n° 2022-1043 du 22 juillet 2022 relatif à la formation et à l'accompagnement personnalisé des agents publics en vue de favoriser leur évolution professionnelle.</w:t>
      </w:r>
    </w:p>
    <w:p w14:paraId="2717DB33" w14:textId="77777777" w:rsidR="003B07D8" w:rsidRDefault="003B07D8" w:rsidP="003B07D8">
      <w:pPr>
        <w:tabs>
          <w:tab w:val="left" w:pos="2367"/>
        </w:tabs>
        <w:jc w:val="both"/>
        <w:rPr>
          <w:rFonts w:ascii="Arial" w:hAnsi="Arial" w:cs="Arial"/>
          <w:sz w:val="20"/>
          <w:szCs w:val="20"/>
        </w:rPr>
      </w:pPr>
    </w:p>
    <w:p w14:paraId="5940E9A0" w14:textId="77777777" w:rsidR="003B07D8" w:rsidRPr="00917F6B" w:rsidRDefault="003B07D8" w:rsidP="003B07D8">
      <w:pPr>
        <w:tabs>
          <w:tab w:val="left" w:pos="2367"/>
        </w:tabs>
        <w:jc w:val="both"/>
        <w:rPr>
          <w:rFonts w:ascii="Arial" w:hAnsi="Arial" w:cs="Arial"/>
          <w:b/>
          <w:bCs/>
          <w:sz w:val="20"/>
          <w:szCs w:val="20"/>
        </w:rPr>
      </w:pPr>
      <w:r w:rsidRPr="00917F6B">
        <w:rPr>
          <w:rFonts w:ascii="Arial" w:hAnsi="Arial" w:cs="Arial"/>
          <w:b/>
          <w:bCs/>
          <w:sz w:val="20"/>
          <w:szCs w:val="20"/>
        </w:rPr>
        <w:t>IV- Informations relatives à l’organisme de sécurité sociale</w:t>
      </w:r>
    </w:p>
    <w:p w14:paraId="2A4F8CE6" w14:textId="77777777" w:rsidR="003B07D8" w:rsidRPr="00917F6B" w:rsidRDefault="003B07D8" w:rsidP="003B07D8">
      <w:pPr>
        <w:pStyle w:val="NormalWeb"/>
        <w:jc w:val="both"/>
        <w:rPr>
          <w:rFonts w:ascii="Arial" w:hAnsi="Arial" w:cs="Arial"/>
          <w:sz w:val="20"/>
          <w:szCs w:val="20"/>
        </w:rPr>
      </w:pPr>
      <w:r w:rsidRPr="00917F6B">
        <w:rPr>
          <w:rFonts w:ascii="Arial" w:hAnsi="Arial" w:cs="Arial"/>
          <w:sz w:val="20"/>
          <w:szCs w:val="20"/>
        </w:rPr>
        <w:t>Votre rémunération est soumise à des cotisations et contributions salariales, perçues par le régime général de sécurité sociale et l'institution du régime de retraite complémentaire obligatoire des agents contractuels de la fonction publique de l'Etat, territoriale et hospitalière (IRCANTEC).</w:t>
      </w:r>
    </w:p>
    <w:p w14:paraId="48DD0B00" w14:textId="77777777" w:rsidR="003B07D8" w:rsidRDefault="003B07D8" w:rsidP="003B07D8">
      <w:pPr>
        <w:tabs>
          <w:tab w:val="left" w:pos="2367"/>
        </w:tabs>
        <w:jc w:val="both"/>
        <w:rPr>
          <w:rFonts w:ascii="Arial" w:hAnsi="Arial" w:cs="Arial"/>
          <w:b/>
          <w:bCs/>
          <w:sz w:val="20"/>
          <w:szCs w:val="20"/>
        </w:rPr>
      </w:pPr>
      <w:r w:rsidRPr="00252948">
        <w:rPr>
          <w:rFonts w:ascii="Arial" w:hAnsi="Arial" w:cs="Arial"/>
          <w:b/>
          <w:bCs/>
          <w:sz w:val="20"/>
          <w:szCs w:val="20"/>
        </w:rPr>
        <w:t xml:space="preserve">V – Informations relatives à vos droits en matière de protection sociale </w:t>
      </w:r>
    </w:p>
    <w:p w14:paraId="62FBE8B9" w14:textId="77777777" w:rsidR="003B07D8" w:rsidRPr="00252948" w:rsidRDefault="003B07D8" w:rsidP="003B07D8">
      <w:pPr>
        <w:tabs>
          <w:tab w:val="left" w:pos="2367"/>
        </w:tabs>
        <w:jc w:val="both"/>
        <w:rPr>
          <w:rFonts w:ascii="Arial" w:hAnsi="Arial" w:cs="Arial"/>
          <w:b/>
          <w:bCs/>
          <w:sz w:val="20"/>
          <w:szCs w:val="20"/>
        </w:rPr>
      </w:pPr>
    </w:p>
    <w:p w14:paraId="751BE65B"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1. Vous pouvez bénéficier des congés pour raisons de santé suivants :</w:t>
      </w:r>
    </w:p>
    <w:p w14:paraId="4A613981" w14:textId="77777777" w:rsidR="003B07D8" w:rsidRPr="00252948" w:rsidRDefault="003B07D8" w:rsidP="003B07D8">
      <w:pPr>
        <w:tabs>
          <w:tab w:val="left" w:pos="2367"/>
        </w:tabs>
        <w:jc w:val="both"/>
        <w:rPr>
          <w:rFonts w:ascii="Arial" w:hAnsi="Arial" w:cs="Arial"/>
          <w:b/>
          <w:bCs/>
          <w:sz w:val="20"/>
          <w:szCs w:val="20"/>
        </w:rPr>
      </w:pPr>
      <w:r w:rsidRPr="00252948">
        <w:rPr>
          <w:rFonts w:ascii="Arial" w:hAnsi="Arial" w:cs="Arial"/>
          <w:sz w:val="20"/>
          <w:szCs w:val="20"/>
        </w:rPr>
        <w:t xml:space="preserve">a. Congés de maladie : article 7 du décret n° 88-145 précité ; </w:t>
      </w:r>
    </w:p>
    <w:p w14:paraId="0EE7DADD"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b. Congé de grave maladie : article 8 du décret n° 88-145 précité. </w:t>
      </w:r>
    </w:p>
    <w:p w14:paraId="6FC41152"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2. Vous pouvez être autorisé(e) à accomplir votre service à temps partiel thérapeutique dans les conditions suivantes : article 9-1 du décret n° 88-145 précité. </w:t>
      </w:r>
    </w:p>
    <w:p w14:paraId="4FD96A1A"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3. En cas d'accident de travail ou de maladie professionnelle, vous pouvez bénéficier d'un congé pour accident de service ou maladie professionnelle, dans les conditions suivantes : article 9 du décret n° 88-145 précité.</w:t>
      </w:r>
    </w:p>
    <w:p w14:paraId="62C85643"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4. Vous pouvez bénéficier de la participation de votre employeur au financement de votre complémentaire santé (décret n° 2011-1474 du 8 novembre 2011 relatif à la participation des collectivités territoriales et de leurs établissements publics au financement de la protection sociale complémentaire de leurs agents).</w:t>
      </w:r>
    </w:p>
    <w:p w14:paraId="3AA23AFB"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5. Vous pouvez bénéficier des congés rémunérés pour raisons familiales mentionnés </w:t>
      </w:r>
      <w:r w:rsidRPr="00252948">
        <w:rPr>
          <w:rFonts w:ascii="Arial" w:hAnsi="Arial" w:cs="Arial"/>
          <w:i/>
          <w:iCs/>
          <w:sz w:val="20"/>
          <w:szCs w:val="20"/>
        </w:rPr>
        <w:t>supra.</w:t>
      </w:r>
      <w:r w:rsidRPr="00252948">
        <w:rPr>
          <w:rFonts w:ascii="Arial" w:hAnsi="Arial" w:cs="Arial"/>
          <w:sz w:val="20"/>
          <w:szCs w:val="20"/>
        </w:rPr>
        <w:t xml:space="preserve"> </w:t>
      </w:r>
    </w:p>
    <w:p w14:paraId="7CBD8593"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6. Vous pouvez bénéficier des congés d'aidant suivants :</w:t>
      </w:r>
    </w:p>
    <w:p w14:paraId="0DBA42CE"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congé de présence parentale : articles 14-2, 27 et 28 du décret n° 88-145 précité ; </w:t>
      </w:r>
    </w:p>
    <w:p w14:paraId="3DA1899D" w14:textId="77777777" w:rsidR="003B07D8" w:rsidRPr="00252948" w:rsidRDefault="003B07D8" w:rsidP="003B07D8">
      <w:pPr>
        <w:tabs>
          <w:tab w:val="left" w:pos="2367"/>
        </w:tabs>
        <w:jc w:val="both"/>
        <w:rPr>
          <w:rFonts w:ascii="Arial" w:hAnsi="Arial" w:cs="Arial"/>
          <w:sz w:val="20"/>
          <w:szCs w:val="20"/>
        </w:rPr>
      </w:pPr>
      <w:r w:rsidRPr="00252948">
        <w:rPr>
          <w:rFonts w:ascii="Arial" w:hAnsi="Arial" w:cs="Arial"/>
          <w:sz w:val="20"/>
          <w:szCs w:val="20"/>
        </w:rPr>
        <w:t xml:space="preserve">- congé de solidarité familiale : articles L. 168-1 à L. 168-7 du code de la sécurité sociale : articles 14-3 du décret n° 88-145 précité ; </w:t>
      </w:r>
    </w:p>
    <w:p w14:paraId="79292F63" w14:textId="77777777" w:rsidR="003B07D8" w:rsidRDefault="003B07D8" w:rsidP="003B07D8">
      <w:pPr>
        <w:tabs>
          <w:tab w:val="left" w:pos="2367"/>
        </w:tabs>
        <w:jc w:val="both"/>
        <w:rPr>
          <w:rFonts w:ascii="Arial" w:hAnsi="Arial" w:cs="Arial"/>
          <w:sz w:val="20"/>
          <w:szCs w:val="20"/>
        </w:rPr>
      </w:pPr>
      <w:r w:rsidRPr="00252948">
        <w:rPr>
          <w:rFonts w:ascii="Arial" w:hAnsi="Arial" w:cs="Arial"/>
          <w:sz w:val="20"/>
          <w:szCs w:val="20"/>
        </w:rPr>
        <w:t>- congé de proche aidant : articles 13, 14-4 et 28 du décret n° 88-145 précité ; articles D. 168-11 à D. 168-18 du code de la sécurité sociale</w:t>
      </w:r>
      <w:bookmarkEnd w:id="0"/>
      <w:r w:rsidRPr="00252948">
        <w:rPr>
          <w:rFonts w:ascii="Arial" w:hAnsi="Arial" w:cs="Arial"/>
          <w:sz w:val="20"/>
          <w:szCs w:val="20"/>
        </w:rPr>
        <w:t>.</w:t>
      </w:r>
    </w:p>
    <w:p w14:paraId="3C0BE39F" w14:textId="77777777" w:rsidR="003B07D8" w:rsidRDefault="003B07D8" w:rsidP="003B07D8">
      <w:pPr>
        <w:tabs>
          <w:tab w:val="left" w:pos="2367"/>
        </w:tabs>
        <w:jc w:val="both"/>
        <w:rPr>
          <w:rFonts w:ascii="Arial" w:hAnsi="Arial" w:cs="Arial"/>
          <w:sz w:val="20"/>
          <w:szCs w:val="20"/>
        </w:rPr>
      </w:pPr>
    </w:p>
    <w:p w14:paraId="2F2831F0" w14:textId="77777777" w:rsidR="003B07D8" w:rsidRPr="00917F6B" w:rsidRDefault="003B07D8" w:rsidP="003B07D8">
      <w:pPr>
        <w:tabs>
          <w:tab w:val="left" w:pos="2367"/>
        </w:tabs>
        <w:jc w:val="both"/>
        <w:rPr>
          <w:rFonts w:ascii="Arial" w:hAnsi="Arial" w:cs="Arial"/>
          <w:b/>
          <w:bCs/>
          <w:sz w:val="20"/>
          <w:szCs w:val="20"/>
        </w:rPr>
      </w:pPr>
      <w:r w:rsidRPr="00917F6B">
        <w:rPr>
          <w:rFonts w:ascii="Arial" w:hAnsi="Arial" w:cs="Arial"/>
          <w:b/>
          <w:bCs/>
          <w:sz w:val="20"/>
          <w:szCs w:val="20"/>
        </w:rPr>
        <w:t>VI – Informations relatives aux modalités de fin de contrat</w:t>
      </w:r>
    </w:p>
    <w:p w14:paraId="3410A299" w14:textId="77777777" w:rsidR="003B07D8" w:rsidRDefault="003B07D8" w:rsidP="003B07D8">
      <w:pPr>
        <w:pStyle w:val="NormalWeb"/>
        <w:jc w:val="both"/>
        <w:rPr>
          <w:rFonts w:ascii="Arial" w:hAnsi="Arial" w:cs="Arial"/>
          <w:sz w:val="20"/>
          <w:szCs w:val="20"/>
        </w:rPr>
      </w:pPr>
      <w:r w:rsidRPr="00917F6B">
        <w:rPr>
          <w:rFonts w:ascii="Arial" w:hAnsi="Arial" w:cs="Arial"/>
          <w:sz w:val="20"/>
          <w:szCs w:val="20"/>
        </w:rPr>
        <w:t>La fin du contrat peut intervenir pour les motifs et dans les conditions suivantes :</w:t>
      </w:r>
    </w:p>
    <w:p w14:paraId="7D3A9C53" w14:textId="77777777" w:rsidR="003B07D8" w:rsidRPr="00917F6B" w:rsidRDefault="003B07D8" w:rsidP="003B07D8">
      <w:pPr>
        <w:jc w:val="both"/>
        <w:rPr>
          <w:rFonts w:ascii="Arial" w:hAnsi="Arial" w:cs="Arial"/>
          <w:sz w:val="20"/>
          <w:szCs w:val="20"/>
        </w:rPr>
      </w:pPr>
      <w:r w:rsidRPr="00917F6B">
        <w:rPr>
          <w:rFonts w:ascii="Arial" w:hAnsi="Arial" w:cs="Arial"/>
          <w:sz w:val="20"/>
          <w:szCs w:val="20"/>
        </w:rPr>
        <w:t xml:space="preserve">-le non-renouvellement de votre contrat à durée déterminée, </w:t>
      </w:r>
      <w:hyperlink r:id="rId9" w:tooltip="Décret n°88-145 du 15 février 1988 - art. 38-1 (M)" w:history="1">
        <w:r w:rsidRPr="00917F6B">
          <w:rPr>
            <w:rStyle w:val="Lienhypertexte"/>
            <w:rFonts w:ascii="Arial" w:eastAsiaTheme="majorEastAsia" w:hAnsi="Arial" w:cs="Arial"/>
            <w:color w:val="auto"/>
            <w:sz w:val="20"/>
            <w:szCs w:val="20"/>
            <w:u w:val="none"/>
          </w:rPr>
          <w:t>article 38-1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-le non-renouvellement d'un titre de séjour (pour les ressortissants étrangers), </w:t>
      </w:r>
      <w:hyperlink r:id="rId10"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-la déchéance des droits civiques, </w:t>
      </w:r>
      <w:hyperlink r:id="rId11"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4C8C06B3" w14:textId="77777777" w:rsidR="003B07D8" w:rsidRPr="00917F6B" w:rsidRDefault="003B07D8" w:rsidP="003B07D8">
      <w:pPr>
        <w:jc w:val="both"/>
        <w:rPr>
          <w:rFonts w:ascii="Arial" w:hAnsi="Arial" w:cs="Arial"/>
          <w:sz w:val="20"/>
          <w:szCs w:val="20"/>
        </w:rPr>
      </w:pPr>
      <w:r w:rsidRPr="00917F6B">
        <w:rPr>
          <w:rFonts w:ascii="Arial" w:hAnsi="Arial" w:cs="Arial"/>
          <w:sz w:val="20"/>
          <w:szCs w:val="20"/>
        </w:rPr>
        <w:t xml:space="preserve">- l'interdiction d'exercer un emploi public prononcée par décision de justice, </w:t>
      </w:r>
      <w:hyperlink r:id="rId12"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32E9E642" w14:textId="77777777" w:rsidR="003B07D8" w:rsidRPr="00917F6B" w:rsidRDefault="003B07D8" w:rsidP="003B07D8">
      <w:pPr>
        <w:jc w:val="both"/>
        <w:rPr>
          <w:rFonts w:ascii="Arial" w:hAnsi="Arial" w:cs="Arial"/>
          <w:sz w:val="20"/>
          <w:szCs w:val="20"/>
        </w:rPr>
      </w:pPr>
      <w:r w:rsidRPr="00917F6B">
        <w:rPr>
          <w:rFonts w:ascii="Arial" w:hAnsi="Arial" w:cs="Arial"/>
          <w:sz w:val="20"/>
          <w:szCs w:val="20"/>
        </w:rPr>
        <w:t xml:space="preserve">-licenciement, </w:t>
      </w:r>
      <w:hyperlink r:id="rId13" w:tooltip="Décret n°88-145 du 15 février 1988 - art. 39-2 (V)" w:history="1">
        <w:r w:rsidRPr="00917F6B">
          <w:rPr>
            <w:rStyle w:val="Lienhypertexte"/>
            <w:rFonts w:ascii="Arial" w:eastAsiaTheme="majorEastAsia" w:hAnsi="Arial" w:cs="Arial"/>
            <w:color w:val="auto"/>
            <w:sz w:val="20"/>
            <w:szCs w:val="20"/>
            <w:u w:val="none"/>
          </w:rPr>
          <w:t>articles 39-2 à 49 du décret n° 88-145 du 15 février 1988</w:t>
        </w:r>
      </w:hyperlink>
      <w:r w:rsidRPr="00917F6B">
        <w:rPr>
          <w:rFonts w:ascii="Arial" w:hAnsi="Arial" w:cs="Arial"/>
          <w:sz w:val="20"/>
          <w:szCs w:val="20"/>
        </w:rPr>
        <w:t xml:space="preserve"> </w:t>
      </w:r>
    </w:p>
    <w:p w14:paraId="523334A9" w14:textId="77777777" w:rsidR="003B07D8" w:rsidRPr="00917F6B" w:rsidRDefault="003B07D8" w:rsidP="003B07D8">
      <w:pPr>
        <w:jc w:val="both"/>
        <w:rPr>
          <w:rFonts w:ascii="Arial" w:hAnsi="Arial" w:cs="Arial"/>
          <w:sz w:val="20"/>
          <w:szCs w:val="20"/>
        </w:rPr>
      </w:pPr>
      <w:r w:rsidRPr="00917F6B">
        <w:rPr>
          <w:rFonts w:ascii="Arial" w:hAnsi="Arial" w:cs="Arial"/>
          <w:sz w:val="20"/>
          <w:szCs w:val="20"/>
        </w:rPr>
        <w:t xml:space="preserve">-rupture conventionnelle, </w:t>
      </w:r>
      <w:hyperlink r:id="rId14" w:tooltip="Décret n°88-145 du 15 février 1988 - art. 49 bis (M)" w:history="1">
        <w:r w:rsidRPr="00917F6B">
          <w:rPr>
            <w:rStyle w:val="Lienhypertexte"/>
            <w:rFonts w:ascii="Arial" w:eastAsiaTheme="majorEastAsia" w:hAnsi="Arial" w:cs="Arial"/>
            <w:color w:val="auto"/>
            <w:sz w:val="20"/>
            <w:szCs w:val="20"/>
            <w:u w:val="none"/>
          </w:rPr>
          <w:t>articles 49 bis à 49 decies du décret n° 88-145 du 15 février 1988</w:t>
        </w:r>
      </w:hyperlink>
      <w:r w:rsidRPr="00917F6B">
        <w:rPr>
          <w:rFonts w:ascii="Arial" w:hAnsi="Arial" w:cs="Arial"/>
          <w:sz w:val="20"/>
          <w:szCs w:val="20"/>
        </w:rPr>
        <w:t xml:space="preserve"> </w:t>
      </w:r>
    </w:p>
    <w:p w14:paraId="11782A90" w14:textId="77777777" w:rsidR="003B07D8" w:rsidRPr="00917F6B" w:rsidRDefault="003B07D8" w:rsidP="003B07D8">
      <w:pPr>
        <w:jc w:val="both"/>
        <w:rPr>
          <w:rFonts w:ascii="Arial" w:hAnsi="Arial" w:cs="Arial"/>
          <w:sz w:val="20"/>
          <w:szCs w:val="20"/>
        </w:rPr>
      </w:pPr>
      <w:r w:rsidRPr="00917F6B">
        <w:rPr>
          <w:rFonts w:ascii="Arial" w:hAnsi="Arial" w:cs="Arial"/>
          <w:sz w:val="20"/>
          <w:szCs w:val="20"/>
        </w:rPr>
        <w:t xml:space="preserve">-démission, </w:t>
      </w:r>
      <w:hyperlink r:id="rId15" w:tooltip="Décret n°88-145 du 15 février 1988 - art. 39 (V)" w:history="1">
        <w:r w:rsidRPr="00917F6B">
          <w:rPr>
            <w:rStyle w:val="Lienhypertexte"/>
            <w:rFonts w:ascii="Arial" w:eastAsiaTheme="majorEastAsia" w:hAnsi="Arial" w:cs="Arial"/>
            <w:color w:val="auto"/>
            <w:sz w:val="20"/>
            <w:szCs w:val="20"/>
            <w:u w:val="none"/>
          </w:rPr>
          <w:t>article 39 du décret n° 88-145 du 15 février 1988</w:t>
        </w:r>
      </w:hyperlink>
      <w:r w:rsidRPr="00917F6B">
        <w:rPr>
          <w:rFonts w:ascii="Arial" w:hAnsi="Arial" w:cs="Arial"/>
          <w:sz w:val="20"/>
          <w:szCs w:val="20"/>
        </w:rPr>
        <w:t xml:space="preserve"> </w:t>
      </w:r>
    </w:p>
    <w:p w14:paraId="4A0590C2" w14:textId="77777777" w:rsidR="003B07D8" w:rsidRDefault="003B07D8" w:rsidP="003B07D8">
      <w:pPr>
        <w:jc w:val="both"/>
        <w:rPr>
          <w:rFonts w:ascii="Arial" w:hAnsi="Arial" w:cs="Arial"/>
          <w:sz w:val="20"/>
          <w:szCs w:val="20"/>
        </w:rPr>
      </w:pPr>
      <w:r w:rsidRPr="00917F6B">
        <w:rPr>
          <w:rFonts w:ascii="Arial" w:hAnsi="Arial" w:cs="Arial"/>
          <w:sz w:val="20"/>
          <w:szCs w:val="20"/>
        </w:rPr>
        <w:t>-admission à la retraite.</w:t>
      </w:r>
    </w:p>
    <w:p w14:paraId="528F3007" w14:textId="77777777" w:rsidR="003B07D8" w:rsidRDefault="003B07D8" w:rsidP="003B07D8">
      <w:pPr>
        <w:jc w:val="both"/>
        <w:rPr>
          <w:rFonts w:ascii="Arial" w:hAnsi="Arial" w:cs="Arial"/>
          <w:sz w:val="20"/>
          <w:szCs w:val="20"/>
        </w:rPr>
      </w:pPr>
    </w:p>
    <w:p w14:paraId="5A32564E" w14:textId="77777777" w:rsidR="003B07D8" w:rsidRPr="00917F6B" w:rsidRDefault="003B07D8" w:rsidP="003B07D8">
      <w:pPr>
        <w:jc w:val="both"/>
        <w:rPr>
          <w:rFonts w:ascii="Arial" w:hAnsi="Arial" w:cs="Arial"/>
          <w:sz w:val="20"/>
          <w:szCs w:val="20"/>
        </w:rPr>
      </w:pPr>
      <w:r>
        <w:rPr>
          <w:rFonts w:ascii="Arial" w:hAnsi="Arial" w:cs="Arial"/>
          <w:sz w:val="20"/>
          <w:szCs w:val="20"/>
        </w:rPr>
        <w:t xml:space="preserve">Date de remise du document : </w:t>
      </w:r>
    </w:p>
    <w:sectPr w:rsidR="003B07D8" w:rsidRPr="00917F6B"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E039F" w14:textId="77777777" w:rsidR="00252C3D" w:rsidRDefault="00252C3D" w:rsidP="00835CB6">
      <w:r>
        <w:separator/>
      </w:r>
    </w:p>
  </w:endnote>
  <w:endnote w:type="continuationSeparator" w:id="0">
    <w:p w14:paraId="19244301" w14:textId="77777777" w:rsidR="00252C3D" w:rsidRDefault="00252C3D"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65FCD" w14:textId="77777777" w:rsidR="00252C3D" w:rsidRDefault="00252C3D" w:rsidP="00835CB6">
      <w:r>
        <w:separator/>
      </w:r>
    </w:p>
  </w:footnote>
  <w:footnote w:type="continuationSeparator" w:id="0">
    <w:p w14:paraId="543D0712" w14:textId="77777777" w:rsidR="00252C3D" w:rsidRDefault="00252C3D"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7.2pt" o:bullet="t">
        <v:imagedata r:id="rId1" o:title="BD21298_"/>
      </v:shape>
    </w:pict>
  </w:numPicBullet>
  <w:numPicBullet w:numPicBulletId="1">
    <w:pict>
      <v:shape id="_x0000_i1026" type="#_x0000_t75" style="width:36pt;height:43.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D55955"/>
    <w:multiLevelType w:val="multilevel"/>
    <w:tmpl w:val="B43E2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874122"/>
    <w:multiLevelType w:val="multilevel"/>
    <w:tmpl w:val="EF426A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6107B31"/>
    <w:multiLevelType w:val="hybridMultilevel"/>
    <w:tmpl w:val="754A1E2C"/>
    <w:lvl w:ilvl="0" w:tplc="CFE2A73E">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47107FD"/>
    <w:multiLevelType w:val="hybridMultilevel"/>
    <w:tmpl w:val="8378060E"/>
    <w:lvl w:ilvl="0" w:tplc="34A4F6CC">
      <w:start w:val="1"/>
      <w:numFmt w:val="bullet"/>
      <w:lvlText w:val="-"/>
      <w:lvlJc w:val="left"/>
      <w:pPr>
        <w:ind w:left="720" w:hanging="360"/>
      </w:pPr>
      <w:rPr>
        <w:rFonts w:ascii="Times New Roman" w:eastAsia="Times New Roman" w:hAnsi="Times New Roman"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6"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2040885660">
    <w:abstractNumId w:val="0"/>
  </w:num>
  <w:num w:numId="2" w16cid:durableId="1323465031">
    <w:abstractNumId w:val="15"/>
  </w:num>
  <w:num w:numId="3" w16cid:durableId="2078278010">
    <w:abstractNumId w:val="21"/>
  </w:num>
  <w:num w:numId="4" w16cid:durableId="516384776">
    <w:abstractNumId w:val="18"/>
  </w:num>
  <w:num w:numId="5" w16cid:durableId="258487363">
    <w:abstractNumId w:val="17"/>
  </w:num>
  <w:num w:numId="6" w16cid:durableId="160586825">
    <w:abstractNumId w:val="14"/>
  </w:num>
  <w:num w:numId="7" w16cid:durableId="710960975">
    <w:abstractNumId w:val="19"/>
  </w:num>
  <w:num w:numId="8" w16cid:durableId="1716612409">
    <w:abstractNumId w:val="26"/>
  </w:num>
  <w:num w:numId="9" w16cid:durableId="2022126466">
    <w:abstractNumId w:val="24"/>
  </w:num>
  <w:num w:numId="10" w16cid:durableId="575549405">
    <w:abstractNumId w:val="10"/>
  </w:num>
  <w:num w:numId="11" w16cid:durableId="1626691823">
    <w:abstractNumId w:val="1"/>
  </w:num>
  <w:num w:numId="12" w16cid:durableId="1450706512">
    <w:abstractNumId w:val="7"/>
  </w:num>
  <w:num w:numId="13" w16cid:durableId="1151798888">
    <w:abstractNumId w:val="9"/>
  </w:num>
  <w:num w:numId="14" w16cid:durableId="415711574">
    <w:abstractNumId w:val="11"/>
  </w:num>
  <w:num w:numId="15" w16cid:durableId="586429934">
    <w:abstractNumId w:val="4"/>
  </w:num>
  <w:num w:numId="16" w16cid:durableId="1969432591">
    <w:abstractNumId w:val="8"/>
  </w:num>
  <w:num w:numId="17" w16cid:durableId="127941647">
    <w:abstractNumId w:val="23"/>
  </w:num>
  <w:num w:numId="18" w16cid:durableId="928201182">
    <w:abstractNumId w:val="16"/>
  </w:num>
  <w:num w:numId="19" w16cid:durableId="928662901">
    <w:abstractNumId w:val="6"/>
  </w:num>
  <w:num w:numId="20" w16cid:durableId="1702365863">
    <w:abstractNumId w:val="13"/>
  </w:num>
  <w:num w:numId="21" w16cid:durableId="1052733511">
    <w:abstractNumId w:val="13"/>
  </w:num>
  <w:num w:numId="22" w16cid:durableId="746659590">
    <w:abstractNumId w:val="13"/>
  </w:num>
  <w:num w:numId="23" w16cid:durableId="1435126810">
    <w:abstractNumId w:val="25"/>
  </w:num>
  <w:num w:numId="24" w16cid:durableId="371468586">
    <w:abstractNumId w:val="3"/>
  </w:num>
  <w:num w:numId="25" w16cid:durableId="2123067504">
    <w:abstractNumId w:val="12"/>
  </w:num>
  <w:num w:numId="26" w16cid:durableId="385958906">
    <w:abstractNumId w:val="22"/>
  </w:num>
  <w:num w:numId="27" w16cid:durableId="857163549">
    <w:abstractNumId w:val="20"/>
  </w:num>
  <w:num w:numId="28" w16cid:durableId="1898392264">
    <w:abstractNumId w:val="2"/>
  </w:num>
  <w:num w:numId="29" w16cid:durableId="15011139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C85"/>
    <w:rsid w:val="00012988"/>
    <w:rsid w:val="00022ADE"/>
    <w:rsid w:val="00093786"/>
    <w:rsid w:val="000D237A"/>
    <w:rsid w:val="00107AFB"/>
    <w:rsid w:val="001106EB"/>
    <w:rsid w:val="001152FC"/>
    <w:rsid w:val="00152197"/>
    <w:rsid w:val="0017389B"/>
    <w:rsid w:val="00197C55"/>
    <w:rsid w:val="001B14D6"/>
    <w:rsid w:val="001B59D6"/>
    <w:rsid w:val="001C4C9D"/>
    <w:rsid w:val="001D0395"/>
    <w:rsid w:val="00206F38"/>
    <w:rsid w:val="0021415D"/>
    <w:rsid w:val="002401E4"/>
    <w:rsid w:val="00241818"/>
    <w:rsid w:val="00252C3D"/>
    <w:rsid w:val="00257E98"/>
    <w:rsid w:val="00262A0B"/>
    <w:rsid w:val="00266F57"/>
    <w:rsid w:val="00281C2B"/>
    <w:rsid w:val="002E20AC"/>
    <w:rsid w:val="0030221E"/>
    <w:rsid w:val="00326BAD"/>
    <w:rsid w:val="0033440D"/>
    <w:rsid w:val="00354B59"/>
    <w:rsid w:val="00365830"/>
    <w:rsid w:val="003727E8"/>
    <w:rsid w:val="003979DC"/>
    <w:rsid w:val="003B0140"/>
    <w:rsid w:val="003B07D8"/>
    <w:rsid w:val="003B7DB5"/>
    <w:rsid w:val="003C3E24"/>
    <w:rsid w:val="0040028B"/>
    <w:rsid w:val="00400B0D"/>
    <w:rsid w:val="004150C3"/>
    <w:rsid w:val="00436541"/>
    <w:rsid w:val="00447099"/>
    <w:rsid w:val="00460529"/>
    <w:rsid w:val="004966E8"/>
    <w:rsid w:val="004A1241"/>
    <w:rsid w:val="004A3A19"/>
    <w:rsid w:val="004B5F9F"/>
    <w:rsid w:val="004B7772"/>
    <w:rsid w:val="004C7210"/>
    <w:rsid w:val="004D4B5F"/>
    <w:rsid w:val="004F6D23"/>
    <w:rsid w:val="0052620B"/>
    <w:rsid w:val="00544D0E"/>
    <w:rsid w:val="005818B5"/>
    <w:rsid w:val="00596D74"/>
    <w:rsid w:val="005C2752"/>
    <w:rsid w:val="005C3268"/>
    <w:rsid w:val="005E1779"/>
    <w:rsid w:val="005E49B9"/>
    <w:rsid w:val="005E7C3B"/>
    <w:rsid w:val="00600117"/>
    <w:rsid w:val="00605F2B"/>
    <w:rsid w:val="00625B53"/>
    <w:rsid w:val="006411E5"/>
    <w:rsid w:val="00642651"/>
    <w:rsid w:val="006576A1"/>
    <w:rsid w:val="006822DF"/>
    <w:rsid w:val="00686065"/>
    <w:rsid w:val="007343ED"/>
    <w:rsid w:val="00746D1D"/>
    <w:rsid w:val="007578BE"/>
    <w:rsid w:val="00786025"/>
    <w:rsid w:val="007C5768"/>
    <w:rsid w:val="007E0A0F"/>
    <w:rsid w:val="007E7476"/>
    <w:rsid w:val="00804478"/>
    <w:rsid w:val="00805643"/>
    <w:rsid w:val="00811D3D"/>
    <w:rsid w:val="00812C2B"/>
    <w:rsid w:val="0082095F"/>
    <w:rsid w:val="00835CB6"/>
    <w:rsid w:val="008A6316"/>
    <w:rsid w:val="008B49BE"/>
    <w:rsid w:val="008D42C4"/>
    <w:rsid w:val="008E61AE"/>
    <w:rsid w:val="009444D0"/>
    <w:rsid w:val="009637DF"/>
    <w:rsid w:val="00965D9D"/>
    <w:rsid w:val="009B0C04"/>
    <w:rsid w:val="009C5B52"/>
    <w:rsid w:val="009C69C1"/>
    <w:rsid w:val="009D6DA8"/>
    <w:rsid w:val="009F1F06"/>
    <w:rsid w:val="00A007A3"/>
    <w:rsid w:val="00A10B61"/>
    <w:rsid w:val="00A16D6F"/>
    <w:rsid w:val="00A53BEF"/>
    <w:rsid w:val="00A62804"/>
    <w:rsid w:val="00A645F0"/>
    <w:rsid w:val="00A75D6F"/>
    <w:rsid w:val="00AC0E68"/>
    <w:rsid w:val="00B657B4"/>
    <w:rsid w:val="00B71903"/>
    <w:rsid w:val="00B91F29"/>
    <w:rsid w:val="00BD65D1"/>
    <w:rsid w:val="00BF5679"/>
    <w:rsid w:val="00BF66CF"/>
    <w:rsid w:val="00C12724"/>
    <w:rsid w:val="00C3322C"/>
    <w:rsid w:val="00C40D22"/>
    <w:rsid w:val="00C675AF"/>
    <w:rsid w:val="00C95F7B"/>
    <w:rsid w:val="00CB632A"/>
    <w:rsid w:val="00D04C85"/>
    <w:rsid w:val="00D052FE"/>
    <w:rsid w:val="00D12E3F"/>
    <w:rsid w:val="00D53219"/>
    <w:rsid w:val="00DC5794"/>
    <w:rsid w:val="00DC76AA"/>
    <w:rsid w:val="00DD5250"/>
    <w:rsid w:val="00DD7348"/>
    <w:rsid w:val="00DE2AFD"/>
    <w:rsid w:val="00DE5077"/>
    <w:rsid w:val="00E7270C"/>
    <w:rsid w:val="00E81491"/>
    <w:rsid w:val="00E83CF6"/>
    <w:rsid w:val="00EE3D97"/>
    <w:rsid w:val="00EF6A59"/>
    <w:rsid w:val="00F06539"/>
    <w:rsid w:val="00F25E39"/>
    <w:rsid w:val="00F74F38"/>
    <w:rsid w:val="00F840F2"/>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o:shapelayout v:ext="edit">
      <o:idmap v:ext="edit" data="2"/>
    </o:shapelayout>
  </w:shapeDefaults>
  <w:decimalSymbol w:val=","/>
  <w:listSeparator w:val=";"/>
  <w14:docId w14:val="081B0E89"/>
  <w15:docId w15:val="{0E8E6F8A-C059-4AF7-BDB2-A4EDDDAC4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3B0140"/>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0"/>
      <w:szCs w:val="20"/>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3B0140"/>
    <w:rPr>
      <w:rFonts w:ascii="Arial" w:eastAsiaTheme="majorEastAsia" w:hAnsi="Arial" w:cs="Arial"/>
      <w:b/>
      <w:sz w:val="20"/>
      <w:szCs w:val="20"/>
      <w:u w:val="single"/>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unhideWhenUsed/>
    <w:rsid w:val="00D04C85"/>
    <w:pPr>
      <w:spacing w:after="120"/>
    </w:pPr>
  </w:style>
  <w:style w:type="character" w:customStyle="1" w:styleId="CorpsdetexteCar">
    <w:name w:val="Corps de texte Car"/>
    <w:basedOn w:val="Policepardfaut"/>
    <w:link w:val="Corpsdetexte"/>
    <w:uiPriority w:val="99"/>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 w:type="paragraph" w:styleId="Textedebulles">
    <w:name w:val="Balloon Text"/>
    <w:basedOn w:val="Normal"/>
    <w:link w:val="TextedebullesCar"/>
    <w:uiPriority w:val="99"/>
    <w:semiHidden/>
    <w:unhideWhenUsed/>
    <w:rsid w:val="0052620B"/>
    <w:rPr>
      <w:rFonts w:ascii="Tahoma" w:hAnsi="Tahoma" w:cs="Tahoma"/>
      <w:sz w:val="16"/>
      <w:szCs w:val="16"/>
    </w:rPr>
  </w:style>
  <w:style w:type="character" w:customStyle="1" w:styleId="TextedebullesCar">
    <w:name w:val="Texte de bulles Car"/>
    <w:basedOn w:val="Policepardfaut"/>
    <w:link w:val="Textedebulles"/>
    <w:uiPriority w:val="99"/>
    <w:semiHidden/>
    <w:rsid w:val="0052620B"/>
    <w:rPr>
      <w:rFonts w:ascii="Tahoma" w:eastAsia="Times New Roman" w:hAnsi="Tahoma" w:cs="Tahoma"/>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443794">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355227948">
      <w:bodyDiv w:val="1"/>
      <w:marLeft w:val="0"/>
      <w:marRight w:val="0"/>
      <w:marTop w:val="0"/>
      <w:marBottom w:val="0"/>
      <w:divBdr>
        <w:top w:val="none" w:sz="0" w:space="0" w:color="auto"/>
        <w:left w:val="none" w:sz="0" w:space="0" w:color="auto"/>
        <w:bottom w:val="none" w:sz="0" w:space="0" w:color="auto"/>
        <w:right w:val="none" w:sz="0" w:space="0" w:color="auto"/>
      </w:divBdr>
    </w:div>
    <w:div w:id="1359351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13" Type="http://schemas.openxmlformats.org/officeDocument/2006/relationships/hyperlink" Target="https://www.legifrance.gouv.fr/affichTexteArticle.do?cidTexte=JORFTEXT000000871608&amp;idArticle=LEGIARTI000031835192&amp;dateTexte=&amp;categorieLien=cid" TargetMode="External"/><Relationship Id="rId3" Type="http://schemas.openxmlformats.org/officeDocument/2006/relationships/settings" Target="settings.xml"/><Relationship Id="rId7" Type="http://schemas.openxmlformats.org/officeDocument/2006/relationships/hyperlink" Target="https://www.legifrance.gouv.fr/affichTexte.do?cidTexte=JORFTEXT000000489039&amp;categorieLien=cid" TargetMode="External"/><Relationship Id="rId12" Type="http://schemas.openxmlformats.org/officeDocument/2006/relationships/hyperlink" Target="https://www.legifrance.gouv.fr/affichTexteArticle.do?cidTexte=JORFTEXT000000871608&amp;idArticle=LEGIARTI000031835104&amp;dateTexte=&amp;categorieLien=cid"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france.gouv.fr/affichTexteArticle.do?cidTexte=JORFTEXT000000871608&amp;idArticle=LEGIARTI000031835104&amp;dateTexte=&amp;categorieLien=cid" TargetMode="External"/><Relationship Id="rId5" Type="http://schemas.openxmlformats.org/officeDocument/2006/relationships/footnotes" Target="footnotes.xml"/><Relationship Id="rId15" Type="http://schemas.openxmlformats.org/officeDocument/2006/relationships/hyperlink" Target="https://www.legifrance.gouv.fr/affichTexteArticle.do?cidTexte=JORFTEXT000000871608&amp;idArticle=LEGIARTI000006371104&amp;dateTexte=&amp;categorieLien=cid" TargetMode="External"/><Relationship Id="rId10" Type="http://schemas.openxmlformats.org/officeDocument/2006/relationships/hyperlink" Target="https://www.legifrance.gouv.fr/affichTexteArticle.do?cidTexte=JORFTEXT000000871608&amp;idArticle=LEGIARTI000031835104&amp;dateTexte=&amp;categorieLien=cid" TargetMode="External"/><Relationship Id="rId4" Type="http://schemas.openxmlformats.org/officeDocument/2006/relationships/webSettings" Target="webSettings.xml"/><Relationship Id="rId9" Type="http://schemas.openxmlformats.org/officeDocument/2006/relationships/hyperlink" Target="https://www.legifrance.gouv.fr/affichTexteArticle.do?cidTexte=JORFTEXT000000871608&amp;idArticle=LEGIARTI000031835023&amp;dateTexte=&amp;categorieLien=cid" TargetMode="External"/><Relationship Id="rId14" Type="http://schemas.openxmlformats.org/officeDocument/2006/relationships/hyperlink" Target="https://www.legifrance.gouv.fr/affichTexteArticle.do?cidTexte=JORFTEXT000000871608&amp;idArticle=LEGIARTI000041438111&amp;dateTexte=&amp;categorieLien=cid"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10</Pages>
  <Words>5252</Words>
  <Characters>28891</Characters>
  <Application>Microsoft Office Word</Application>
  <DocSecurity>0</DocSecurity>
  <Lines>240</Lines>
  <Paragraphs>68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Sylvie Mazars</cp:lastModifiedBy>
  <cp:revision>35</cp:revision>
  <cp:lastPrinted>2023-11-14T09:22:00Z</cp:lastPrinted>
  <dcterms:created xsi:type="dcterms:W3CDTF">2022-04-01T12:48:00Z</dcterms:created>
  <dcterms:modified xsi:type="dcterms:W3CDTF">2026-02-26T15:08:00Z</dcterms:modified>
</cp:coreProperties>
</file>