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3D0D90" w14:textId="77777777" w:rsidR="00E7270C" w:rsidRPr="00F2459F" w:rsidRDefault="00E7270C" w:rsidP="00E7270C">
      <w:pPr>
        <w:pStyle w:val="intituldelarrt"/>
        <w:outlineLvl w:val="0"/>
        <w:rPr>
          <w:sz w:val="6"/>
          <w:szCs w:val="32"/>
        </w:rPr>
      </w:pPr>
    </w:p>
    <w:p w14:paraId="423E3C95" w14:textId="77777777" w:rsidR="00B7340D" w:rsidRPr="00F2459F" w:rsidRDefault="00B7340D" w:rsidP="00E7270C">
      <w:pPr>
        <w:pStyle w:val="intituldelarrt"/>
        <w:outlineLvl w:val="0"/>
        <w:rPr>
          <w:sz w:val="6"/>
          <w:szCs w:val="32"/>
        </w:rPr>
      </w:pPr>
    </w:p>
    <w:p w14:paraId="68A6EFED" w14:textId="77777777" w:rsidR="00B7340D" w:rsidRPr="00F2459F" w:rsidRDefault="00B7340D" w:rsidP="00E7270C">
      <w:pPr>
        <w:pStyle w:val="intituldelarrt"/>
        <w:outlineLvl w:val="0"/>
        <w:rPr>
          <w:sz w:val="6"/>
          <w:szCs w:val="32"/>
        </w:rPr>
      </w:pPr>
    </w:p>
    <w:p w14:paraId="674F4218" w14:textId="77777777" w:rsidR="00B7340D" w:rsidRPr="00F2459F" w:rsidRDefault="00B7340D" w:rsidP="00E7270C">
      <w:pPr>
        <w:pStyle w:val="intituldelarrt"/>
        <w:outlineLvl w:val="0"/>
        <w:rPr>
          <w:sz w:val="6"/>
          <w:szCs w:val="32"/>
        </w:rPr>
      </w:pPr>
    </w:p>
    <w:p w14:paraId="66A77B3E" w14:textId="029ED479" w:rsidR="006617BE" w:rsidRPr="005E4899" w:rsidRDefault="006617BE" w:rsidP="00F91119">
      <w:pPr>
        <w:pStyle w:val="Titre"/>
        <w:rPr>
          <w:rFonts w:ascii="Arial" w:hAnsi="Arial" w:cs="Arial"/>
          <w:bCs/>
          <w:i/>
          <w:iCs/>
          <w:color w:val="auto"/>
          <w:sz w:val="32"/>
          <w:szCs w:val="48"/>
        </w:rPr>
      </w:pPr>
      <w:r w:rsidRPr="005E4899">
        <w:rPr>
          <w:rFonts w:ascii="Arial" w:hAnsi="Arial" w:cs="Arial"/>
          <w:color w:val="auto"/>
          <w:sz w:val="32"/>
          <w:szCs w:val="48"/>
        </w:rPr>
        <w:t xml:space="preserve">CONTRAT DE TRAVAIL DE DROIT PUBLIC A DUREE DETERMINEE </w:t>
      </w:r>
      <w:r w:rsidR="00F91119" w:rsidRPr="005E4899">
        <w:rPr>
          <w:rFonts w:ascii="Arial" w:hAnsi="Arial" w:cs="Arial"/>
          <w:bCs/>
          <w:i/>
          <w:iCs/>
          <w:color w:val="auto"/>
          <w:sz w:val="32"/>
          <w:szCs w:val="48"/>
        </w:rPr>
        <w:t>ÉTABLIE EN APPLICATION DES DISPOSITIONS DE L'ARTICLE L332-8 6° DU CODE GENERAL DE LA FONCTION PUBLIQUE</w:t>
      </w:r>
    </w:p>
    <w:p w14:paraId="42086EB9" w14:textId="77777777" w:rsidR="006617BE" w:rsidRPr="009876A8" w:rsidRDefault="006617BE" w:rsidP="006617BE">
      <w:pPr>
        <w:pStyle w:val="intituldelarrt"/>
        <w:rPr>
          <w:i/>
          <w:iCs/>
          <w:sz w:val="20"/>
          <w:szCs w:val="20"/>
        </w:rPr>
      </w:pPr>
    </w:p>
    <w:p w14:paraId="588C7A22" w14:textId="77777777" w:rsidR="006617BE" w:rsidRPr="009876A8" w:rsidRDefault="006617BE" w:rsidP="006617BE">
      <w:pPr>
        <w:pStyle w:val="intituldelarrt"/>
        <w:rPr>
          <w:b w:val="0"/>
          <w:i/>
          <w:iCs/>
          <w:sz w:val="20"/>
          <w:szCs w:val="20"/>
        </w:rPr>
      </w:pPr>
      <w:r w:rsidRPr="009876A8">
        <w:rPr>
          <w:b w:val="0"/>
          <w:i/>
          <w:iCs/>
          <w:sz w:val="20"/>
          <w:szCs w:val="20"/>
        </w:rPr>
        <w:t>(</w:t>
      </w:r>
      <w:r w:rsidRPr="009876A8">
        <w:rPr>
          <w:i/>
          <w:iCs/>
          <w:sz w:val="20"/>
          <w:szCs w:val="20"/>
        </w:rPr>
        <w:t>Uniquement</w:t>
      </w:r>
      <w:r w:rsidRPr="009876A8">
        <w:rPr>
          <w:b w:val="0"/>
          <w:i/>
          <w:iCs/>
          <w:sz w:val="20"/>
          <w:szCs w:val="20"/>
        </w:rPr>
        <w:t xml:space="preserve"> pour </w:t>
      </w:r>
      <w:r w:rsidRPr="009876A8">
        <w:rPr>
          <w:b w:val="0"/>
          <w:i/>
          <w:iCs/>
          <w:sz w:val="20"/>
          <w:szCs w:val="20"/>
          <w:u w:val="single"/>
        </w:rPr>
        <w:t>les communes de moins de 2000 habitants ou groupements de communes de moins de 10000 habitants</w:t>
      </w:r>
      <w:r w:rsidRPr="009876A8">
        <w:rPr>
          <w:b w:val="0"/>
          <w:i/>
          <w:iCs/>
          <w:sz w:val="20"/>
          <w:szCs w:val="20"/>
        </w:rPr>
        <w:t xml:space="preserve"> </w:t>
      </w:r>
      <w:r w:rsidRPr="009876A8">
        <w:rPr>
          <w:i/>
          <w:iCs/>
          <w:sz w:val="20"/>
          <w:szCs w:val="20"/>
        </w:rPr>
        <w:t>lorsque la création ou la suppression d’un emploi dépend de la décision d’une autorité qui s’impose à la collectivité</w:t>
      </w:r>
      <w:r w:rsidRPr="009876A8">
        <w:rPr>
          <w:b w:val="0"/>
          <w:i/>
          <w:iCs/>
          <w:sz w:val="20"/>
          <w:szCs w:val="20"/>
        </w:rPr>
        <w:t xml:space="preserve"> en matière de création, de changement de périmètre ou de suppression d’un service public</w:t>
      </w:r>
    </w:p>
    <w:p w14:paraId="20365CC5" w14:textId="77777777" w:rsidR="006617BE" w:rsidRPr="009876A8" w:rsidRDefault="006617BE" w:rsidP="006617BE">
      <w:pPr>
        <w:pStyle w:val="intituldelarrt"/>
        <w:rPr>
          <w:b w:val="0"/>
          <w:i/>
          <w:iCs/>
          <w:sz w:val="20"/>
          <w:szCs w:val="20"/>
        </w:rPr>
      </w:pPr>
      <w:r w:rsidRPr="009876A8">
        <w:rPr>
          <w:b w:val="0"/>
          <w:i/>
          <w:iCs/>
          <w:sz w:val="20"/>
          <w:szCs w:val="20"/>
        </w:rPr>
        <w:t>Par exemple pour la création d’une agence postale ou pour les emplois d’ATSEM)</w:t>
      </w:r>
    </w:p>
    <w:p w14:paraId="6091B30D" w14:textId="77777777" w:rsidR="006617BE" w:rsidRPr="009876A8" w:rsidRDefault="006617BE" w:rsidP="006617BE">
      <w:pPr>
        <w:pStyle w:val="intituldelarrt"/>
        <w:rPr>
          <w:b w:val="0"/>
          <w:i/>
          <w:iCs/>
          <w:sz w:val="20"/>
          <w:szCs w:val="20"/>
        </w:rPr>
      </w:pPr>
    </w:p>
    <w:p w14:paraId="508EF07C" w14:textId="595DC1CD" w:rsidR="006617BE" w:rsidRPr="005E4899" w:rsidRDefault="006617BE" w:rsidP="006617BE">
      <w:pPr>
        <w:pStyle w:val="intituldelarrt"/>
        <w:outlineLvl w:val="0"/>
        <w:rPr>
          <w:b w:val="0"/>
          <w:i/>
          <w:sz w:val="20"/>
          <w:szCs w:val="20"/>
        </w:rPr>
      </w:pPr>
      <w:r w:rsidRPr="005E4899">
        <w:rPr>
          <w:b w:val="0"/>
          <w:i/>
          <w:sz w:val="20"/>
          <w:szCs w:val="20"/>
        </w:rPr>
        <w:t>(</w:t>
      </w:r>
      <w:r w:rsidRPr="005E4899">
        <w:rPr>
          <w:i/>
          <w:sz w:val="20"/>
          <w:szCs w:val="20"/>
        </w:rPr>
        <w:t>Pour rappel</w:t>
      </w:r>
      <w:r w:rsidRPr="005E4899">
        <w:rPr>
          <w:b w:val="0"/>
          <w:i/>
          <w:sz w:val="20"/>
          <w:szCs w:val="20"/>
        </w:rPr>
        <w:t xml:space="preserve"> : tout recrutement d’un agent contractuel pour pourvoir un emploi permanent dont l'avis de création ou de </w:t>
      </w:r>
      <w:proofErr w:type="gramStart"/>
      <w:r w:rsidRPr="005E4899">
        <w:rPr>
          <w:b w:val="0"/>
          <w:i/>
          <w:sz w:val="20"/>
          <w:szCs w:val="20"/>
        </w:rPr>
        <w:t>vacance</w:t>
      </w:r>
      <w:proofErr w:type="gramEnd"/>
      <w:r w:rsidRPr="005E4899">
        <w:rPr>
          <w:b w:val="0"/>
          <w:i/>
          <w:sz w:val="20"/>
          <w:szCs w:val="20"/>
        </w:rPr>
        <w:t xml:space="preserve"> est </w:t>
      </w:r>
      <w:r w:rsidRPr="005E4899">
        <w:rPr>
          <w:i/>
          <w:sz w:val="20"/>
          <w:szCs w:val="20"/>
        </w:rPr>
        <w:t>publié à compter du 1</w:t>
      </w:r>
      <w:r w:rsidRPr="005E4899">
        <w:rPr>
          <w:i/>
          <w:sz w:val="20"/>
          <w:szCs w:val="20"/>
          <w:vertAlign w:val="superscript"/>
        </w:rPr>
        <w:t>er</w:t>
      </w:r>
      <w:r w:rsidRPr="005E4899">
        <w:rPr>
          <w:i/>
          <w:sz w:val="20"/>
          <w:szCs w:val="20"/>
        </w:rPr>
        <w:t xml:space="preserve"> janvier 2020</w:t>
      </w:r>
      <w:r w:rsidRPr="005E4899">
        <w:rPr>
          <w:b w:val="0"/>
          <w:i/>
          <w:sz w:val="20"/>
          <w:szCs w:val="20"/>
        </w:rPr>
        <w:t xml:space="preserve"> est soumis aux nouvelles dispositions des articles 2-2 et suivants du décret </w:t>
      </w:r>
      <w:r w:rsidR="00973190" w:rsidRPr="005E4899">
        <w:rPr>
          <w:b w:val="0"/>
          <w:i/>
          <w:sz w:val="20"/>
          <w:szCs w:val="20"/>
        </w:rPr>
        <w:t>n°</w:t>
      </w:r>
      <w:r w:rsidRPr="005E4899">
        <w:rPr>
          <w:b w:val="0"/>
          <w:i/>
          <w:sz w:val="20"/>
          <w:szCs w:val="20"/>
        </w:rPr>
        <w:t>88-145</w:t>
      </w:r>
      <w:r w:rsidR="00973190" w:rsidRPr="005E4899">
        <w:rPr>
          <w:b w:val="0"/>
          <w:i/>
          <w:sz w:val="20"/>
          <w:szCs w:val="20"/>
        </w:rPr>
        <w:t xml:space="preserve"> du 15 février 1988</w:t>
      </w:r>
      <w:r w:rsidRPr="005E4899">
        <w:rPr>
          <w:b w:val="0"/>
          <w:i/>
          <w:sz w:val="20"/>
          <w:szCs w:val="20"/>
        </w:rPr>
        <w:t xml:space="preserve"> et donc au respect d’une procédure de recrutement spécifique afin de garantir l'égal accès aux emplois publics)</w:t>
      </w:r>
    </w:p>
    <w:p w14:paraId="16AC9B11" w14:textId="77777777" w:rsidR="006617BE" w:rsidRPr="005E4899" w:rsidRDefault="006617BE" w:rsidP="006617BE">
      <w:pPr>
        <w:pStyle w:val="intituldelarrt"/>
        <w:jc w:val="left"/>
        <w:rPr>
          <w:b w:val="0"/>
          <w:i/>
          <w:iCs/>
          <w:sz w:val="20"/>
          <w:szCs w:val="20"/>
        </w:rPr>
      </w:pPr>
    </w:p>
    <w:p w14:paraId="76C5A2BB" w14:textId="77777777" w:rsidR="006617BE" w:rsidRPr="009876A8" w:rsidRDefault="006617BE" w:rsidP="006617BE">
      <w:pPr>
        <w:tabs>
          <w:tab w:val="left" w:pos="284"/>
          <w:tab w:val="left" w:pos="2552"/>
        </w:tabs>
        <w:jc w:val="center"/>
        <w:rPr>
          <w:rStyle w:val="lev"/>
          <w:rFonts w:ascii="Arial" w:hAnsi="Arial" w:cs="Arial"/>
          <w:sz w:val="20"/>
          <w:szCs w:val="20"/>
        </w:rPr>
      </w:pPr>
      <w:r w:rsidRPr="009876A8">
        <w:rPr>
          <w:rFonts w:ascii="Arial" w:hAnsi="Arial" w:cs="Arial"/>
          <w:b/>
          <w:i/>
          <w:iCs/>
          <w:sz w:val="20"/>
          <w:szCs w:val="20"/>
        </w:rPr>
        <w:t>Les mentions en italiques constituent des commentaires destinés à faciliter la rédaction du contrat. Ils doivent être supprimés du contrat définitif.</w:t>
      </w:r>
    </w:p>
    <w:p w14:paraId="1700CBAF" w14:textId="77777777" w:rsidR="006617BE" w:rsidRDefault="006617BE" w:rsidP="006617BE">
      <w:pPr>
        <w:pStyle w:val="VuConsidrant"/>
        <w:spacing w:after="0"/>
      </w:pPr>
    </w:p>
    <w:p w14:paraId="282DB4D1" w14:textId="77777777" w:rsidR="00DB07E0" w:rsidRPr="00DB07E0" w:rsidRDefault="00DB07E0" w:rsidP="006617BE">
      <w:pPr>
        <w:pStyle w:val="VuConsidrant"/>
        <w:spacing w:after="0"/>
      </w:pPr>
    </w:p>
    <w:p w14:paraId="1492B3D8" w14:textId="77777777" w:rsidR="006617BE" w:rsidRPr="009876A8" w:rsidRDefault="006617BE" w:rsidP="006617BE">
      <w:pPr>
        <w:jc w:val="both"/>
        <w:rPr>
          <w:rFonts w:ascii="Arial" w:hAnsi="Arial" w:cs="Arial"/>
          <w:b/>
          <w:sz w:val="20"/>
          <w:szCs w:val="20"/>
        </w:rPr>
      </w:pPr>
      <w:r w:rsidRPr="009876A8">
        <w:rPr>
          <w:rFonts w:ascii="Arial" w:hAnsi="Arial" w:cs="Arial"/>
          <w:b/>
          <w:sz w:val="20"/>
          <w:szCs w:val="20"/>
        </w:rPr>
        <w:t>Entre les soussignés,</w:t>
      </w:r>
    </w:p>
    <w:p w14:paraId="5B0A32F1" w14:textId="77777777" w:rsidR="006617BE" w:rsidRPr="009876A8" w:rsidRDefault="006617BE" w:rsidP="006617BE">
      <w:pPr>
        <w:jc w:val="both"/>
        <w:rPr>
          <w:rFonts w:ascii="Arial" w:hAnsi="Arial" w:cs="Arial"/>
          <w:sz w:val="20"/>
          <w:szCs w:val="20"/>
        </w:rPr>
      </w:pPr>
    </w:p>
    <w:p w14:paraId="315140B6" w14:textId="1BD77649" w:rsidR="006617BE" w:rsidRPr="009876A8" w:rsidRDefault="006617BE" w:rsidP="006617BE">
      <w:pPr>
        <w:jc w:val="both"/>
        <w:rPr>
          <w:rFonts w:ascii="Arial" w:hAnsi="Arial" w:cs="Arial"/>
          <w:i/>
          <w:iCs/>
          <w:sz w:val="20"/>
          <w:szCs w:val="20"/>
        </w:rPr>
      </w:pPr>
      <w:r w:rsidRPr="009876A8">
        <w:rPr>
          <w:rFonts w:ascii="Arial" w:hAnsi="Arial" w:cs="Arial"/>
          <w:bCs/>
          <w:sz w:val="20"/>
          <w:szCs w:val="20"/>
        </w:rPr>
        <w:t xml:space="preserve">Monsieur </w:t>
      </w:r>
      <w:r w:rsidRPr="009876A8">
        <w:rPr>
          <w:rFonts w:ascii="Arial" w:hAnsi="Arial" w:cs="Arial"/>
          <w:bCs/>
          <w:i/>
          <w:sz w:val="20"/>
          <w:szCs w:val="20"/>
        </w:rPr>
        <w:t>(ou Madame) …</w:t>
      </w:r>
      <w:r w:rsidRPr="009876A8">
        <w:rPr>
          <w:rFonts w:ascii="Arial" w:hAnsi="Arial" w:cs="Arial"/>
          <w:sz w:val="20"/>
          <w:szCs w:val="20"/>
        </w:rPr>
        <w:t>, Maire (</w:t>
      </w:r>
      <w:r w:rsidRPr="009876A8">
        <w:rPr>
          <w:rFonts w:ascii="Arial" w:hAnsi="Arial" w:cs="Arial"/>
          <w:i/>
          <w:sz w:val="20"/>
          <w:szCs w:val="20"/>
        </w:rPr>
        <w:t>ou Président</w:t>
      </w:r>
      <w:r w:rsidRPr="009876A8">
        <w:rPr>
          <w:rFonts w:ascii="Arial" w:hAnsi="Arial" w:cs="Arial"/>
          <w:sz w:val="20"/>
          <w:szCs w:val="20"/>
        </w:rPr>
        <w:t xml:space="preserve">) de </w:t>
      </w:r>
      <w:r w:rsidR="00DB07E0">
        <w:rPr>
          <w:rFonts w:ascii="Arial" w:hAnsi="Arial" w:cs="Arial"/>
          <w:sz w:val="20"/>
          <w:szCs w:val="20"/>
        </w:rPr>
        <w:t>…………………………</w:t>
      </w:r>
      <w:r w:rsidRPr="009876A8">
        <w:rPr>
          <w:rFonts w:ascii="Arial" w:hAnsi="Arial" w:cs="Arial"/>
          <w:sz w:val="20"/>
          <w:szCs w:val="20"/>
        </w:rPr>
        <w:t xml:space="preserve"> et dûment habilité</w:t>
      </w:r>
      <w:r w:rsidRPr="009876A8">
        <w:rPr>
          <w:rFonts w:ascii="Arial" w:hAnsi="Arial" w:cs="Arial"/>
          <w:i/>
          <w:iCs/>
          <w:sz w:val="20"/>
          <w:szCs w:val="20"/>
        </w:rPr>
        <w:t>(e)</w:t>
      </w:r>
      <w:r w:rsidRPr="009876A8">
        <w:rPr>
          <w:rFonts w:ascii="Arial" w:hAnsi="Arial" w:cs="Arial"/>
          <w:sz w:val="20"/>
          <w:szCs w:val="20"/>
        </w:rPr>
        <w:t xml:space="preserve"> par délibération </w:t>
      </w:r>
      <w:proofErr w:type="gramStart"/>
      <w:r w:rsidRPr="009876A8">
        <w:rPr>
          <w:rFonts w:ascii="Arial" w:hAnsi="Arial" w:cs="Arial"/>
          <w:sz w:val="20"/>
          <w:szCs w:val="20"/>
        </w:rPr>
        <w:t>du  conseil</w:t>
      </w:r>
      <w:proofErr w:type="gramEnd"/>
      <w:r w:rsidRPr="009876A8">
        <w:rPr>
          <w:rFonts w:ascii="Arial" w:hAnsi="Arial" w:cs="Arial"/>
          <w:sz w:val="20"/>
          <w:szCs w:val="20"/>
        </w:rPr>
        <w:t xml:space="preserve"> </w:t>
      </w:r>
      <w:r w:rsidR="00DB07E0">
        <w:rPr>
          <w:rFonts w:ascii="Arial" w:hAnsi="Arial" w:cs="Arial"/>
          <w:sz w:val="20"/>
          <w:szCs w:val="20"/>
        </w:rPr>
        <w:t>…………………………</w:t>
      </w:r>
      <w:r w:rsidRPr="009876A8">
        <w:rPr>
          <w:rFonts w:ascii="Arial" w:hAnsi="Arial" w:cs="Arial"/>
          <w:sz w:val="20"/>
          <w:szCs w:val="20"/>
        </w:rPr>
        <w:t xml:space="preserve"> en date du</w:t>
      </w:r>
      <w:r w:rsidR="00DB07E0">
        <w:rPr>
          <w:rFonts w:ascii="Arial" w:hAnsi="Arial" w:cs="Arial"/>
          <w:sz w:val="20"/>
          <w:szCs w:val="20"/>
        </w:rPr>
        <w:t xml:space="preserve"> …………</w:t>
      </w:r>
      <w:proofErr w:type="gramStart"/>
      <w:r w:rsidR="00DB07E0">
        <w:rPr>
          <w:rFonts w:ascii="Arial" w:hAnsi="Arial" w:cs="Arial"/>
          <w:sz w:val="20"/>
          <w:szCs w:val="20"/>
        </w:rPr>
        <w:t>…….</w:t>
      </w:r>
      <w:proofErr w:type="gramEnd"/>
      <w:r w:rsidR="00DB07E0">
        <w:rPr>
          <w:rFonts w:ascii="Arial" w:hAnsi="Arial" w:cs="Arial"/>
          <w:sz w:val="20"/>
          <w:szCs w:val="20"/>
        </w:rPr>
        <w:t>.</w:t>
      </w:r>
      <w:r w:rsidRPr="009876A8">
        <w:rPr>
          <w:rFonts w:ascii="Arial" w:hAnsi="Arial" w:cs="Arial"/>
          <w:sz w:val="20"/>
          <w:szCs w:val="20"/>
        </w:rPr>
        <w:t>…,</w:t>
      </w:r>
    </w:p>
    <w:p w14:paraId="152C54F2" w14:textId="33E192A1" w:rsidR="006617BE" w:rsidRPr="009876A8" w:rsidRDefault="006617BE" w:rsidP="006617BE">
      <w:pPr>
        <w:jc w:val="both"/>
        <w:rPr>
          <w:rFonts w:ascii="Arial" w:hAnsi="Arial" w:cs="Arial"/>
          <w:sz w:val="20"/>
          <w:szCs w:val="20"/>
        </w:rPr>
      </w:pPr>
      <w:r w:rsidRPr="009876A8">
        <w:rPr>
          <w:rFonts w:ascii="Arial" w:hAnsi="Arial" w:cs="Arial"/>
          <w:sz w:val="20"/>
          <w:szCs w:val="20"/>
        </w:rPr>
        <w:t>Désigné(</w:t>
      </w:r>
      <w:r w:rsidRPr="009876A8">
        <w:rPr>
          <w:rFonts w:ascii="Arial" w:hAnsi="Arial" w:cs="Arial"/>
          <w:i/>
          <w:iCs/>
          <w:sz w:val="20"/>
          <w:szCs w:val="20"/>
        </w:rPr>
        <w:t xml:space="preserve">e) </w:t>
      </w:r>
      <w:r w:rsidRPr="009876A8">
        <w:rPr>
          <w:rFonts w:ascii="Arial" w:hAnsi="Arial" w:cs="Arial"/>
          <w:iCs/>
          <w:sz w:val="20"/>
          <w:szCs w:val="20"/>
        </w:rPr>
        <w:t>ci-après</w:t>
      </w:r>
      <w:r w:rsidRPr="009876A8">
        <w:rPr>
          <w:rFonts w:ascii="Arial" w:hAnsi="Arial" w:cs="Arial"/>
          <w:i/>
          <w:iCs/>
          <w:sz w:val="20"/>
          <w:szCs w:val="20"/>
        </w:rPr>
        <w:t xml:space="preserve"> </w:t>
      </w:r>
      <w:r w:rsidRPr="009876A8">
        <w:rPr>
          <w:rFonts w:ascii="Arial" w:hAnsi="Arial" w:cs="Arial"/>
          <w:sz w:val="20"/>
          <w:szCs w:val="20"/>
        </w:rPr>
        <w:t xml:space="preserve">« la collectivité </w:t>
      </w:r>
      <w:r w:rsidRPr="009876A8">
        <w:rPr>
          <w:rFonts w:ascii="Arial" w:hAnsi="Arial" w:cs="Arial"/>
          <w:i/>
          <w:iCs/>
          <w:sz w:val="20"/>
          <w:szCs w:val="20"/>
        </w:rPr>
        <w:t xml:space="preserve">(ou l'établissement) </w:t>
      </w:r>
      <w:r w:rsidRPr="009876A8">
        <w:rPr>
          <w:rFonts w:ascii="Arial" w:hAnsi="Arial" w:cs="Arial"/>
          <w:sz w:val="20"/>
          <w:szCs w:val="20"/>
        </w:rPr>
        <w:t>employeur »,</w:t>
      </w:r>
    </w:p>
    <w:p w14:paraId="60C37EAF" w14:textId="77777777" w:rsidR="006617BE" w:rsidRPr="009876A8" w:rsidRDefault="006617BE" w:rsidP="006617BE">
      <w:pPr>
        <w:jc w:val="both"/>
        <w:rPr>
          <w:rFonts w:ascii="Arial" w:hAnsi="Arial" w:cs="Arial"/>
          <w:sz w:val="20"/>
          <w:szCs w:val="20"/>
        </w:rPr>
      </w:pPr>
    </w:p>
    <w:p w14:paraId="46DFF74F" w14:textId="77777777" w:rsidR="006617BE" w:rsidRPr="009876A8" w:rsidRDefault="006617BE" w:rsidP="006617BE">
      <w:pPr>
        <w:jc w:val="both"/>
        <w:rPr>
          <w:rFonts w:ascii="Arial" w:hAnsi="Arial" w:cs="Arial"/>
          <w:b/>
          <w:sz w:val="20"/>
          <w:szCs w:val="20"/>
        </w:rPr>
      </w:pPr>
      <w:r w:rsidRPr="009876A8">
        <w:rPr>
          <w:rFonts w:ascii="Arial" w:hAnsi="Arial" w:cs="Arial"/>
          <w:b/>
          <w:sz w:val="20"/>
          <w:szCs w:val="20"/>
        </w:rPr>
        <w:t>D’une part,</w:t>
      </w:r>
    </w:p>
    <w:p w14:paraId="191F7595" w14:textId="77777777" w:rsidR="006617BE" w:rsidRPr="009876A8" w:rsidRDefault="006617BE" w:rsidP="006617BE">
      <w:pPr>
        <w:jc w:val="both"/>
        <w:rPr>
          <w:rFonts w:ascii="Arial" w:hAnsi="Arial" w:cs="Arial"/>
          <w:sz w:val="20"/>
          <w:szCs w:val="20"/>
        </w:rPr>
      </w:pPr>
    </w:p>
    <w:p w14:paraId="66EE8D79" w14:textId="77777777" w:rsidR="006617BE" w:rsidRPr="009876A8" w:rsidRDefault="006617BE" w:rsidP="006617BE">
      <w:pPr>
        <w:jc w:val="both"/>
        <w:rPr>
          <w:rFonts w:ascii="Arial" w:hAnsi="Arial" w:cs="Arial"/>
          <w:b/>
          <w:sz w:val="20"/>
          <w:szCs w:val="20"/>
        </w:rPr>
      </w:pPr>
      <w:r w:rsidRPr="009876A8">
        <w:rPr>
          <w:rFonts w:ascii="Arial" w:hAnsi="Arial" w:cs="Arial"/>
          <w:b/>
          <w:sz w:val="20"/>
          <w:szCs w:val="20"/>
        </w:rPr>
        <w:t>Et</w:t>
      </w:r>
    </w:p>
    <w:p w14:paraId="68B64B92" w14:textId="77777777" w:rsidR="006617BE" w:rsidRPr="009876A8" w:rsidRDefault="006617BE" w:rsidP="006617BE">
      <w:pPr>
        <w:jc w:val="both"/>
        <w:rPr>
          <w:rFonts w:ascii="Arial" w:hAnsi="Arial" w:cs="Arial"/>
          <w:sz w:val="20"/>
          <w:szCs w:val="20"/>
        </w:rPr>
      </w:pPr>
    </w:p>
    <w:p w14:paraId="347E2078" w14:textId="77777777" w:rsidR="006617BE" w:rsidRPr="009876A8" w:rsidRDefault="006617BE" w:rsidP="006617BE">
      <w:pPr>
        <w:tabs>
          <w:tab w:val="left" w:pos="5580"/>
        </w:tabs>
        <w:jc w:val="both"/>
        <w:rPr>
          <w:rFonts w:ascii="Arial" w:hAnsi="Arial" w:cs="Arial"/>
          <w:sz w:val="20"/>
          <w:szCs w:val="20"/>
        </w:rPr>
      </w:pPr>
      <w:r w:rsidRPr="009876A8">
        <w:rPr>
          <w:rFonts w:ascii="Arial" w:hAnsi="Arial" w:cs="Arial"/>
          <w:bCs/>
          <w:sz w:val="20"/>
          <w:szCs w:val="20"/>
        </w:rPr>
        <w:t xml:space="preserve">Monsieur </w:t>
      </w:r>
      <w:r w:rsidRPr="009876A8">
        <w:rPr>
          <w:rFonts w:ascii="Arial" w:hAnsi="Arial" w:cs="Arial"/>
          <w:bCs/>
          <w:i/>
          <w:sz w:val="20"/>
          <w:szCs w:val="20"/>
        </w:rPr>
        <w:t xml:space="preserve">(ou Madame) </w:t>
      </w:r>
      <w:proofErr w:type="gramStart"/>
      <w:r w:rsidRPr="009876A8">
        <w:rPr>
          <w:rFonts w:ascii="Arial" w:hAnsi="Arial" w:cs="Arial"/>
          <w:bCs/>
          <w:sz w:val="20"/>
          <w:szCs w:val="20"/>
        </w:rPr>
        <w:t>…,</w:t>
      </w:r>
      <w:r w:rsidRPr="009876A8">
        <w:rPr>
          <w:rFonts w:ascii="Arial" w:hAnsi="Arial" w:cs="Arial"/>
          <w:bCs/>
          <w:i/>
          <w:sz w:val="20"/>
          <w:szCs w:val="20"/>
        </w:rPr>
        <w:t xml:space="preserve"> </w:t>
      </w:r>
      <w:r w:rsidRPr="009876A8">
        <w:rPr>
          <w:rFonts w:ascii="Arial" w:hAnsi="Arial" w:cs="Arial"/>
          <w:b/>
          <w:bCs/>
          <w:sz w:val="20"/>
          <w:szCs w:val="20"/>
        </w:rPr>
        <w:t xml:space="preserve"> </w:t>
      </w:r>
      <w:r w:rsidRPr="009876A8">
        <w:rPr>
          <w:rFonts w:ascii="Arial" w:hAnsi="Arial" w:cs="Arial"/>
          <w:sz w:val="20"/>
          <w:szCs w:val="20"/>
        </w:rPr>
        <w:t>né</w:t>
      </w:r>
      <w:proofErr w:type="gramEnd"/>
      <w:r w:rsidRPr="009876A8">
        <w:rPr>
          <w:rFonts w:ascii="Arial" w:hAnsi="Arial" w:cs="Arial"/>
          <w:sz w:val="20"/>
          <w:szCs w:val="20"/>
        </w:rPr>
        <w:t>(</w:t>
      </w:r>
      <w:r w:rsidRPr="009876A8">
        <w:rPr>
          <w:rFonts w:ascii="Arial" w:hAnsi="Arial" w:cs="Arial"/>
          <w:i/>
          <w:sz w:val="20"/>
          <w:szCs w:val="20"/>
        </w:rPr>
        <w:t>e</w:t>
      </w:r>
      <w:r w:rsidRPr="009876A8">
        <w:rPr>
          <w:rFonts w:ascii="Arial" w:hAnsi="Arial" w:cs="Arial"/>
          <w:sz w:val="20"/>
          <w:szCs w:val="20"/>
        </w:rPr>
        <w:t>) le…, domicilié(e) à …</w:t>
      </w:r>
    </w:p>
    <w:p w14:paraId="65B05BCE" w14:textId="77777777" w:rsidR="006617BE" w:rsidRPr="009876A8" w:rsidRDefault="006617BE" w:rsidP="006617BE">
      <w:pPr>
        <w:jc w:val="both"/>
        <w:rPr>
          <w:rFonts w:ascii="Arial" w:hAnsi="Arial" w:cs="Arial"/>
          <w:sz w:val="20"/>
          <w:szCs w:val="20"/>
        </w:rPr>
      </w:pPr>
      <w:r w:rsidRPr="009876A8">
        <w:rPr>
          <w:rFonts w:ascii="Arial" w:hAnsi="Arial" w:cs="Arial"/>
          <w:sz w:val="20"/>
          <w:szCs w:val="20"/>
        </w:rPr>
        <w:t>Désigné ci-après « le cocontractant »,</w:t>
      </w:r>
    </w:p>
    <w:p w14:paraId="39BEE13A" w14:textId="77777777" w:rsidR="006617BE" w:rsidRPr="009876A8" w:rsidRDefault="006617BE" w:rsidP="006617BE">
      <w:pPr>
        <w:jc w:val="both"/>
        <w:rPr>
          <w:rFonts w:ascii="Arial" w:hAnsi="Arial" w:cs="Arial"/>
          <w:sz w:val="20"/>
          <w:szCs w:val="20"/>
        </w:rPr>
      </w:pPr>
    </w:p>
    <w:p w14:paraId="6AD33D6B" w14:textId="77777777" w:rsidR="006617BE" w:rsidRPr="009876A8" w:rsidRDefault="006617BE" w:rsidP="006617BE">
      <w:pPr>
        <w:jc w:val="both"/>
        <w:rPr>
          <w:rFonts w:ascii="Arial" w:hAnsi="Arial" w:cs="Arial"/>
          <w:b/>
          <w:sz w:val="20"/>
          <w:szCs w:val="20"/>
        </w:rPr>
      </w:pPr>
      <w:r w:rsidRPr="009876A8">
        <w:rPr>
          <w:rFonts w:ascii="Arial" w:hAnsi="Arial" w:cs="Arial"/>
          <w:b/>
          <w:sz w:val="20"/>
          <w:szCs w:val="20"/>
        </w:rPr>
        <w:t>D’autre part,</w:t>
      </w:r>
    </w:p>
    <w:p w14:paraId="44E8196C" w14:textId="77777777" w:rsidR="006617BE" w:rsidRDefault="006617BE" w:rsidP="006617BE">
      <w:pPr>
        <w:pStyle w:val="VuConsidrant"/>
        <w:spacing w:after="0"/>
      </w:pPr>
    </w:p>
    <w:p w14:paraId="1D9AACAC" w14:textId="77777777" w:rsidR="00DB07E0" w:rsidRPr="009876A8" w:rsidRDefault="00DB07E0" w:rsidP="006617BE">
      <w:pPr>
        <w:pStyle w:val="VuConsidrant"/>
        <w:spacing w:after="0"/>
      </w:pPr>
    </w:p>
    <w:p w14:paraId="5C76E7DB" w14:textId="7EB1B5B3" w:rsidR="00F91119" w:rsidRPr="009876A8" w:rsidRDefault="00F91119" w:rsidP="00DB07E0">
      <w:pPr>
        <w:autoSpaceDE w:val="0"/>
        <w:autoSpaceDN w:val="0"/>
        <w:jc w:val="both"/>
        <w:rPr>
          <w:rFonts w:ascii="Arial" w:hAnsi="Arial" w:cs="Arial"/>
          <w:sz w:val="20"/>
          <w:szCs w:val="20"/>
        </w:rPr>
      </w:pPr>
      <w:bookmarkStart w:id="0" w:name="_Hlk93995994"/>
      <w:r w:rsidRPr="009876A8">
        <w:rPr>
          <w:rFonts w:ascii="Arial" w:hAnsi="Arial" w:cs="Arial"/>
          <w:sz w:val="20"/>
          <w:szCs w:val="20"/>
        </w:rPr>
        <w:t xml:space="preserve">Vu le Code général de la fonction publique, notamment son article L332-8 </w:t>
      </w:r>
      <w:proofErr w:type="gramStart"/>
      <w:r w:rsidRPr="009876A8">
        <w:rPr>
          <w:rFonts w:ascii="Arial" w:hAnsi="Arial" w:cs="Arial"/>
          <w:sz w:val="20"/>
          <w:szCs w:val="20"/>
        </w:rPr>
        <w:t>6</w:t>
      </w:r>
      <w:r w:rsidR="00DB07E0">
        <w:rPr>
          <w:rFonts w:ascii="Arial" w:hAnsi="Arial" w:cs="Arial"/>
          <w:sz w:val="20"/>
          <w:szCs w:val="20"/>
        </w:rPr>
        <w:t> </w:t>
      </w:r>
      <w:r w:rsidR="006A46D9">
        <w:rPr>
          <w:rFonts w:ascii="Arial" w:hAnsi="Arial" w:cs="Arial"/>
          <w:sz w:val="20"/>
          <w:szCs w:val="20"/>
        </w:rPr>
        <w:t xml:space="preserve"> </w:t>
      </w:r>
      <w:r w:rsidR="00DB07E0">
        <w:rPr>
          <w:rFonts w:ascii="Arial" w:hAnsi="Arial" w:cs="Arial"/>
          <w:sz w:val="20"/>
          <w:szCs w:val="20"/>
        </w:rPr>
        <w:t>;</w:t>
      </w:r>
      <w:proofErr w:type="gramEnd"/>
    </w:p>
    <w:bookmarkEnd w:id="0"/>
    <w:p w14:paraId="1A2FEF1A" w14:textId="77777777" w:rsidR="006617BE" w:rsidRPr="009876A8" w:rsidRDefault="006617BE" w:rsidP="006617BE">
      <w:pPr>
        <w:pStyle w:val="VuConsidrant"/>
        <w:spacing w:after="0"/>
      </w:pPr>
    </w:p>
    <w:p w14:paraId="3BF46A93" w14:textId="45BBF91B" w:rsidR="006617BE" w:rsidRPr="009876A8" w:rsidRDefault="006617BE" w:rsidP="006617BE">
      <w:pPr>
        <w:pStyle w:val="VuConsidrant"/>
        <w:spacing w:after="0"/>
      </w:pPr>
      <w:r w:rsidRPr="009876A8">
        <w:t>Vu le décret n°88-145 du 15 février 1988 modifié, pris pour l'application de l'article 136 de la loi du 26 janvier 1984 modifiée portant dispositions statutaires relatives à la Fonction Publique Territoriale et relatif aux agents contractuels de la Fonction Publique Territoriale ;</w:t>
      </w:r>
    </w:p>
    <w:p w14:paraId="2AA950BC" w14:textId="77777777" w:rsidR="006617BE" w:rsidRPr="009876A8" w:rsidRDefault="006617BE" w:rsidP="006617BE">
      <w:pPr>
        <w:pStyle w:val="VuConsidrant"/>
        <w:spacing w:after="0"/>
      </w:pPr>
    </w:p>
    <w:p w14:paraId="3C8B1324" w14:textId="57504D16" w:rsidR="006617BE" w:rsidRDefault="006617BE" w:rsidP="006617BE">
      <w:pPr>
        <w:pStyle w:val="VuConsidrant"/>
        <w:spacing w:after="0"/>
      </w:pPr>
      <w:r w:rsidRPr="009876A8">
        <w:t>Vu le décret n°2019-1414 du 19 décembre 2019 relatif à la procédure de recrutement pour pourvoir les emplois permanents de la fonction publique ouverts aux agents contractuels ;</w:t>
      </w:r>
    </w:p>
    <w:p w14:paraId="1EE96901" w14:textId="77777777" w:rsidR="00DB07E0" w:rsidRDefault="00DB07E0" w:rsidP="006617BE">
      <w:pPr>
        <w:pStyle w:val="VuConsidrant"/>
        <w:spacing w:after="0"/>
      </w:pPr>
    </w:p>
    <w:p w14:paraId="56EAA63D" w14:textId="77777777" w:rsidR="00DB07E0" w:rsidRPr="00DD7348" w:rsidRDefault="00DB07E0" w:rsidP="00DB07E0">
      <w:pPr>
        <w:pStyle w:val="VuConsidrant"/>
        <w:spacing w:after="0"/>
      </w:pPr>
      <w:r w:rsidRPr="00DD7348">
        <w:t>Vu le décret n°2023-845 du 30 août 2023 portant sur la communication aux agents publics des informations et règles essentielles relatives à l’exercice de leurs fonctions, notamment son article 2 ;</w:t>
      </w:r>
    </w:p>
    <w:p w14:paraId="3E6A138F" w14:textId="77777777" w:rsidR="006617BE" w:rsidRPr="009876A8" w:rsidRDefault="006617BE" w:rsidP="006617BE">
      <w:pPr>
        <w:pStyle w:val="VuConsidrant"/>
        <w:spacing w:after="0"/>
      </w:pPr>
    </w:p>
    <w:p w14:paraId="067D39BB" w14:textId="77777777" w:rsidR="006617BE" w:rsidRPr="00DC6C38" w:rsidRDefault="006617BE" w:rsidP="006617BE">
      <w:pPr>
        <w:pStyle w:val="VuConsidrant"/>
        <w:spacing w:after="0"/>
      </w:pPr>
      <w:r w:rsidRPr="009876A8">
        <w:t xml:space="preserve">Vu la délibération en date du … portant création de l’emploi permanent de … </w:t>
      </w:r>
      <w:r w:rsidRPr="009876A8">
        <w:rPr>
          <w:i/>
        </w:rPr>
        <w:t>(intitulé du poste)</w:t>
      </w:r>
      <w:r w:rsidRPr="009876A8">
        <w:t xml:space="preserve"> au grade de … (</w:t>
      </w:r>
      <w:r w:rsidRPr="00DC6C38">
        <w:t xml:space="preserve">préciser le grade) au tableau des effectifs à temps complet </w:t>
      </w:r>
      <w:r w:rsidRPr="00DC6C38">
        <w:rPr>
          <w:i/>
        </w:rPr>
        <w:t>(ou à temps non complet à raison de …h… par semaine)</w:t>
      </w:r>
      <w:r w:rsidRPr="00DC6C38">
        <w:t xml:space="preserve"> à compter du … ;</w:t>
      </w:r>
    </w:p>
    <w:p w14:paraId="0D1C7A2D" w14:textId="77777777" w:rsidR="006617BE" w:rsidRPr="00DC6C38" w:rsidRDefault="006617BE" w:rsidP="006617BE">
      <w:pPr>
        <w:pStyle w:val="VuConsidrant"/>
        <w:spacing w:after="0"/>
      </w:pPr>
    </w:p>
    <w:p w14:paraId="1887CF84" w14:textId="77777777" w:rsidR="006617BE" w:rsidRPr="00DC6C38" w:rsidRDefault="006617BE" w:rsidP="006617BE">
      <w:pPr>
        <w:pStyle w:val="VuConsidrant"/>
        <w:spacing w:after="0"/>
      </w:pPr>
      <w:r w:rsidRPr="00DC6C38">
        <w:t>Vu la procédure de recrutement, publiée le …, applicable aux emplois permanents susceptibles d'être occupés par des agents contractuels au sein de la commune de … ;</w:t>
      </w:r>
    </w:p>
    <w:p w14:paraId="2D30B327" w14:textId="77777777" w:rsidR="006617BE" w:rsidRPr="009876A8" w:rsidRDefault="006617BE" w:rsidP="006617BE">
      <w:pPr>
        <w:pStyle w:val="VuConsidrant"/>
        <w:spacing w:after="0"/>
      </w:pPr>
    </w:p>
    <w:p w14:paraId="40559B7C" w14:textId="5F6AF9FE" w:rsidR="006617BE" w:rsidRPr="009876A8" w:rsidRDefault="006617BE" w:rsidP="006617BE">
      <w:pPr>
        <w:pStyle w:val="VuConsidrant"/>
        <w:spacing w:after="0"/>
      </w:pPr>
      <w:r w:rsidRPr="009876A8">
        <w:t xml:space="preserve">Vu la déclaration de vacance </w:t>
      </w:r>
      <w:r w:rsidRPr="009876A8">
        <w:rPr>
          <w:i/>
        </w:rPr>
        <w:t>(ou de création)</w:t>
      </w:r>
      <w:r w:rsidRPr="009876A8">
        <w:t xml:space="preserve"> d’emploi auprès du Centre de Gestion n°…</w:t>
      </w:r>
      <w:r w:rsidR="00DB07E0">
        <w:t xml:space="preserve"> </w:t>
      </w:r>
      <w:r w:rsidRPr="009876A8">
        <w:t>;</w:t>
      </w:r>
    </w:p>
    <w:p w14:paraId="2F3AC65B" w14:textId="77777777" w:rsidR="006617BE" w:rsidRPr="00DC6C38" w:rsidRDefault="006617BE" w:rsidP="006617BE">
      <w:pPr>
        <w:pStyle w:val="VuConsidrant"/>
        <w:spacing w:after="0"/>
      </w:pPr>
    </w:p>
    <w:p w14:paraId="7CD85085" w14:textId="77777777" w:rsidR="006617BE" w:rsidRPr="00DC6C38" w:rsidRDefault="006617BE" w:rsidP="006617BE">
      <w:pPr>
        <w:pStyle w:val="VuConsidrant"/>
        <w:spacing w:after="0"/>
      </w:pPr>
      <w:r w:rsidRPr="00DC6C38">
        <w:t>Vu la fiche de poste précisant notamment les missions du poste, les qualifications requises pour l'exercice des fonctions, les compétences attendues, les conditions d'exercice et, le cas échéant, les sujétions particulières attachées à ce poste ;</w:t>
      </w:r>
    </w:p>
    <w:p w14:paraId="1195F8C1" w14:textId="77777777" w:rsidR="006617BE" w:rsidRPr="00DC6C38" w:rsidRDefault="006617BE" w:rsidP="006617BE">
      <w:pPr>
        <w:pStyle w:val="VuConsidrant"/>
        <w:spacing w:after="0"/>
      </w:pPr>
    </w:p>
    <w:p w14:paraId="4174B019" w14:textId="77777777" w:rsidR="006617BE" w:rsidRPr="00DC6C38" w:rsidRDefault="006617BE" w:rsidP="006617BE">
      <w:pPr>
        <w:pStyle w:val="Corpsdetexte"/>
        <w:spacing w:after="0"/>
        <w:jc w:val="both"/>
        <w:rPr>
          <w:rFonts w:ascii="Arial" w:hAnsi="Arial" w:cs="Arial"/>
          <w:sz w:val="20"/>
          <w:szCs w:val="20"/>
        </w:rPr>
      </w:pPr>
      <w:r w:rsidRPr="00DC6C38">
        <w:rPr>
          <w:rFonts w:ascii="Arial" w:hAnsi="Arial" w:cs="Arial"/>
          <w:sz w:val="20"/>
          <w:szCs w:val="20"/>
        </w:rPr>
        <w:t xml:space="preserve">Considérant que le bon fonctionnement des services implique le recrutement … </w:t>
      </w:r>
      <w:r w:rsidRPr="00DC6C38">
        <w:rPr>
          <w:rFonts w:ascii="Arial" w:hAnsi="Arial" w:cs="Arial"/>
          <w:i/>
          <w:sz w:val="20"/>
          <w:szCs w:val="20"/>
        </w:rPr>
        <w:t>(préciser le poste ou les fonctions, ex : ATSEM, agent en charge de l’agence postale …)</w:t>
      </w:r>
      <w:r w:rsidRPr="00DC6C38">
        <w:rPr>
          <w:rFonts w:ascii="Arial" w:hAnsi="Arial" w:cs="Arial"/>
          <w:sz w:val="20"/>
          <w:szCs w:val="20"/>
        </w:rPr>
        <w:t xml:space="preserve"> à temps complet </w:t>
      </w:r>
      <w:r w:rsidRPr="00DC6C38">
        <w:rPr>
          <w:rFonts w:ascii="Arial" w:hAnsi="Arial" w:cs="Arial"/>
          <w:i/>
          <w:sz w:val="20"/>
          <w:szCs w:val="20"/>
        </w:rPr>
        <w:t>(ou à temps non complet)</w:t>
      </w:r>
      <w:r w:rsidRPr="00DC6C38">
        <w:rPr>
          <w:rFonts w:ascii="Arial" w:hAnsi="Arial" w:cs="Arial"/>
          <w:sz w:val="20"/>
          <w:szCs w:val="20"/>
        </w:rPr>
        <w:t xml:space="preserve"> ;</w:t>
      </w:r>
    </w:p>
    <w:p w14:paraId="34947A76" w14:textId="77777777" w:rsidR="006617BE" w:rsidRPr="00DC6C38" w:rsidRDefault="006617BE" w:rsidP="006617BE">
      <w:pPr>
        <w:pStyle w:val="Corpsdetexte"/>
        <w:spacing w:after="0"/>
        <w:jc w:val="both"/>
        <w:rPr>
          <w:rFonts w:ascii="Arial" w:hAnsi="Arial" w:cs="Arial"/>
          <w:sz w:val="20"/>
          <w:szCs w:val="20"/>
        </w:rPr>
      </w:pPr>
    </w:p>
    <w:p w14:paraId="3F2AD05E" w14:textId="77777777" w:rsidR="006617BE" w:rsidRPr="00DC6C38" w:rsidRDefault="006617BE" w:rsidP="006617BE">
      <w:pPr>
        <w:pStyle w:val="Corpsdetexte"/>
        <w:spacing w:after="0"/>
        <w:jc w:val="both"/>
        <w:rPr>
          <w:rFonts w:ascii="Arial" w:hAnsi="Arial" w:cs="Arial"/>
          <w:sz w:val="20"/>
          <w:szCs w:val="20"/>
        </w:rPr>
      </w:pPr>
      <w:r w:rsidRPr="00DC6C38">
        <w:rPr>
          <w:rFonts w:ascii="Arial" w:hAnsi="Arial" w:cs="Arial"/>
          <w:sz w:val="20"/>
          <w:szCs w:val="20"/>
        </w:rPr>
        <w:t>Considérant les candidatures déposées jusqu’au … ;</w:t>
      </w:r>
    </w:p>
    <w:p w14:paraId="68887545" w14:textId="77777777" w:rsidR="006617BE" w:rsidRPr="00DC6C38" w:rsidRDefault="006617BE" w:rsidP="006617BE">
      <w:pPr>
        <w:pStyle w:val="Corpsdetexte"/>
        <w:spacing w:after="0"/>
        <w:jc w:val="both"/>
        <w:rPr>
          <w:rFonts w:ascii="Arial" w:hAnsi="Arial" w:cs="Arial"/>
          <w:sz w:val="20"/>
          <w:szCs w:val="20"/>
        </w:rPr>
      </w:pPr>
    </w:p>
    <w:p w14:paraId="5607D113" w14:textId="77777777" w:rsidR="006617BE" w:rsidRPr="00DC6C38" w:rsidRDefault="006617BE" w:rsidP="006617BE">
      <w:pPr>
        <w:pStyle w:val="Corpsdetexte"/>
        <w:spacing w:after="0"/>
        <w:jc w:val="both"/>
        <w:rPr>
          <w:rFonts w:ascii="Arial" w:hAnsi="Arial" w:cs="Arial"/>
          <w:sz w:val="20"/>
          <w:szCs w:val="20"/>
        </w:rPr>
      </w:pPr>
      <w:r w:rsidRPr="00DC6C38">
        <w:rPr>
          <w:rFonts w:ascii="Arial" w:hAnsi="Arial" w:cs="Arial"/>
          <w:sz w:val="20"/>
          <w:szCs w:val="20"/>
        </w:rPr>
        <w:t>Considérant les entretiens effectués avec les candidats présélectionnés et le procès-verbal en date du … précisant les appréciations portées sur chaque candidat présélectionné au regard de leurs compétences, aptitudes, qualifications et expérience professionnelles, potentiel et capacité à exercer les missions dévolues à l'emploi permanent à pourvoir ;</w:t>
      </w:r>
    </w:p>
    <w:p w14:paraId="04ECAD28" w14:textId="77777777" w:rsidR="006617BE" w:rsidRPr="009876A8" w:rsidRDefault="006617BE" w:rsidP="006617BE">
      <w:pPr>
        <w:pStyle w:val="VuConsidrant"/>
        <w:spacing w:after="0"/>
      </w:pPr>
    </w:p>
    <w:p w14:paraId="06BB968D" w14:textId="57318891" w:rsidR="006617BE" w:rsidRPr="009876A8" w:rsidRDefault="006617BE" w:rsidP="006617BE">
      <w:pPr>
        <w:pStyle w:val="Corpsdetexte"/>
        <w:spacing w:after="0"/>
        <w:jc w:val="both"/>
        <w:rPr>
          <w:rFonts w:ascii="Arial" w:hAnsi="Arial" w:cs="Arial"/>
          <w:sz w:val="20"/>
          <w:szCs w:val="20"/>
        </w:rPr>
      </w:pPr>
      <w:r w:rsidRPr="009876A8">
        <w:rPr>
          <w:rFonts w:ascii="Arial" w:hAnsi="Arial" w:cs="Arial"/>
          <w:sz w:val="20"/>
          <w:szCs w:val="20"/>
        </w:rPr>
        <w:t xml:space="preserve">Vu la candidature de </w:t>
      </w:r>
      <w:r w:rsidRPr="009876A8">
        <w:rPr>
          <w:rFonts w:ascii="Arial" w:hAnsi="Arial" w:cs="Arial"/>
          <w:bCs/>
          <w:sz w:val="20"/>
          <w:szCs w:val="20"/>
        </w:rPr>
        <w:t xml:space="preserve">Monsieur </w:t>
      </w:r>
      <w:r w:rsidRPr="009876A8">
        <w:rPr>
          <w:rFonts w:ascii="Arial" w:hAnsi="Arial" w:cs="Arial"/>
          <w:bCs/>
          <w:i/>
          <w:sz w:val="20"/>
          <w:szCs w:val="20"/>
        </w:rPr>
        <w:t xml:space="preserve">(ou Madame) </w:t>
      </w:r>
      <w:proofErr w:type="gramStart"/>
      <w:r w:rsidRPr="009876A8">
        <w:rPr>
          <w:rFonts w:ascii="Arial" w:hAnsi="Arial" w:cs="Arial"/>
          <w:bCs/>
          <w:sz w:val="20"/>
          <w:szCs w:val="20"/>
        </w:rPr>
        <w:t>…</w:t>
      </w:r>
      <w:r w:rsidRPr="009876A8">
        <w:rPr>
          <w:rFonts w:ascii="Arial" w:hAnsi="Arial" w:cs="Arial"/>
          <w:sz w:val="20"/>
          <w:szCs w:val="20"/>
        </w:rPr>
        <w:t>;</w:t>
      </w:r>
      <w:proofErr w:type="gramEnd"/>
    </w:p>
    <w:p w14:paraId="658B497B" w14:textId="77777777" w:rsidR="006617BE" w:rsidRPr="009876A8" w:rsidRDefault="006617BE" w:rsidP="006617BE">
      <w:pPr>
        <w:pStyle w:val="VuConsidrant"/>
        <w:spacing w:after="0"/>
      </w:pPr>
    </w:p>
    <w:p w14:paraId="2B8EDE9C" w14:textId="77777777" w:rsidR="006617BE" w:rsidRPr="009876A8" w:rsidRDefault="006617BE" w:rsidP="006617BE">
      <w:pPr>
        <w:pStyle w:val="VuConsidrant"/>
        <w:spacing w:after="0"/>
      </w:pPr>
      <w:r w:rsidRPr="009876A8">
        <w:t xml:space="preserve">Considérant que le cocontractant est titulaire de … </w:t>
      </w:r>
      <w:r w:rsidRPr="009876A8">
        <w:rPr>
          <w:i/>
        </w:rPr>
        <w:t>(préciser titre/diplôme et/ou expériences professionnelles)</w:t>
      </w:r>
      <w:r w:rsidRPr="009876A8">
        <w:t> ;</w:t>
      </w:r>
    </w:p>
    <w:p w14:paraId="22FEC1DE" w14:textId="77777777" w:rsidR="006617BE" w:rsidRPr="009876A8" w:rsidRDefault="006617BE" w:rsidP="006617BE">
      <w:pPr>
        <w:pStyle w:val="VuConsidrant"/>
        <w:spacing w:after="0"/>
      </w:pPr>
    </w:p>
    <w:p w14:paraId="22602828" w14:textId="77777777" w:rsidR="006617BE" w:rsidRPr="009876A8" w:rsidRDefault="006617BE" w:rsidP="006617BE">
      <w:pPr>
        <w:pStyle w:val="articlen"/>
        <w:jc w:val="center"/>
        <w:outlineLvl w:val="0"/>
      </w:pPr>
      <w:r w:rsidRPr="009876A8">
        <w:t>Il a été d’un commun accord arrêté et convenu ce qui suit :</w:t>
      </w:r>
    </w:p>
    <w:p w14:paraId="5DF15D72" w14:textId="77777777" w:rsidR="006617BE" w:rsidRDefault="006617BE" w:rsidP="00DB07E0">
      <w:pPr>
        <w:pStyle w:val="articlen"/>
        <w:spacing w:before="0"/>
        <w:outlineLvl w:val="0"/>
      </w:pPr>
    </w:p>
    <w:p w14:paraId="36CE30D4" w14:textId="77777777" w:rsidR="00DB07E0" w:rsidRPr="009876A8" w:rsidRDefault="00DB07E0" w:rsidP="00DB07E0">
      <w:pPr>
        <w:pStyle w:val="articlen"/>
        <w:spacing w:before="0"/>
        <w:outlineLvl w:val="0"/>
      </w:pPr>
    </w:p>
    <w:p w14:paraId="0F9AD33B" w14:textId="77777777" w:rsidR="006617BE" w:rsidRPr="005E4899" w:rsidRDefault="006617BE" w:rsidP="005E4899">
      <w:pPr>
        <w:pStyle w:val="Titre1"/>
      </w:pPr>
      <w:r w:rsidRPr="005E4899">
        <w:t>Article 1 : Objet et durée du contrat</w:t>
      </w:r>
    </w:p>
    <w:p w14:paraId="3095BF9B" w14:textId="77777777" w:rsidR="006617BE" w:rsidRPr="009876A8" w:rsidRDefault="006617BE" w:rsidP="006617BE">
      <w:pPr>
        <w:pStyle w:val="articlecontenu"/>
        <w:spacing w:after="0"/>
        <w:ind w:firstLine="0"/>
        <w:rPr>
          <w:b/>
          <w:bCs/>
          <w:i/>
          <w:iCs/>
        </w:rPr>
      </w:pPr>
      <w:r w:rsidRPr="009876A8">
        <w:rPr>
          <w:bCs/>
        </w:rPr>
        <w:t xml:space="preserve">Monsieur </w:t>
      </w:r>
      <w:r w:rsidRPr="009876A8">
        <w:rPr>
          <w:bCs/>
          <w:i/>
        </w:rPr>
        <w:t xml:space="preserve">(ou Madame) </w:t>
      </w:r>
      <w:r w:rsidRPr="009876A8">
        <w:rPr>
          <w:bCs/>
        </w:rPr>
        <w:t>…</w:t>
      </w:r>
      <w:r w:rsidRPr="009876A8">
        <w:rPr>
          <w:bCs/>
          <w:i/>
        </w:rPr>
        <w:t xml:space="preserve"> </w:t>
      </w:r>
      <w:r w:rsidRPr="009876A8">
        <w:t>est engagé</w:t>
      </w:r>
      <w:r w:rsidRPr="009876A8">
        <w:rPr>
          <w:i/>
          <w:iCs/>
        </w:rPr>
        <w:t>(e)</w:t>
      </w:r>
      <w:r w:rsidRPr="009876A8">
        <w:t xml:space="preserve"> pour assurer les fonctions suivantes </w:t>
      </w:r>
      <w:r w:rsidRPr="009876A8">
        <w:rPr>
          <w:i/>
          <w:iCs/>
        </w:rPr>
        <w:t>(à préciser)</w:t>
      </w:r>
      <w:r w:rsidRPr="009876A8">
        <w:t xml:space="preserve"> </w:t>
      </w:r>
      <w:proofErr w:type="gramStart"/>
      <w:r w:rsidRPr="009876A8">
        <w:t>...,</w:t>
      </w:r>
      <w:r w:rsidRPr="009876A8">
        <w:rPr>
          <w:b/>
          <w:bCs/>
          <w:i/>
          <w:iCs/>
        </w:rPr>
        <w:t xml:space="preserve">  </w:t>
      </w:r>
      <w:r w:rsidRPr="009876A8">
        <w:rPr>
          <w:bCs/>
          <w:iCs/>
        </w:rPr>
        <w:t>en</w:t>
      </w:r>
      <w:proofErr w:type="gramEnd"/>
      <w:r w:rsidRPr="009876A8">
        <w:rPr>
          <w:bCs/>
          <w:iCs/>
        </w:rPr>
        <w:t xml:space="preserve"> qualité de … (grade) contractuel, </w:t>
      </w:r>
      <w:r w:rsidRPr="009876A8">
        <w:rPr>
          <w:rFonts w:eastAsia="Calibri"/>
        </w:rPr>
        <w:t xml:space="preserve">dans la catégorie hiérarchique … </w:t>
      </w:r>
      <w:r w:rsidRPr="009876A8">
        <w:rPr>
          <w:rFonts w:eastAsia="Calibri"/>
          <w:i/>
        </w:rPr>
        <w:t>(A, B ou C)</w:t>
      </w:r>
      <w:r w:rsidRPr="009876A8">
        <w:rPr>
          <w:b/>
          <w:bCs/>
          <w:i/>
          <w:iCs/>
        </w:rPr>
        <w:t>.</w:t>
      </w:r>
    </w:p>
    <w:p w14:paraId="7BE45B7F" w14:textId="77777777" w:rsidR="006617BE" w:rsidRPr="009876A8" w:rsidRDefault="006617BE" w:rsidP="006617BE">
      <w:pPr>
        <w:pStyle w:val="articlecontenu"/>
        <w:spacing w:after="0"/>
        <w:ind w:firstLine="0"/>
      </w:pPr>
    </w:p>
    <w:p w14:paraId="02970E34" w14:textId="77777777" w:rsidR="006617BE" w:rsidRPr="009876A8" w:rsidRDefault="006617BE" w:rsidP="006617BE">
      <w:pPr>
        <w:pStyle w:val="articlecontenu"/>
        <w:spacing w:after="0"/>
        <w:ind w:firstLine="0"/>
      </w:pPr>
      <w:r w:rsidRPr="009876A8">
        <w:t xml:space="preserve">La durée hebdomadaire de service de </w:t>
      </w:r>
      <w:r w:rsidRPr="009876A8">
        <w:rPr>
          <w:bCs/>
        </w:rPr>
        <w:t xml:space="preserve">Monsieur </w:t>
      </w:r>
      <w:r w:rsidRPr="009876A8">
        <w:rPr>
          <w:bCs/>
          <w:i/>
        </w:rPr>
        <w:t xml:space="preserve">(ou Madame) </w:t>
      </w:r>
      <w:r w:rsidRPr="009876A8">
        <w:rPr>
          <w:bCs/>
        </w:rPr>
        <w:t>…</w:t>
      </w:r>
      <w:r w:rsidRPr="009876A8">
        <w:rPr>
          <w:bCs/>
          <w:i/>
        </w:rPr>
        <w:t xml:space="preserve"> </w:t>
      </w:r>
      <w:r w:rsidRPr="009876A8">
        <w:t>est fixée à .../35</w:t>
      </w:r>
      <w:r w:rsidRPr="009876A8">
        <w:rPr>
          <w:vertAlign w:val="superscript"/>
        </w:rPr>
        <w:t>ème</w:t>
      </w:r>
      <w:r w:rsidRPr="009876A8">
        <w:t>.</w:t>
      </w:r>
    </w:p>
    <w:p w14:paraId="78088620" w14:textId="77777777" w:rsidR="006617BE" w:rsidRPr="009876A8" w:rsidRDefault="006617BE" w:rsidP="006617BE">
      <w:pPr>
        <w:pStyle w:val="articlecontenu"/>
        <w:spacing w:after="0"/>
        <w:ind w:firstLine="0"/>
      </w:pPr>
    </w:p>
    <w:p w14:paraId="7A0E8464" w14:textId="77777777" w:rsidR="006617BE" w:rsidRPr="009876A8" w:rsidRDefault="006617BE" w:rsidP="006617BE">
      <w:pPr>
        <w:tabs>
          <w:tab w:val="left" w:leader="dot" w:pos="1843"/>
          <w:tab w:val="left" w:leader="dot" w:pos="2977"/>
          <w:tab w:val="left" w:leader="dot" w:pos="6663"/>
          <w:tab w:val="left" w:leader="dot" w:pos="9214"/>
        </w:tabs>
        <w:jc w:val="both"/>
        <w:rPr>
          <w:rFonts w:ascii="Arial" w:eastAsia="Calibri" w:hAnsi="Arial" w:cs="Arial"/>
          <w:sz w:val="20"/>
          <w:szCs w:val="20"/>
        </w:rPr>
      </w:pPr>
      <w:r w:rsidRPr="009876A8">
        <w:rPr>
          <w:rFonts w:ascii="Arial" w:eastAsia="Calibri" w:hAnsi="Arial" w:cs="Arial"/>
          <w:sz w:val="20"/>
          <w:szCs w:val="20"/>
        </w:rPr>
        <w:t xml:space="preserve">Le contrat prendra effet au… pour une durée de… </w:t>
      </w:r>
      <w:r w:rsidRPr="009876A8">
        <w:rPr>
          <w:rFonts w:ascii="Arial" w:eastAsia="Calibri" w:hAnsi="Arial" w:cs="Arial"/>
          <w:i/>
          <w:sz w:val="20"/>
          <w:szCs w:val="20"/>
        </w:rPr>
        <w:t>(</w:t>
      </w:r>
      <w:r w:rsidRPr="009876A8">
        <w:rPr>
          <w:rFonts w:ascii="Arial" w:eastAsia="Calibri" w:hAnsi="Arial" w:cs="Arial"/>
          <w:b/>
          <w:i/>
          <w:sz w:val="20"/>
          <w:szCs w:val="20"/>
        </w:rPr>
        <w:t>3 ans maximum</w:t>
      </w:r>
      <w:r w:rsidR="00436A89" w:rsidRPr="009876A8">
        <w:rPr>
          <w:rFonts w:ascii="Arial" w:eastAsia="Calibri" w:hAnsi="Arial" w:cs="Arial"/>
          <w:b/>
          <w:i/>
          <w:sz w:val="20"/>
          <w:szCs w:val="20"/>
        </w:rPr>
        <w:t xml:space="preserve"> renouvelable dans la limite maximale de 6 </w:t>
      </w:r>
      <w:proofErr w:type="gramStart"/>
      <w:r w:rsidR="00436A89" w:rsidRPr="009876A8">
        <w:rPr>
          <w:rFonts w:ascii="Arial" w:eastAsia="Calibri" w:hAnsi="Arial" w:cs="Arial"/>
          <w:b/>
          <w:i/>
          <w:sz w:val="20"/>
          <w:szCs w:val="20"/>
        </w:rPr>
        <w:t xml:space="preserve">ans </w:t>
      </w:r>
      <w:r w:rsidRPr="009876A8">
        <w:rPr>
          <w:rFonts w:ascii="Arial" w:eastAsia="Calibri" w:hAnsi="Arial" w:cs="Arial"/>
          <w:i/>
          <w:sz w:val="20"/>
          <w:szCs w:val="20"/>
        </w:rPr>
        <w:t>)</w:t>
      </w:r>
      <w:proofErr w:type="gramEnd"/>
      <w:r w:rsidRPr="009876A8">
        <w:rPr>
          <w:rFonts w:ascii="Arial" w:eastAsia="Calibri" w:hAnsi="Arial" w:cs="Arial"/>
          <w:sz w:val="20"/>
          <w:szCs w:val="20"/>
        </w:rPr>
        <w:t xml:space="preserve">, et </w:t>
      </w:r>
      <w:proofErr w:type="gramStart"/>
      <w:r w:rsidRPr="009876A8">
        <w:rPr>
          <w:rFonts w:ascii="Arial" w:eastAsia="Calibri" w:hAnsi="Arial" w:cs="Arial"/>
          <w:sz w:val="20"/>
          <w:szCs w:val="20"/>
        </w:rPr>
        <w:t>prendra  fin</w:t>
      </w:r>
      <w:proofErr w:type="gramEnd"/>
      <w:r w:rsidRPr="009876A8">
        <w:rPr>
          <w:rFonts w:ascii="Arial" w:eastAsia="Calibri" w:hAnsi="Arial" w:cs="Arial"/>
          <w:sz w:val="20"/>
          <w:szCs w:val="20"/>
        </w:rPr>
        <w:t xml:space="preserve"> le…</w:t>
      </w:r>
    </w:p>
    <w:p w14:paraId="1B0CD5E7" w14:textId="77777777" w:rsidR="006A46D9" w:rsidRPr="009876A8" w:rsidRDefault="006A46D9" w:rsidP="006617BE">
      <w:pPr>
        <w:pStyle w:val="articlecontenu"/>
        <w:spacing w:after="0"/>
        <w:ind w:firstLine="0"/>
      </w:pPr>
    </w:p>
    <w:p w14:paraId="248D6328" w14:textId="77777777" w:rsidR="006617BE" w:rsidRPr="009876A8" w:rsidRDefault="006617BE" w:rsidP="005E4899">
      <w:pPr>
        <w:pStyle w:val="Titre1"/>
      </w:pPr>
      <w:r w:rsidRPr="009876A8">
        <w:t>Article 2</w:t>
      </w:r>
      <w:r w:rsidRPr="00CC67D2">
        <w:t> : Période d’essai</w:t>
      </w:r>
    </w:p>
    <w:p w14:paraId="5F21AF86" w14:textId="77777777" w:rsidR="006617BE" w:rsidRPr="009876A8" w:rsidRDefault="006617BE" w:rsidP="006617BE">
      <w:pPr>
        <w:pStyle w:val="articlecontenu"/>
        <w:spacing w:after="0"/>
        <w:ind w:firstLine="0"/>
      </w:pPr>
      <w:r w:rsidRPr="009876A8">
        <w:rPr>
          <w:i/>
          <w:iCs/>
        </w:rPr>
        <w:t>(</w:t>
      </w:r>
      <w:proofErr w:type="gramStart"/>
      <w:r w:rsidRPr="009876A8">
        <w:rPr>
          <w:i/>
          <w:iCs/>
        </w:rPr>
        <w:t>le</w:t>
      </w:r>
      <w:proofErr w:type="gramEnd"/>
      <w:r w:rsidRPr="009876A8">
        <w:rPr>
          <w:i/>
          <w:iCs/>
        </w:rPr>
        <w:t xml:space="preserve"> cas échéant)</w:t>
      </w:r>
      <w:r w:rsidRPr="009876A8">
        <w:t xml:space="preserve"> </w:t>
      </w:r>
      <w:r w:rsidRPr="009876A8">
        <w:rPr>
          <w:bCs/>
        </w:rPr>
        <w:t xml:space="preserve">Monsieur </w:t>
      </w:r>
      <w:r w:rsidRPr="009876A8">
        <w:rPr>
          <w:bCs/>
          <w:i/>
        </w:rPr>
        <w:t xml:space="preserve">(ou Madame) </w:t>
      </w:r>
      <w:r w:rsidRPr="009876A8">
        <w:rPr>
          <w:bCs/>
        </w:rPr>
        <w:t>…</w:t>
      </w:r>
      <w:r w:rsidRPr="009876A8">
        <w:rPr>
          <w:bCs/>
          <w:i/>
        </w:rPr>
        <w:t xml:space="preserve"> </w:t>
      </w:r>
      <w:r w:rsidRPr="009876A8">
        <w:t>est soumis(</w:t>
      </w:r>
      <w:r w:rsidRPr="009876A8">
        <w:rPr>
          <w:i/>
          <w:iCs/>
        </w:rPr>
        <w:t>e)</w:t>
      </w:r>
      <w:r w:rsidRPr="009876A8">
        <w:t xml:space="preserve"> à une période d’essai de ... </w:t>
      </w:r>
      <w:r w:rsidRPr="009876A8">
        <w:rPr>
          <w:i/>
          <w:iCs/>
        </w:rPr>
        <w:t>(maximum 3 mois)</w:t>
      </w:r>
      <w:r w:rsidRPr="009876A8">
        <w:rPr>
          <w:bCs/>
        </w:rPr>
        <w:t xml:space="preserve"> qui permettra à la collectivité </w:t>
      </w:r>
      <w:r w:rsidRPr="009876A8">
        <w:rPr>
          <w:bCs/>
          <w:i/>
        </w:rPr>
        <w:t>(ou l’établissement)</w:t>
      </w:r>
      <w:r w:rsidRPr="009876A8">
        <w:rPr>
          <w:bCs/>
        </w:rPr>
        <w:t xml:space="preserve"> d’évaluer les compétences de l’agent et à ce dernier d’apprécier si les fonctions occupées lui conviennent</w:t>
      </w:r>
      <w:r w:rsidRPr="009876A8">
        <w:t>.</w:t>
      </w:r>
    </w:p>
    <w:p w14:paraId="2A579826" w14:textId="77777777" w:rsidR="006617BE" w:rsidRPr="009876A8" w:rsidRDefault="006617BE" w:rsidP="006617BE">
      <w:pPr>
        <w:pStyle w:val="articlecontenu"/>
        <w:spacing w:after="0"/>
        <w:ind w:firstLine="0"/>
      </w:pPr>
    </w:p>
    <w:p w14:paraId="7D74B5EE" w14:textId="77777777" w:rsidR="006617BE" w:rsidRPr="009876A8" w:rsidRDefault="006617BE" w:rsidP="006617BE">
      <w:pPr>
        <w:jc w:val="both"/>
        <w:rPr>
          <w:rFonts w:ascii="Arial" w:hAnsi="Arial" w:cs="Arial"/>
          <w:i/>
          <w:sz w:val="20"/>
          <w:szCs w:val="20"/>
        </w:rPr>
      </w:pPr>
      <w:r w:rsidRPr="009876A8">
        <w:rPr>
          <w:rFonts w:ascii="Arial" w:hAnsi="Arial" w:cs="Arial"/>
          <w:i/>
          <w:sz w:val="20"/>
          <w:szCs w:val="20"/>
        </w:rPr>
        <w:t>(</w:t>
      </w:r>
      <w:r w:rsidRPr="009876A8">
        <w:rPr>
          <w:rFonts w:ascii="Arial" w:hAnsi="Arial" w:cs="Arial"/>
          <w:b/>
          <w:i/>
          <w:sz w:val="20"/>
          <w:szCs w:val="20"/>
          <w:u w:val="single"/>
        </w:rPr>
        <w:t>Rappel</w:t>
      </w:r>
      <w:r w:rsidRPr="009876A8">
        <w:rPr>
          <w:rFonts w:ascii="Arial" w:hAnsi="Arial" w:cs="Arial"/>
          <w:i/>
          <w:sz w:val="20"/>
          <w:szCs w:val="20"/>
        </w:rPr>
        <w:t> : La durée initiale de la période peut être modulée à raison d’un jour ouvré par semaine de durée de contrat, dans la limite :</w:t>
      </w:r>
    </w:p>
    <w:p w14:paraId="01745A49" w14:textId="77777777" w:rsidR="006617BE" w:rsidRPr="009876A8" w:rsidRDefault="006617BE" w:rsidP="006617BE">
      <w:pPr>
        <w:jc w:val="both"/>
        <w:rPr>
          <w:rFonts w:ascii="Arial" w:hAnsi="Arial" w:cs="Arial"/>
          <w:bCs/>
          <w:i/>
          <w:sz w:val="20"/>
          <w:szCs w:val="20"/>
        </w:rPr>
      </w:pPr>
      <w:r w:rsidRPr="009876A8">
        <w:rPr>
          <w:rFonts w:ascii="Arial" w:hAnsi="Arial" w:cs="Arial"/>
          <w:bCs/>
          <w:i/>
          <w:sz w:val="20"/>
          <w:szCs w:val="20"/>
        </w:rPr>
        <w:t>- de trois semaines lorsque la durée initialement prévue au contrat est inférieure à six mois ;</w:t>
      </w:r>
    </w:p>
    <w:p w14:paraId="67B84882" w14:textId="77777777" w:rsidR="006617BE" w:rsidRPr="009876A8" w:rsidRDefault="006617BE" w:rsidP="006617BE">
      <w:pPr>
        <w:jc w:val="both"/>
        <w:rPr>
          <w:rFonts w:ascii="Arial" w:hAnsi="Arial" w:cs="Arial"/>
          <w:bCs/>
          <w:i/>
          <w:sz w:val="20"/>
          <w:szCs w:val="20"/>
        </w:rPr>
      </w:pPr>
      <w:r w:rsidRPr="009876A8">
        <w:rPr>
          <w:rFonts w:ascii="Arial" w:hAnsi="Arial" w:cs="Arial"/>
          <w:bCs/>
          <w:i/>
          <w:sz w:val="20"/>
          <w:szCs w:val="20"/>
        </w:rPr>
        <w:t>- d'un mois lorsque la durée initialement prévue au contrat est égale à six mois et inférieure à un an ;</w:t>
      </w:r>
    </w:p>
    <w:p w14:paraId="23C28097" w14:textId="77777777" w:rsidR="006617BE" w:rsidRPr="009876A8" w:rsidRDefault="006617BE" w:rsidP="006617BE">
      <w:pPr>
        <w:jc w:val="both"/>
        <w:rPr>
          <w:rFonts w:ascii="Arial" w:hAnsi="Arial" w:cs="Arial"/>
          <w:bCs/>
          <w:i/>
          <w:sz w:val="20"/>
          <w:szCs w:val="20"/>
        </w:rPr>
      </w:pPr>
      <w:r w:rsidRPr="009876A8">
        <w:rPr>
          <w:rFonts w:ascii="Arial" w:hAnsi="Arial" w:cs="Arial"/>
          <w:bCs/>
          <w:i/>
          <w:sz w:val="20"/>
          <w:szCs w:val="20"/>
        </w:rPr>
        <w:t>- de deux mois lorsque la durée initialement prévue au contrat est égale à un an et inférieure à deux ans ;</w:t>
      </w:r>
    </w:p>
    <w:p w14:paraId="77CBEC3B" w14:textId="1AC09103" w:rsidR="006617BE" w:rsidRPr="009876A8" w:rsidRDefault="006617BE" w:rsidP="006617BE">
      <w:pPr>
        <w:jc w:val="both"/>
        <w:rPr>
          <w:rFonts w:ascii="Arial" w:hAnsi="Arial" w:cs="Arial"/>
          <w:bCs/>
          <w:i/>
          <w:sz w:val="20"/>
          <w:szCs w:val="20"/>
        </w:rPr>
      </w:pPr>
      <w:r w:rsidRPr="009876A8">
        <w:rPr>
          <w:rFonts w:ascii="Arial" w:hAnsi="Arial" w:cs="Arial"/>
          <w:bCs/>
          <w:i/>
          <w:sz w:val="20"/>
          <w:szCs w:val="20"/>
        </w:rPr>
        <w:t>- de trois mois lorsque la durée initialement prévue au contrat est égale ou supérieure à deux ans</w:t>
      </w:r>
      <w:r w:rsidRPr="009876A8">
        <w:rPr>
          <w:rFonts w:ascii="Arial" w:hAnsi="Arial" w:cs="Arial"/>
          <w:i/>
          <w:sz w:val="20"/>
          <w:szCs w:val="20"/>
        </w:rPr>
        <w:t>)</w:t>
      </w:r>
      <w:r w:rsidR="00CC67D2">
        <w:rPr>
          <w:rFonts w:ascii="Arial" w:hAnsi="Arial" w:cs="Arial"/>
          <w:i/>
          <w:sz w:val="20"/>
          <w:szCs w:val="20"/>
        </w:rPr>
        <w:t>.</w:t>
      </w:r>
    </w:p>
    <w:p w14:paraId="6532894B" w14:textId="77777777" w:rsidR="006617BE" w:rsidRPr="009876A8" w:rsidRDefault="006617BE" w:rsidP="006617BE">
      <w:pPr>
        <w:tabs>
          <w:tab w:val="left" w:pos="2127"/>
        </w:tabs>
        <w:jc w:val="both"/>
        <w:rPr>
          <w:rFonts w:ascii="Arial" w:hAnsi="Arial" w:cs="Arial"/>
          <w:sz w:val="20"/>
          <w:szCs w:val="20"/>
        </w:rPr>
      </w:pPr>
    </w:p>
    <w:p w14:paraId="5EC9F7CF" w14:textId="6887E386" w:rsidR="006617BE" w:rsidRPr="009876A8" w:rsidRDefault="006617BE" w:rsidP="006617BE">
      <w:pPr>
        <w:tabs>
          <w:tab w:val="left" w:pos="2127"/>
        </w:tabs>
        <w:jc w:val="both"/>
        <w:rPr>
          <w:rFonts w:ascii="Arial" w:hAnsi="Arial" w:cs="Arial"/>
          <w:sz w:val="20"/>
          <w:szCs w:val="20"/>
        </w:rPr>
      </w:pPr>
      <w:r w:rsidRPr="009876A8">
        <w:rPr>
          <w:rFonts w:ascii="Arial" w:hAnsi="Arial" w:cs="Arial"/>
          <w:sz w:val="20"/>
          <w:szCs w:val="20"/>
        </w:rPr>
        <w:t>La période d’essai pourra être renouvelée une fois pour une durée au plus égale à sa durée initiale.</w:t>
      </w:r>
    </w:p>
    <w:p w14:paraId="053499D1" w14:textId="77777777" w:rsidR="006617BE" w:rsidRPr="009876A8" w:rsidRDefault="006617BE" w:rsidP="006617BE">
      <w:pPr>
        <w:tabs>
          <w:tab w:val="left" w:pos="2127"/>
        </w:tabs>
        <w:jc w:val="both"/>
        <w:rPr>
          <w:rFonts w:ascii="Arial" w:hAnsi="Arial" w:cs="Arial"/>
          <w:sz w:val="20"/>
          <w:szCs w:val="20"/>
        </w:rPr>
      </w:pPr>
    </w:p>
    <w:p w14:paraId="4DFDA3B1" w14:textId="77777777" w:rsidR="006617BE" w:rsidRPr="009876A8" w:rsidRDefault="006617BE" w:rsidP="006617BE">
      <w:pPr>
        <w:tabs>
          <w:tab w:val="left" w:pos="2127"/>
        </w:tabs>
        <w:jc w:val="both"/>
        <w:rPr>
          <w:rFonts w:ascii="Arial" w:hAnsi="Arial" w:cs="Arial"/>
          <w:sz w:val="20"/>
          <w:szCs w:val="20"/>
        </w:rPr>
      </w:pPr>
      <w:r w:rsidRPr="009876A8">
        <w:rPr>
          <w:rFonts w:ascii="Arial" w:hAnsi="Arial" w:cs="Arial"/>
          <w:sz w:val="20"/>
          <w:szCs w:val="20"/>
        </w:rPr>
        <w:t>(</w:t>
      </w:r>
      <w:r w:rsidRPr="009876A8">
        <w:rPr>
          <w:rFonts w:ascii="Arial" w:hAnsi="Arial" w:cs="Arial"/>
          <w:b/>
          <w:i/>
          <w:sz w:val="20"/>
          <w:szCs w:val="20"/>
          <w:u w:val="single"/>
        </w:rPr>
        <w:t>Rappel</w:t>
      </w:r>
      <w:r w:rsidRPr="009876A8">
        <w:rPr>
          <w:rFonts w:ascii="Arial" w:hAnsi="Arial" w:cs="Arial"/>
          <w:i/>
          <w:sz w:val="20"/>
          <w:szCs w:val="20"/>
        </w:rPr>
        <w:t> :</w:t>
      </w:r>
      <w:r w:rsidRPr="009876A8">
        <w:rPr>
          <w:rFonts w:ascii="Arial" w:hAnsi="Arial" w:cs="Arial"/>
          <w:sz w:val="20"/>
          <w:szCs w:val="20"/>
        </w:rPr>
        <w:t xml:space="preserve"> </w:t>
      </w:r>
      <w:r w:rsidRPr="009876A8">
        <w:rPr>
          <w:rFonts w:ascii="Arial" w:hAnsi="Arial" w:cs="Arial"/>
          <w:i/>
          <w:sz w:val="20"/>
          <w:szCs w:val="20"/>
        </w:rPr>
        <w:t>La possibilité de renouveler la période d’essai doit être obligatoirement stipulée dans le contrat si la collectivité souhaite la renouveler).</w:t>
      </w:r>
    </w:p>
    <w:p w14:paraId="167DA30E" w14:textId="77777777" w:rsidR="006617BE" w:rsidRPr="009876A8" w:rsidRDefault="006617BE" w:rsidP="006617BE">
      <w:pPr>
        <w:tabs>
          <w:tab w:val="left" w:pos="2127"/>
        </w:tabs>
        <w:jc w:val="both"/>
        <w:rPr>
          <w:rFonts w:ascii="Arial" w:hAnsi="Arial" w:cs="Arial"/>
          <w:sz w:val="20"/>
          <w:szCs w:val="20"/>
        </w:rPr>
      </w:pPr>
    </w:p>
    <w:p w14:paraId="6CE51D2F" w14:textId="77777777" w:rsidR="006617BE" w:rsidRPr="009876A8" w:rsidRDefault="006617BE" w:rsidP="006617BE">
      <w:pPr>
        <w:tabs>
          <w:tab w:val="left" w:pos="2127"/>
        </w:tabs>
        <w:jc w:val="both"/>
        <w:rPr>
          <w:rFonts w:ascii="Arial" w:hAnsi="Arial" w:cs="Arial"/>
          <w:i/>
          <w:sz w:val="20"/>
          <w:szCs w:val="20"/>
        </w:rPr>
      </w:pPr>
      <w:r w:rsidRPr="009876A8">
        <w:rPr>
          <w:rFonts w:ascii="Arial" w:hAnsi="Arial" w:cs="Arial"/>
          <w:i/>
          <w:sz w:val="20"/>
          <w:szCs w:val="20"/>
        </w:rPr>
        <w:t>(</w:t>
      </w:r>
      <w:r w:rsidRPr="009876A8">
        <w:rPr>
          <w:rFonts w:ascii="Arial" w:hAnsi="Arial" w:cs="Arial"/>
          <w:b/>
          <w:i/>
          <w:sz w:val="20"/>
          <w:szCs w:val="20"/>
          <w:u w:val="single"/>
        </w:rPr>
        <w:t>Rappel</w:t>
      </w:r>
      <w:r w:rsidRPr="009876A8">
        <w:rPr>
          <w:rFonts w:ascii="Arial" w:hAnsi="Arial" w:cs="Arial"/>
          <w:i/>
          <w:sz w:val="20"/>
          <w:szCs w:val="20"/>
        </w:rPr>
        <w:t xml:space="preserve"> : </w:t>
      </w:r>
      <w:r w:rsidRPr="009876A8">
        <w:rPr>
          <w:rFonts w:ascii="Arial" w:hAnsi="Arial" w:cs="Arial"/>
          <w:i/>
          <w:color w:val="000000"/>
          <w:sz w:val="20"/>
          <w:szCs w:val="20"/>
          <w:shd w:val="clear" w:color="auto" w:fill="FFFFFF"/>
        </w:rPr>
        <w:t>aucune période d'essai ne peut être prévue lorsqu'un nouveau contrat est conclu ou renouvelé par une même autorité territoriale avec un même agent pour exercer les mêmes fonctions que celles prévues par le précédent contrat, ou pour occuper le même emploi que celui précédemment occupé)</w:t>
      </w:r>
    </w:p>
    <w:p w14:paraId="2C9D90C2" w14:textId="77777777" w:rsidR="006617BE" w:rsidRPr="009876A8" w:rsidRDefault="006617BE" w:rsidP="006617BE">
      <w:pPr>
        <w:pStyle w:val="articlecontenu"/>
        <w:tabs>
          <w:tab w:val="left" w:pos="1418"/>
        </w:tabs>
        <w:spacing w:after="0"/>
        <w:ind w:firstLine="0"/>
      </w:pPr>
    </w:p>
    <w:p w14:paraId="33C71F8B" w14:textId="77777777" w:rsidR="006617BE" w:rsidRPr="009876A8" w:rsidRDefault="006617BE" w:rsidP="006617BE">
      <w:pPr>
        <w:pStyle w:val="articlecontenu"/>
        <w:tabs>
          <w:tab w:val="left" w:pos="1418"/>
        </w:tabs>
        <w:spacing w:after="0"/>
        <w:ind w:firstLine="0"/>
      </w:pPr>
      <w:r w:rsidRPr="009876A8">
        <w:t>Le licenciement en cours ou au terme de la période d’essai ne peut intervenir qu’à l’issue d’un entretien préalable au cours duquel l’agent peut être assisté par une personne de son choix conformément au 3</w:t>
      </w:r>
      <w:r w:rsidRPr="009876A8">
        <w:rPr>
          <w:vertAlign w:val="superscript"/>
        </w:rPr>
        <w:t>ème</w:t>
      </w:r>
      <w:r w:rsidRPr="009876A8">
        <w:t xml:space="preserve"> alinéa de l’article 42 du décret n°88-145 du 15 février 1988.</w:t>
      </w:r>
    </w:p>
    <w:p w14:paraId="7911F2C1" w14:textId="77777777" w:rsidR="006617BE" w:rsidRPr="009876A8" w:rsidRDefault="006617BE" w:rsidP="006617BE">
      <w:pPr>
        <w:pStyle w:val="articlecontenu"/>
        <w:tabs>
          <w:tab w:val="left" w:pos="1418"/>
        </w:tabs>
        <w:spacing w:after="0"/>
        <w:ind w:firstLine="0"/>
      </w:pPr>
    </w:p>
    <w:p w14:paraId="409ADF75" w14:textId="77777777" w:rsidR="006617BE" w:rsidRPr="009876A8" w:rsidRDefault="006617BE" w:rsidP="006617BE">
      <w:pPr>
        <w:pStyle w:val="articlecontenu"/>
        <w:tabs>
          <w:tab w:val="left" w:pos="1418"/>
        </w:tabs>
        <w:spacing w:after="0"/>
        <w:ind w:firstLine="0"/>
      </w:pPr>
      <w:r w:rsidRPr="009876A8">
        <w:lastRenderedPageBreak/>
        <w:t>La décision de licenciement est notifiée au cocontractant par lettre recommandée avec demande d’avis de réception ou par lettre remise en main propre contre décharge.</w:t>
      </w:r>
    </w:p>
    <w:p w14:paraId="107B6366" w14:textId="77777777" w:rsidR="006617BE" w:rsidRPr="009876A8" w:rsidRDefault="006617BE" w:rsidP="006617BE">
      <w:pPr>
        <w:pStyle w:val="articlecontenu"/>
        <w:tabs>
          <w:tab w:val="left" w:pos="1418"/>
        </w:tabs>
        <w:spacing w:after="0"/>
        <w:ind w:firstLine="0"/>
      </w:pPr>
    </w:p>
    <w:p w14:paraId="68A0F600" w14:textId="77777777" w:rsidR="006617BE" w:rsidRPr="009876A8" w:rsidRDefault="006617BE" w:rsidP="006617BE">
      <w:pPr>
        <w:pStyle w:val="articlecontenu"/>
        <w:tabs>
          <w:tab w:val="left" w:pos="1418"/>
        </w:tabs>
        <w:spacing w:after="0"/>
        <w:ind w:firstLine="0"/>
        <w:rPr>
          <w:i/>
        </w:rPr>
      </w:pPr>
      <w:r w:rsidRPr="009876A8">
        <w:rPr>
          <w:b/>
          <w:i/>
        </w:rPr>
        <w:t>Ou</w:t>
      </w:r>
      <w:r w:rsidRPr="009876A8">
        <w:rPr>
          <w:i/>
        </w:rPr>
        <w:t xml:space="preserve"> </w:t>
      </w:r>
      <w:r w:rsidRPr="009876A8">
        <w:rPr>
          <w:bCs/>
          <w:i/>
        </w:rPr>
        <w:t>Monsieur (ou Madame) … n</w:t>
      </w:r>
      <w:r w:rsidRPr="009876A8">
        <w:rPr>
          <w:i/>
        </w:rPr>
        <w:t>’est pas soumis(e) à une période d’essai.</w:t>
      </w:r>
    </w:p>
    <w:p w14:paraId="1E70D16F" w14:textId="77777777" w:rsidR="00CC67D2" w:rsidRDefault="00CC67D2" w:rsidP="006617BE">
      <w:pPr>
        <w:pStyle w:val="articlen"/>
        <w:spacing w:before="0"/>
        <w:outlineLvl w:val="0"/>
        <w:rPr>
          <w:b w:val="0"/>
          <w:bCs w:val="0"/>
        </w:rPr>
      </w:pPr>
    </w:p>
    <w:p w14:paraId="429734B6" w14:textId="77777777" w:rsidR="00FC60B2" w:rsidRPr="00CC67D2" w:rsidRDefault="00FC60B2" w:rsidP="006617BE">
      <w:pPr>
        <w:pStyle w:val="articlen"/>
        <w:spacing w:before="0"/>
        <w:outlineLvl w:val="0"/>
        <w:rPr>
          <w:b w:val="0"/>
          <w:bCs w:val="0"/>
        </w:rPr>
      </w:pPr>
    </w:p>
    <w:p w14:paraId="618AD10C" w14:textId="77777777" w:rsidR="006617BE" w:rsidRPr="009876A8" w:rsidRDefault="006617BE" w:rsidP="005E4899">
      <w:pPr>
        <w:pStyle w:val="Titre1"/>
        <w:rPr>
          <w:bCs/>
          <w:i/>
          <w:iCs/>
        </w:rPr>
      </w:pPr>
      <w:r w:rsidRPr="009876A8">
        <w:t>Article 3</w:t>
      </w:r>
      <w:r w:rsidRPr="00CC67D2">
        <w:t xml:space="preserve"> : </w:t>
      </w:r>
      <w:r w:rsidRPr="00CC67D2">
        <w:rPr>
          <w:bCs/>
          <w:iCs/>
        </w:rPr>
        <w:t>Missions</w:t>
      </w:r>
    </w:p>
    <w:p w14:paraId="258293F4" w14:textId="77777777" w:rsidR="006617BE" w:rsidRPr="009876A8" w:rsidRDefault="006617BE" w:rsidP="006617BE">
      <w:pPr>
        <w:jc w:val="both"/>
        <w:rPr>
          <w:rFonts w:ascii="Arial" w:hAnsi="Arial" w:cs="Arial"/>
          <w:sz w:val="20"/>
          <w:szCs w:val="20"/>
        </w:rPr>
      </w:pPr>
      <w:r w:rsidRPr="009876A8">
        <w:rPr>
          <w:rFonts w:ascii="Arial" w:hAnsi="Arial" w:cs="Arial"/>
          <w:sz w:val="20"/>
          <w:szCs w:val="20"/>
        </w:rPr>
        <w:t>Les missions et responsabilités confiées au cocontractant sont principalement les suivantes :</w:t>
      </w:r>
    </w:p>
    <w:p w14:paraId="1D72B2E9" w14:textId="77777777" w:rsidR="006617BE" w:rsidRPr="009876A8" w:rsidRDefault="006617BE" w:rsidP="006617BE">
      <w:pPr>
        <w:jc w:val="both"/>
        <w:rPr>
          <w:rFonts w:ascii="Arial" w:hAnsi="Arial" w:cs="Arial"/>
          <w:sz w:val="20"/>
          <w:szCs w:val="20"/>
        </w:rPr>
      </w:pPr>
    </w:p>
    <w:p w14:paraId="5446621F" w14:textId="77777777" w:rsidR="006617BE" w:rsidRPr="009876A8" w:rsidRDefault="006617BE" w:rsidP="006617BE">
      <w:pPr>
        <w:jc w:val="both"/>
        <w:rPr>
          <w:rFonts w:ascii="Arial" w:hAnsi="Arial" w:cs="Arial"/>
          <w:i/>
          <w:sz w:val="20"/>
          <w:szCs w:val="20"/>
        </w:rPr>
      </w:pPr>
      <w:r w:rsidRPr="009876A8">
        <w:rPr>
          <w:rFonts w:ascii="Arial" w:hAnsi="Arial" w:cs="Arial"/>
          <w:i/>
          <w:sz w:val="20"/>
          <w:szCs w:val="20"/>
        </w:rPr>
        <w:t xml:space="preserve">… (Définir précisément les missions) </w:t>
      </w:r>
      <w:r w:rsidRPr="009876A8">
        <w:rPr>
          <w:rFonts w:ascii="Arial" w:hAnsi="Arial" w:cs="Arial"/>
          <w:b/>
          <w:i/>
          <w:sz w:val="20"/>
          <w:szCs w:val="20"/>
        </w:rPr>
        <w:t>ou</w:t>
      </w:r>
      <w:r w:rsidRPr="009876A8">
        <w:rPr>
          <w:rFonts w:ascii="Arial" w:hAnsi="Arial" w:cs="Arial"/>
          <w:i/>
          <w:sz w:val="20"/>
          <w:szCs w:val="20"/>
        </w:rPr>
        <w:t xml:space="preserve"> Se reporter à la fiche de poste annexée au présent contrat.</w:t>
      </w:r>
    </w:p>
    <w:p w14:paraId="73CA90AC" w14:textId="77777777" w:rsidR="00CC67D2" w:rsidRPr="009876A8" w:rsidRDefault="00CC67D2" w:rsidP="00CC67D2">
      <w:pPr>
        <w:jc w:val="both"/>
        <w:rPr>
          <w:rFonts w:ascii="Arial" w:hAnsi="Arial" w:cs="Arial"/>
          <w:sz w:val="20"/>
          <w:szCs w:val="20"/>
        </w:rPr>
      </w:pPr>
    </w:p>
    <w:p w14:paraId="47D49846" w14:textId="77777777" w:rsidR="006617BE" w:rsidRDefault="006617BE" w:rsidP="006617BE">
      <w:pPr>
        <w:jc w:val="both"/>
        <w:rPr>
          <w:rFonts w:ascii="Arial" w:hAnsi="Arial" w:cs="Arial"/>
          <w:sz w:val="20"/>
          <w:szCs w:val="20"/>
        </w:rPr>
      </w:pPr>
      <w:r w:rsidRPr="009876A8">
        <w:rPr>
          <w:rFonts w:ascii="Arial" w:hAnsi="Arial" w:cs="Arial"/>
          <w:sz w:val="20"/>
          <w:szCs w:val="20"/>
        </w:rPr>
        <w:t xml:space="preserve">Toutefois, cette définition de poste ne constitue pas un cadre rigide et immuable. Placé(e) sous l'autorité du Maire </w:t>
      </w:r>
      <w:r w:rsidRPr="009876A8">
        <w:rPr>
          <w:rFonts w:ascii="Arial" w:hAnsi="Arial" w:cs="Arial"/>
          <w:i/>
          <w:sz w:val="20"/>
          <w:szCs w:val="20"/>
        </w:rPr>
        <w:t>(ou du Président)</w:t>
      </w:r>
      <w:r w:rsidRPr="009876A8">
        <w:rPr>
          <w:rFonts w:ascii="Arial" w:hAnsi="Arial" w:cs="Arial"/>
          <w:sz w:val="20"/>
          <w:szCs w:val="20"/>
        </w:rPr>
        <w:t>, le cocontractant devra se conformer aux directives qui lui seront données tant dans l'exercice même de ses fonctions, que sur le contenu et l'étendue de celles-ci.</w:t>
      </w:r>
    </w:p>
    <w:p w14:paraId="202945CB" w14:textId="77777777" w:rsidR="00CC67D2" w:rsidRPr="009876A8" w:rsidRDefault="00CC67D2" w:rsidP="006617BE">
      <w:pPr>
        <w:jc w:val="both"/>
        <w:rPr>
          <w:rFonts w:ascii="Arial" w:hAnsi="Arial" w:cs="Arial"/>
          <w:sz w:val="20"/>
          <w:szCs w:val="20"/>
        </w:rPr>
      </w:pPr>
    </w:p>
    <w:p w14:paraId="41E29291" w14:textId="4CEC07CB" w:rsidR="006617BE" w:rsidRPr="009876A8" w:rsidRDefault="006617BE" w:rsidP="005E4899">
      <w:pPr>
        <w:pStyle w:val="Titre1"/>
        <w:rPr>
          <w:rFonts w:eastAsia="Calibri"/>
        </w:rPr>
      </w:pPr>
      <w:r w:rsidRPr="009876A8">
        <w:rPr>
          <w:rFonts w:eastAsia="Calibri"/>
        </w:rPr>
        <w:t>Article 4</w:t>
      </w:r>
      <w:r w:rsidRPr="00CC67D2">
        <w:rPr>
          <w:rFonts w:eastAsia="Calibri"/>
        </w:rPr>
        <w:t> : Conditions d’emploi</w:t>
      </w:r>
    </w:p>
    <w:p w14:paraId="2C1D960D" w14:textId="77777777" w:rsidR="006617BE" w:rsidRPr="009876A8" w:rsidRDefault="006617BE" w:rsidP="006617BE">
      <w:pPr>
        <w:tabs>
          <w:tab w:val="left" w:leader="dot" w:pos="1843"/>
          <w:tab w:val="left" w:leader="dot" w:pos="2977"/>
          <w:tab w:val="left" w:leader="dot" w:pos="6663"/>
          <w:tab w:val="left" w:leader="dot" w:pos="9214"/>
        </w:tabs>
        <w:jc w:val="both"/>
        <w:rPr>
          <w:rFonts w:ascii="Arial" w:eastAsia="Calibri" w:hAnsi="Arial" w:cs="Arial"/>
          <w:sz w:val="20"/>
          <w:szCs w:val="20"/>
        </w:rPr>
      </w:pPr>
      <w:r w:rsidRPr="009876A8">
        <w:rPr>
          <w:rFonts w:ascii="Arial" w:hAnsi="Arial" w:cs="Arial"/>
          <w:color w:val="000000"/>
          <w:sz w:val="20"/>
          <w:szCs w:val="20"/>
          <w:shd w:val="clear" w:color="auto" w:fill="FFFFFF"/>
        </w:rPr>
        <w:t>Si la collectivité a adopté un document récapitulant l'ensemble des instructions de service opposables aux agents titulaires et contractuels, il est annexé au contra</w:t>
      </w:r>
      <w:r w:rsidRPr="009876A8">
        <w:rPr>
          <w:rFonts w:ascii="Arial" w:eastAsia="Calibri" w:hAnsi="Arial" w:cs="Arial"/>
          <w:sz w:val="20"/>
          <w:szCs w:val="20"/>
        </w:rPr>
        <w:t>t.</w:t>
      </w:r>
    </w:p>
    <w:p w14:paraId="06122E3E" w14:textId="77777777" w:rsidR="006617BE" w:rsidRPr="009876A8" w:rsidRDefault="006617BE" w:rsidP="006617BE">
      <w:pPr>
        <w:tabs>
          <w:tab w:val="left" w:leader="dot" w:pos="1843"/>
          <w:tab w:val="left" w:leader="dot" w:pos="2977"/>
          <w:tab w:val="left" w:leader="dot" w:pos="6663"/>
          <w:tab w:val="left" w:leader="dot" w:pos="9214"/>
        </w:tabs>
        <w:jc w:val="both"/>
        <w:rPr>
          <w:rFonts w:ascii="Arial" w:eastAsia="Calibri" w:hAnsi="Arial" w:cs="Arial"/>
          <w:sz w:val="20"/>
          <w:szCs w:val="20"/>
        </w:rPr>
      </w:pPr>
    </w:p>
    <w:p w14:paraId="0284B8E0" w14:textId="77777777" w:rsidR="006617BE" w:rsidRPr="009876A8" w:rsidRDefault="006617BE" w:rsidP="006617BE">
      <w:pPr>
        <w:tabs>
          <w:tab w:val="left" w:leader="dot" w:pos="1843"/>
          <w:tab w:val="left" w:leader="dot" w:pos="2977"/>
          <w:tab w:val="left" w:leader="dot" w:pos="6663"/>
          <w:tab w:val="left" w:leader="dot" w:pos="9214"/>
        </w:tabs>
        <w:jc w:val="both"/>
        <w:rPr>
          <w:rFonts w:ascii="Arial" w:eastAsia="Calibri" w:hAnsi="Arial" w:cs="Arial"/>
          <w:sz w:val="20"/>
          <w:szCs w:val="20"/>
        </w:rPr>
      </w:pPr>
      <w:r w:rsidRPr="009876A8">
        <w:rPr>
          <w:rFonts w:ascii="Arial" w:eastAsia="Calibri" w:hAnsi="Arial" w:cs="Arial"/>
          <w:sz w:val="20"/>
          <w:szCs w:val="20"/>
        </w:rPr>
        <w:t>Les conditions particulières de l’exercice des fonctions sont les suivantes :</w:t>
      </w:r>
    </w:p>
    <w:p w14:paraId="38B50D44" w14:textId="77777777" w:rsidR="006617BE" w:rsidRPr="009876A8" w:rsidRDefault="006617BE" w:rsidP="006617BE">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9876A8">
        <w:rPr>
          <w:rFonts w:ascii="Arial" w:eastAsia="Calibri" w:hAnsi="Arial" w:cs="Arial"/>
          <w:sz w:val="20"/>
          <w:szCs w:val="20"/>
        </w:rPr>
        <w:t>Les horaires de travail …</w:t>
      </w:r>
    </w:p>
    <w:p w14:paraId="14CAC3C6" w14:textId="77777777" w:rsidR="006617BE" w:rsidRPr="009876A8" w:rsidRDefault="006617BE" w:rsidP="006617BE">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9876A8">
        <w:rPr>
          <w:rFonts w:ascii="Arial" w:eastAsia="Calibri" w:hAnsi="Arial" w:cs="Arial"/>
          <w:sz w:val="20"/>
          <w:szCs w:val="20"/>
        </w:rPr>
        <w:t>Les obligations de déplacement …</w:t>
      </w:r>
    </w:p>
    <w:p w14:paraId="41C533C8" w14:textId="77777777" w:rsidR="006617BE" w:rsidRPr="009876A8" w:rsidRDefault="006617BE" w:rsidP="006617BE">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9876A8">
        <w:rPr>
          <w:rFonts w:ascii="Arial" w:eastAsia="Calibri" w:hAnsi="Arial" w:cs="Arial"/>
          <w:sz w:val="20"/>
          <w:szCs w:val="20"/>
        </w:rPr>
        <w:t>La localisation géographique de l’emploi …</w:t>
      </w:r>
    </w:p>
    <w:p w14:paraId="456069FB" w14:textId="77777777" w:rsidR="006617BE" w:rsidRPr="009876A8" w:rsidRDefault="006617BE" w:rsidP="006617BE">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9876A8">
        <w:rPr>
          <w:rFonts w:ascii="Arial" w:eastAsia="Calibri" w:hAnsi="Arial" w:cs="Arial"/>
          <w:sz w:val="20"/>
          <w:szCs w:val="20"/>
        </w:rPr>
        <w:t>...</w:t>
      </w:r>
    </w:p>
    <w:p w14:paraId="1ECE925C" w14:textId="77777777" w:rsidR="006617BE" w:rsidRPr="009876A8" w:rsidRDefault="006617BE" w:rsidP="006617BE">
      <w:pPr>
        <w:pStyle w:val="articlecontenu"/>
        <w:spacing w:after="0"/>
        <w:ind w:firstLine="0"/>
      </w:pPr>
    </w:p>
    <w:p w14:paraId="3CEF9DBB" w14:textId="77777777" w:rsidR="00711F25" w:rsidRPr="00E81DA4" w:rsidRDefault="00711F25" w:rsidP="00711F25">
      <w:pPr>
        <w:rPr>
          <w:rFonts w:ascii="Arial" w:hAnsi="Arial" w:cs="Arial"/>
          <w:sz w:val="20"/>
          <w:szCs w:val="20"/>
        </w:rPr>
      </w:pPr>
      <w:r w:rsidRPr="00E81DA4">
        <w:rPr>
          <w:rFonts w:ascii="Arial" w:hAnsi="Arial" w:cs="Arial"/>
          <w:sz w:val="20"/>
          <w:szCs w:val="20"/>
        </w:rPr>
        <w:t>Les conditions de travail sont organisées :</w:t>
      </w:r>
    </w:p>
    <w:p w14:paraId="4F82D930" w14:textId="77777777" w:rsidR="00711F25" w:rsidRPr="00E81DA4" w:rsidRDefault="00711F25" w:rsidP="00711F25">
      <w:pPr>
        <w:rPr>
          <w:rFonts w:ascii="Arial" w:hAnsi="Arial" w:cs="Arial"/>
          <w:i/>
          <w:iCs/>
          <w:sz w:val="20"/>
          <w:szCs w:val="20"/>
        </w:rPr>
      </w:pPr>
      <w:r w:rsidRPr="00E81DA4">
        <w:rPr>
          <w:rFonts w:ascii="Arial" w:hAnsi="Arial" w:cs="Arial"/>
          <w:sz w:val="20"/>
          <w:szCs w:val="20"/>
        </w:rPr>
        <w:t xml:space="preserve">- par les délibérations qui suivent : </w:t>
      </w:r>
      <w:r w:rsidRPr="00E81DA4">
        <w:rPr>
          <w:rFonts w:ascii="Arial" w:hAnsi="Arial" w:cs="Arial"/>
          <w:i/>
          <w:iCs/>
          <w:sz w:val="20"/>
          <w:szCs w:val="20"/>
        </w:rPr>
        <w:t>liste</w:t>
      </w:r>
      <w:r>
        <w:rPr>
          <w:rFonts w:ascii="Arial" w:hAnsi="Arial" w:cs="Arial"/>
          <w:i/>
          <w:iCs/>
          <w:sz w:val="20"/>
          <w:szCs w:val="20"/>
        </w:rPr>
        <w:t>r</w:t>
      </w:r>
      <w:r w:rsidRPr="00E81DA4">
        <w:rPr>
          <w:rFonts w:ascii="Arial" w:hAnsi="Arial" w:cs="Arial"/>
          <w:i/>
          <w:iCs/>
          <w:sz w:val="20"/>
          <w:szCs w:val="20"/>
        </w:rPr>
        <w:t xml:space="preserve"> les délibérations relatives au temps de travail, le cas échéant, aux heures complémentaires et supplémentaires, aux astreintes et permanences, ou encore aux véhicules de fonction et aux logements de fonction, etc…</w:t>
      </w:r>
    </w:p>
    <w:p w14:paraId="69D2E080" w14:textId="77777777" w:rsidR="00711F25" w:rsidRPr="00E81DA4" w:rsidRDefault="00711F25" w:rsidP="00711F25">
      <w:pPr>
        <w:rPr>
          <w:rFonts w:ascii="Arial" w:hAnsi="Arial" w:cs="Arial"/>
          <w:i/>
          <w:iCs/>
          <w:sz w:val="20"/>
          <w:szCs w:val="20"/>
        </w:rPr>
      </w:pPr>
      <w:r w:rsidRPr="00E81DA4">
        <w:rPr>
          <w:rFonts w:ascii="Arial" w:hAnsi="Arial" w:cs="Arial"/>
          <w:sz w:val="20"/>
          <w:szCs w:val="20"/>
        </w:rPr>
        <w:t xml:space="preserve">-le cas échéant, par les accords collectifs conclus avec les organisations syndicales : </w:t>
      </w:r>
      <w:r w:rsidRPr="00E81DA4">
        <w:rPr>
          <w:rFonts w:ascii="Arial" w:hAnsi="Arial" w:cs="Arial"/>
          <w:i/>
          <w:iCs/>
          <w:sz w:val="20"/>
          <w:szCs w:val="20"/>
        </w:rPr>
        <w:t>liste</w:t>
      </w:r>
      <w:r>
        <w:rPr>
          <w:rFonts w:ascii="Arial" w:hAnsi="Arial" w:cs="Arial"/>
          <w:i/>
          <w:iCs/>
          <w:sz w:val="20"/>
          <w:szCs w:val="20"/>
        </w:rPr>
        <w:t>r</w:t>
      </w:r>
      <w:r w:rsidRPr="00E81DA4">
        <w:rPr>
          <w:rFonts w:ascii="Arial" w:hAnsi="Arial" w:cs="Arial"/>
          <w:i/>
          <w:iCs/>
          <w:sz w:val="20"/>
          <w:szCs w:val="20"/>
        </w:rPr>
        <w:t xml:space="preserve"> ces accords ou </w:t>
      </w:r>
      <w:r>
        <w:rPr>
          <w:rFonts w:ascii="Arial" w:hAnsi="Arial" w:cs="Arial"/>
          <w:i/>
          <w:iCs/>
          <w:sz w:val="20"/>
          <w:szCs w:val="20"/>
        </w:rPr>
        <w:t>inscrire</w:t>
      </w:r>
      <w:r w:rsidRPr="00E81DA4">
        <w:rPr>
          <w:rFonts w:ascii="Arial" w:hAnsi="Arial" w:cs="Arial"/>
          <w:i/>
          <w:iCs/>
          <w:sz w:val="20"/>
          <w:szCs w:val="20"/>
        </w:rPr>
        <w:t xml:space="preserve"> NEANT si aucun accord collectif</w:t>
      </w:r>
    </w:p>
    <w:p w14:paraId="4044FD9A" w14:textId="77777777" w:rsidR="00711F25" w:rsidRDefault="00711F25" w:rsidP="006617BE">
      <w:pPr>
        <w:pStyle w:val="articlen"/>
        <w:spacing w:before="0"/>
        <w:outlineLvl w:val="0"/>
        <w:rPr>
          <w:b w:val="0"/>
        </w:rPr>
      </w:pPr>
    </w:p>
    <w:p w14:paraId="75D19488" w14:textId="3BB8EC10" w:rsidR="006617BE" w:rsidRPr="009876A8" w:rsidRDefault="006617BE" w:rsidP="006617BE">
      <w:pPr>
        <w:pStyle w:val="articlen"/>
        <w:spacing w:before="0"/>
        <w:outlineLvl w:val="0"/>
        <w:rPr>
          <w:b w:val="0"/>
        </w:rPr>
      </w:pPr>
      <w:r w:rsidRPr="009876A8">
        <w:rPr>
          <w:b w:val="0"/>
        </w:rPr>
        <w:t xml:space="preserve">Pour l’exercice de ses missions, la collectivité </w:t>
      </w:r>
      <w:r w:rsidRPr="009876A8">
        <w:rPr>
          <w:b w:val="0"/>
          <w:i/>
          <w:iCs/>
        </w:rPr>
        <w:t xml:space="preserve">(ou l'établissement) </w:t>
      </w:r>
      <w:r w:rsidRPr="009876A8">
        <w:rPr>
          <w:b w:val="0"/>
        </w:rPr>
        <w:t>employeur</w:t>
      </w:r>
      <w:r w:rsidRPr="009876A8">
        <w:t>,</w:t>
      </w:r>
      <w:r w:rsidRPr="009876A8">
        <w:rPr>
          <w:b w:val="0"/>
        </w:rPr>
        <w:t xml:space="preserve"> met à disposition du cocontractant le matériel indispensable à ses missions.</w:t>
      </w:r>
    </w:p>
    <w:p w14:paraId="44372BF1" w14:textId="77777777" w:rsidR="00CC67D2" w:rsidRPr="009876A8" w:rsidRDefault="00CC67D2" w:rsidP="006617BE">
      <w:pPr>
        <w:pStyle w:val="articlecontenu"/>
        <w:spacing w:after="0"/>
        <w:ind w:firstLine="0"/>
      </w:pPr>
    </w:p>
    <w:p w14:paraId="11988D90" w14:textId="77777777" w:rsidR="006617BE" w:rsidRPr="009876A8" w:rsidRDefault="006617BE" w:rsidP="005E4899">
      <w:pPr>
        <w:pStyle w:val="Titre1"/>
      </w:pPr>
      <w:r w:rsidRPr="009876A8">
        <w:t>Article 5</w:t>
      </w:r>
      <w:r w:rsidRPr="00CC67D2">
        <w:t xml:space="preserve"> : Rémunération</w:t>
      </w:r>
    </w:p>
    <w:p w14:paraId="57F24446" w14:textId="77777777" w:rsidR="00F91119" w:rsidRPr="009876A8" w:rsidRDefault="00F91119" w:rsidP="00F91119">
      <w:pPr>
        <w:jc w:val="both"/>
        <w:rPr>
          <w:rFonts w:ascii="Arial" w:hAnsi="Arial" w:cs="Arial"/>
          <w:i/>
          <w:sz w:val="20"/>
          <w:szCs w:val="20"/>
        </w:rPr>
      </w:pPr>
      <w:r w:rsidRPr="009876A8">
        <w:rPr>
          <w:rFonts w:ascii="Arial" w:hAnsi="Arial" w:cs="Arial"/>
          <w:iCs/>
          <w:sz w:val="20"/>
          <w:szCs w:val="20"/>
        </w:rPr>
        <w:t>Pour l'exécution du présent contrat, M ....................................... reçoit une rémunération mensuelle sur la base de l'indice brut</w:t>
      </w:r>
      <w:proofErr w:type="gramStart"/>
      <w:r w:rsidRPr="009876A8">
        <w:rPr>
          <w:rFonts w:ascii="Arial" w:hAnsi="Arial" w:cs="Arial"/>
          <w:iCs/>
          <w:sz w:val="20"/>
          <w:szCs w:val="20"/>
        </w:rPr>
        <w:t xml:space="preserve"> ....</w:t>
      </w:r>
      <w:proofErr w:type="gramEnd"/>
      <w:r w:rsidRPr="009876A8">
        <w:rPr>
          <w:rFonts w:ascii="Arial" w:hAnsi="Arial" w:cs="Arial"/>
          <w:iCs/>
          <w:sz w:val="20"/>
          <w:szCs w:val="20"/>
        </w:rPr>
        <w:t>.</w:t>
      </w:r>
      <w:proofErr w:type="gramStart"/>
      <w:r w:rsidRPr="009876A8">
        <w:rPr>
          <w:rFonts w:ascii="Arial" w:hAnsi="Arial" w:cs="Arial"/>
          <w:iCs/>
          <w:sz w:val="20"/>
          <w:szCs w:val="20"/>
        </w:rPr>
        <w:t>…....</w:t>
      </w:r>
      <w:proofErr w:type="gramEnd"/>
      <w:r w:rsidRPr="009876A8">
        <w:rPr>
          <w:rFonts w:ascii="Arial" w:hAnsi="Arial" w:cs="Arial"/>
          <w:iCs/>
          <w:sz w:val="20"/>
          <w:szCs w:val="20"/>
        </w:rPr>
        <w:t>., indice majoré</w:t>
      </w:r>
      <w:proofErr w:type="gramStart"/>
      <w:r w:rsidRPr="009876A8">
        <w:rPr>
          <w:rFonts w:ascii="Arial" w:hAnsi="Arial" w:cs="Arial"/>
          <w:iCs/>
          <w:sz w:val="20"/>
          <w:szCs w:val="20"/>
        </w:rPr>
        <w:t xml:space="preserve"> ....</w:t>
      </w:r>
      <w:proofErr w:type="gramEnd"/>
      <w:r w:rsidRPr="009876A8">
        <w:rPr>
          <w:rFonts w:ascii="Arial" w:hAnsi="Arial" w:cs="Arial"/>
          <w:iCs/>
          <w:sz w:val="20"/>
          <w:szCs w:val="20"/>
        </w:rPr>
        <w:t>.….......</w:t>
      </w:r>
      <w:proofErr w:type="gramStart"/>
      <w:r w:rsidRPr="009876A8">
        <w:rPr>
          <w:rFonts w:ascii="Arial" w:hAnsi="Arial" w:cs="Arial"/>
          <w:iCs/>
          <w:sz w:val="20"/>
          <w:szCs w:val="20"/>
        </w:rPr>
        <w:t>,  (</w:t>
      </w:r>
      <w:proofErr w:type="gramEnd"/>
      <w:r w:rsidRPr="009876A8">
        <w:rPr>
          <w:rFonts w:ascii="Arial" w:hAnsi="Arial" w:cs="Arial"/>
          <w:iCs/>
          <w:sz w:val="20"/>
          <w:szCs w:val="20"/>
        </w:rPr>
        <w:t>le cas échéant) le supplément familial de traitement, et (le cas échéant) les primes et indemnités instituées par l’assemblée délibérante</w:t>
      </w:r>
    </w:p>
    <w:p w14:paraId="4922B0D1" w14:textId="77777777" w:rsidR="006617BE" w:rsidRPr="009876A8" w:rsidRDefault="006617BE" w:rsidP="006617BE">
      <w:pPr>
        <w:jc w:val="both"/>
        <w:rPr>
          <w:rFonts w:ascii="Arial" w:hAnsi="Arial" w:cs="Arial"/>
          <w:i/>
          <w:sz w:val="20"/>
          <w:szCs w:val="20"/>
        </w:rPr>
      </w:pPr>
    </w:p>
    <w:p w14:paraId="09417CDF" w14:textId="77777777" w:rsidR="00DC6C38" w:rsidRDefault="00DC6C38" w:rsidP="00DC6C38">
      <w:pPr>
        <w:pStyle w:val="articlecontenu"/>
        <w:spacing w:after="0"/>
        <w:ind w:firstLine="0"/>
      </w:pPr>
      <w:r w:rsidRPr="001E4499">
        <w:t>La rémunération sera versée chaque mois après service fait par virement sur compte bancaire.</w:t>
      </w:r>
    </w:p>
    <w:p w14:paraId="47421CD5" w14:textId="77777777" w:rsidR="00DC6C38" w:rsidRDefault="00DC6C38" w:rsidP="006617BE">
      <w:pPr>
        <w:pStyle w:val="articlecontenu"/>
        <w:spacing w:after="0"/>
        <w:ind w:firstLine="0"/>
      </w:pPr>
    </w:p>
    <w:p w14:paraId="52E62847" w14:textId="2DA25275" w:rsidR="006617BE" w:rsidRPr="009876A8" w:rsidRDefault="006617BE" w:rsidP="006617BE">
      <w:pPr>
        <w:pStyle w:val="articlecontenu"/>
        <w:spacing w:after="0"/>
        <w:ind w:firstLine="0"/>
      </w:pPr>
      <w:r w:rsidRPr="009876A8">
        <w:t>La rémunération fait l'objet d'une réévaluation, notamment au vu des résultats des entretiens professionnels ou de l'évolution des fonctions, au moins tous les trois ans, sous réserve que celles-ci aient été accomplies de manière continue.</w:t>
      </w:r>
    </w:p>
    <w:p w14:paraId="187A554A" w14:textId="77777777" w:rsidR="00CC67D2" w:rsidRPr="009876A8" w:rsidRDefault="00CC67D2" w:rsidP="006617BE">
      <w:pPr>
        <w:pStyle w:val="articlecontenu"/>
        <w:spacing w:after="0"/>
        <w:ind w:firstLine="0"/>
      </w:pPr>
    </w:p>
    <w:p w14:paraId="4A2B2181" w14:textId="77777777" w:rsidR="006617BE" w:rsidRPr="009876A8" w:rsidRDefault="006617BE" w:rsidP="005E4899">
      <w:pPr>
        <w:pStyle w:val="Titre1"/>
      </w:pPr>
      <w:r w:rsidRPr="009876A8">
        <w:t>Article 6</w:t>
      </w:r>
      <w:r w:rsidRPr="00CC67D2">
        <w:t xml:space="preserve"> : Régime sécurité sociale et retraite</w:t>
      </w:r>
    </w:p>
    <w:p w14:paraId="73B1384A" w14:textId="77777777" w:rsidR="006617BE" w:rsidRPr="009876A8" w:rsidRDefault="006617BE" w:rsidP="006617BE">
      <w:pPr>
        <w:pStyle w:val="articlecontenu"/>
        <w:spacing w:after="0"/>
        <w:ind w:firstLine="0"/>
      </w:pPr>
      <w:r w:rsidRPr="009876A8">
        <w:t xml:space="preserve">Pendant toute la durée du présent contrat, la rémunération de </w:t>
      </w:r>
      <w:r w:rsidRPr="009876A8">
        <w:rPr>
          <w:bCs/>
        </w:rPr>
        <w:t xml:space="preserve">Monsieur </w:t>
      </w:r>
      <w:r w:rsidRPr="009876A8">
        <w:rPr>
          <w:bCs/>
          <w:i/>
        </w:rPr>
        <w:t xml:space="preserve">(ou Madame) </w:t>
      </w:r>
      <w:r w:rsidRPr="009876A8">
        <w:rPr>
          <w:bCs/>
        </w:rPr>
        <w:t>…</w:t>
      </w:r>
      <w:r w:rsidRPr="009876A8">
        <w:rPr>
          <w:bCs/>
          <w:i/>
        </w:rPr>
        <w:t xml:space="preserve"> </w:t>
      </w:r>
      <w:r w:rsidRPr="009876A8">
        <w:t xml:space="preserve"> </w:t>
      </w:r>
      <w:proofErr w:type="gramStart"/>
      <w:r w:rsidRPr="009876A8">
        <w:t>est</w:t>
      </w:r>
      <w:proofErr w:type="gramEnd"/>
      <w:r w:rsidRPr="009876A8">
        <w:t xml:space="preserve"> soumise aux cotisations sociales prévues par le régime général de la Sécurité Sociale.</w:t>
      </w:r>
    </w:p>
    <w:p w14:paraId="70C95455" w14:textId="77777777" w:rsidR="006617BE" w:rsidRPr="009876A8" w:rsidRDefault="006617BE" w:rsidP="006617BE">
      <w:pPr>
        <w:pStyle w:val="articlecontenu"/>
        <w:spacing w:after="0"/>
        <w:ind w:firstLine="0"/>
      </w:pPr>
      <w:r w:rsidRPr="009876A8">
        <w:rPr>
          <w:bCs/>
        </w:rPr>
        <w:t xml:space="preserve">Monsieur </w:t>
      </w:r>
      <w:r w:rsidRPr="009876A8">
        <w:rPr>
          <w:bCs/>
          <w:i/>
        </w:rPr>
        <w:t xml:space="preserve">(ou Madame) </w:t>
      </w:r>
      <w:r w:rsidRPr="009876A8">
        <w:rPr>
          <w:bCs/>
        </w:rPr>
        <w:t>…</w:t>
      </w:r>
      <w:r w:rsidRPr="009876A8">
        <w:rPr>
          <w:bCs/>
          <w:i/>
        </w:rPr>
        <w:t xml:space="preserve"> </w:t>
      </w:r>
      <w:r w:rsidRPr="009876A8">
        <w:t>est affilié</w:t>
      </w:r>
      <w:r w:rsidRPr="009876A8">
        <w:rPr>
          <w:i/>
          <w:iCs/>
        </w:rPr>
        <w:t>(e)</w:t>
      </w:r>
      <w:r w:rsidRPr="009876A8">
        <w:t xml:space="preserve"> à l'IRCANTEC.</w:t>
      </w:r>
    </w:p>
    <w:p w14:paraId="6FD62B17" w14:textId="77777777" w:rsidR="00CC67D2" w:rsidRDefault="00CC67D2" w:rsidP="006617BE">
      <w:pPr>
        <w:pStyle w:val="articlen"/>
        <w:spacing w:before="0"/>
        <w:outlineLvl w:val="0"/>
        <w:rPr>
          <w:b w:val="0"/>
          <w:bCs w:val="0"/>
        </w:rPr>
      </w:pPr>
    </w:p>
    <w:p w14:paraId="06121855" w14:textId="77777777" w:rsidR="00FC60B2" w:rsidRPr="00CC67D2" w:rsidRDefault="00FC60B2" w:rsidP="006617BE">
      <w:pPr>
        <w:pStyle w:val="articlen"/>
        <w:spacing w:before="0"/>
        <w:outlineLvl w:val="0"/>
        <w:rPr>
          <w:b w:val="0"/>
          <w:bCs w:val="0"/>
        </w:rPr>
      </w:pPr>
    </w:p>
    <w:p w14:paraId="223E1800" w14:textId="77777777" w:rsidR="006617BE" w:rsidRPr="009876A8" w:rsidRDefault="006617BE" w:rsidP="005E4899">
      <w:pPr>
        <w:pStyle w:val="Titre1"/>
        <w:rPr>
          <w:rFonts w:eastAsia="Calibri"/>
        </w:rPr>
      </w:pPr>
      <w:r w:rsidRPr="009876A8">
        <w:rPr>
          <w:rFonts w:eastAsia="Calibri"/>
        </w:rPr>
        <w:lastRenderedPageBreak/>
        <w:t>Article 7</w:t>
      </w:r>
      <w:r w:rsidRPr="00CC67D2">
        <w:rPr>
          <w:rFonts w:eastAsia="Calibri"/>
        </w:rPr>
        <w:t> : Entretien professionnel (si la durée du CCD est supérieure à 1 an)</w:t>
      </w:r>
    </w:p>
    <w:p w14:paraId="432B725F" w14:textId="77777777" w:rsidR="006617BE" w:rsidRPr="009876A8" w:rsidRDefault="006617BE" w:rsidP="006617BE">
      <w:pPr>
        <w:pStyle w:val="articlecontenu"/>
        <w:spacing w:after="0"/>
        <w:ind w:firstLine="0"/>
      </w:pPr>
      <w:r w:rsidRPr="009876A8">
        <w:rPr>
          <w:bCs/>
        </w:rPr>
        <w:t xml:space="preserve">Monsieur </w:t>
      </w:r>
      <w:r w:rsidRPr="009876A8">
        <w:rPr>
          <w:bCs/>
          <w:i/>
        </w:rPr>
        <w:t xml:space="preserve">(ou Madame) </w:t>
      </w:r>
      <w:r w:rsidRPr="009876A8">
        <w:rPr>
          <w:bCs/>
        </w:rPr>
        <w:t>…</w:t>
      </w:r>
      <w:r w:rsidRPr="009876A8">
        <w:rPr>
          <w:bCs/>
          <w:i/>
        </w:rPr>
        <w:t xml:space="preserve"> </w:t>
      </w:r>
      <w:r w:rsidRPr="009876A8">
        <w:rPr>
          <w:rFonts w:eastAsia="Calibri"/>
        </w:rPr>
        <w:t>étant recruté sur un emploi permanent</w:t>
      </w:r>
      <w:r w:rsidRPr="009876A8">
        <w:t xml:space="preserve"> par contrat à durée déterminée d'une durée supérieure à un an bénéficie chaque année d'un entretien professionnel qui donne lieu à un compte rendu, en application de l’article 1-3 du décret n° 88-145 du 15 février 1988 susvisés.</w:t>
      </w:r>
    </w:p>
    <w:p w14:paraId="6036CBFE" w14:textId="77777777" w:rsidR="00CC67D2" w:rsidRDefault="00CC67D2" w:rsidP="006617BE">
      <w:pPr>
        <w:pStyle w:val="articlecontenu"/>
        <w:spacing w:after="0"/>
        <w:ind w:firstLine="0"/>
      </w:pPr>
    </w:p>
    <w:p w14:paraId="78D89695" w14:textId="77777777" w:rsidR="00FC60B2" w:rsidRPr="009876A8" w:rsidRDefault="00FC60B2" w:rsidP="006617BE">
      <w:pPr>
        <w:pStyle w:val="articlecontenu"/>
        <w:spacing w:after="0"/>
        <w:ind w:firstLine="0"/>
      </w:pPr>
    </w:p>
    <w:p w14:paraId="54990F9A" w14:textId="77777777" w:rsidR="006617BE" w:rsidRPr="009876A8" w:rsidRDefault="006617BE" w:rsidP="005E4899">
      <w:pPr>
        <w:pStyle w:val="Titre1"/>
      </w:pPr>
      <w:bookmarkStart w:id="1" w:name="_Hlk28942846"/>
      <w:r w:rsidRPr="009876A8">
        <w:t>Article 8</w:t>
      </w:r>
      <w:r w:rsidRPr="00CC67D2">
        <w:t> : Obligation de formation (si la durée du CCD est supérieure à 1 an)</w:t>
      </w:r>
    </w:p>
    <w:p w14:paraId="0EF877B7" w14:textId="2213917B" w:rsidR="006617BE" w:rsidRPr="00DC6C38" w:rsidRDefault="006617BE" w:rsidP="006617BE">
      <w:pPr>
        <w:pStyle w:val="articlen"/>
        <w:spacing w:before="0"/>
        <w:outlineLvl w:val="0"/>
        <w:rPr>
          <w:b w:val="0"/>
        </w:rPr>
      </w:pPr>
      <w:r w:rsidRPr="00DC6C38">
        <w:rPr>
          <w:b w:val="0"/>
        </w:rPr>
        <w:t>Le cocontractant étant recruté en application de</w:t>
      </w:r>
      <w:r w:rsidR="00973190" w:rsidRPr="00DC6C38">
        <w:rPr>
          <w:b w:val="0"/>
          <w:bCs w:val="0"/>
        </w:rPr>
        <w:t xml:space="preserve"> l’</w:t>
      </w:r>
      <w:r w:rsidR="00973190" w:rsidRPr="00DC6C38">
        <w:rPr>
          <w:b w:val="0"/>
        </w:rPr>
        <w:t>article L332-8 6° du CGFP</w:t>
      </w:r>
      <w:r w:rsidRPr="00DC6C38">
        <w:rPr>
          <w:b w:val="0"/>
        </w:rPr>
        <w:t xml:space="preserve"> pour une durée supérieure à un an, il est astreint à suivre la formation d'intégration et de professionnalisation, définie par le statut particulier de son grade de recrutement, qui comprend :</w:t>
      </w:r>
    </w:p>
    <w:p w14:paraId="6D15691D" w14:textId="77777777" w:rsidR="006617BE" w:rsidRPr="00DC6C38" w:rsidRDefault="006617BE" w:rsidP="006617BE">
      <w:pPr>
        <w:pStyle w:val="articlen"/>
        <w:numPr>
          <w:ilvl w:val="0"/>
          <w:numId w:val="24"/>
        </w:numPr>
        <w:spacing w:before="0"/>
        <w:outlineLvl w:val="0"/>
        <w:rPr>
          <w:b w:val="0"/>
        </w:rPr>
      </w:pPr>
      <w:r w:rsidRPr="00DC6C38">
        <w:rPr>
          <w:b w:val="0"/>
        </w:rPr>
        <w:t>Des actions favorisant l'intégration dans la fonction publique territoriale, dispensées aux agents de toutes catégories ;</w:t>
      </w:r>
    </w:p>
    <w:p w14:paraId="696E823B" w14:textId="77777777" w:rsidR="006617BE" w:rsidRPr="00DC6C38" w:rsidRDefault="006617BE" w:rsidP="006617BE">
      <w:pPr>
        <w:pStyle w:val="articlen"/>
        <w:numPr>
          <w:ilvl w:val="0"/>
          <w:numId w:val="24"/>
        </w:numPr>
        <w:spacing w:before="0"/>
        <w:outlineLvl w:val="0"/>
        <w:rPr>
          <w:b w:val="0"/>
        </w:rPr>
      </w:pPr>
      <w:r w:rsidRPr="00DC6C38">
        <w:rPr>
          <w:b w:val="0"/>
        </w:rPr>
        <w:t>Des actions de professionnalisation, dispensées tout au long de la carrière et à l'occasion de l'affectation dans un poste de responsabilité.</w:t>
      </w:r>
    </w:p>
    <w:bookmarkEnd w:id="1"/>
    <w:p w14:paraId="0024E438" w14:textId="77777777" w:rsidR="00CC67D2" w:rsidRDefault="00CC67D2" w:rsidP="006617BE">
      <w:pPr>
        <w:pStyle w:val="articlen"/>
        <w:spacing w:before="0"/>
        <w:outlineLvl w:val="0"/>
        <w:rPr>
          <w:b w:val="0"/>
          <w:bCs w:val="0"/>
        </w:rPr>
      </w:pPr>
    </w:p>
    <w:p w14:paraId="489F731A" w14:textId="77777777" w:rsidR="00FC60B2" w:rsidRPr="00CC67D2" w:rsidRDefault="00FC60B2" w:rsidP="006617BE">
      <w:pPr>
        <w:pStyle w:val="articlen"/>
        <w:spacing w:before="0"/>
        <w:outlineLvl w:val="0"/>
        <w:rPr>
          <w:b w:val="0"/>
          <w:bCs w:val="0"/>
        </w:rPr>
      </w:pPr>
    </w:p>
    <w:p w14:paraId="09F08095" w14:textId="77777777" w:rsidR="006617BE" w:rsidRPr="009876A8" w:rsidRDefault="006617BE" w:rsidP="005E4899">
      <w:pPr>
        <w:pStyle w:val="Titre1"/>
      </w:pPr>
      <w:r w:rsidRPr="009876A8">
        <w:t>Article 9</w:t>
      </w:r>
      <w:r w:rsidRPr="00CC67D2">
        <w:t xml:space="preserve"> : Congés annuels</w:t>
      </w:r>
    </w:p>
    <w:p w14:paraId="6A818E59" w14:textId="77777777" w:rsidR="006617BE" w:rsidRPr="009876A8" w:rsidRDefault="006617BE" w:rsidP="00CC67D2">
      <w:pPr>
        <w:jc w:val="both"/>
        <w:rPr>
          <w:rFonts w:ascii="Arial" w:hAnsi="Arial" w:cs="Arial"/>
          <w:i/>
          <w:sz w:val="20"/>
          <w:szCs w:val="20"/>
        </w:rPr>
      </w:pPr>
      <w:r w:rsidRPr="009876A8">
        <w:rPr>
          <w:rFonts w:ascii="Arial" w:hAnsi="Arial" w:cs="Arial"/>
          <w:sz w:val="20"/>
          <w:szCs w:val="20"/>
        </w:rPr>
        <w:t xml:space="preserve">La durée des congés annuels est fixée à cinq fois les obligations hebdomadaires de services. Toute demande de congé devra être soumise à l'accord préalable du Maire </w:t>
      </w:r>
      <w:r w:rsidRPr="009876A8">
        <w:rPr>
          <w:rFonts w:ascii="Arial" w:hAnsi="Arial" w:cs="Arial"/>
          <w:i/>
          <w:sz w:val="20"/>
          <w:szCs w:val="20"/>
        </w:rPr>
        <w:t>(ou du Président).</w:t>
      </w:r>
    </w:p>
    <w:p w14:paraId="073ECB58" w14:textId="77777777" w:rsidR="006617BE" w:rsidRPr="00DF22D4" w:rsidRDefault="006617BE" w:rsidP="00CC67D2">
      <w:pPr>
        <w:jc w:val="both"/>
        <w:rPr>
          <w:rFonts w:ascii="Arial" w:hAnsi="Arial" w:cs="Arial"/>
          <w:iCs/>
          <w:sz w:val="20"/>
          <w:szCs w:val="20"/>
        </w:rPr>
      </w:pPr>
    </w:p>
    <w:p w14:paraId="61B821AC" w14:textId="77777777" w:rsidR="00DF22D4" w:rsidRPr="008F2F3A" w:rsidRDefault="00DF22D4" w:rsidP="00DF22D4">
      <w:pPr>
        <w:pStyle w:val="NormalWeb"/>
        <w:shd w:val="clear" w:color="auto" w:fill="FFFFFF"/>
        <w:spacing w:before="0" w:beforeAutospacing="0" w:after="0" w:afterAutospacing="0"/>
        <w:jc w:val="both"/>
        <w:rPr>
          <w:rFonts w:ascii="Arial" w:hAnsi="Arial" w:cs="Arial"/>
          <w:color w:val="000000"/>
          <w:sz w:val="20"/>
          <w:szCs w:val="20"/>
        </w:rPr>
      </w:pPr>
      <w:r w:rsidRPr="008F2F3A">
        <w:rPr>
          <w:rFonts w:ascii="Arial" w:hAnsi="Arial" w:cs="Arial"/>
          <w:color w:val="000000"/>
          <w:sz w:val="20"/>
          <w:szCs w:val="20"/>
        </w:rPr>
        <w:t>A la fin d'un contrat à durée déterminée ou en cas de licenciement n'intervenant pas à titre de sanction disciplinaire, le cocontractant qui, du fait de l'autorité territoriale, en raison notamment de la définition du calendrier des congés annuels, n'a pu bénéficier de tout ou partie de ses congés annuels, a droit à une indemnité compensatrice.</w:t>
      </w:r>
    </w:p>
    <w:p w14:paraId="6FF0A424" w14:textId="77777777" w:rsidR="00DF22D4" w:rsidRPr="008F2F3A" w:rsidRDefault="00DF22D4" w:rsidP="00DF22D4">
      <w:pPr>
        <w:pStyle w:val="NormalWeb"/>
        <w:shd w:val="clear" w:color="auto" w:fill="FFFFFF"/>
        <w:spacing w:before="0" w:beforeAutospacing="0" w:after="0" w:afterAutospacing="0"/>
        <w:jc w:val="both"/>
        <w:rPr>
          <w:rFonts w:ascii="Arial" w:hAnsi="Arial" w:cs="Arial"/>
          <w:color w:val="000000"/>
          <w:sz w:val="20"/>
          <w:szCs w:val="20"/>
        </w:rPr>
      </w:pPr>
    </w:p>
    <w:p w14:paraId="7DD5DF0D" w14:textId="77777777" w:rsidR="00DF22D4" w:rsidRPr="00E32EC3" w:rsidRDefault="00DF22D4" w:rsidP="00DF22D4">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A l’exclusion des droits non-consommés du fait d’un congé lié aux responsabilités parentales ou familiales, cette indemnité ne compense que les droits non-utilisés relevant des quatre premières semaines de congé annuel par période de référence.</w:t>
      </w:r>
    </w:p>
    <w:p w14:paraId="10DAFE2C" w14:textId="77777777" w:rsidR="00DF22D4" w:rsidRPr="00E32EC3" w:rsidRDefault="00DF22D4" w:rsidP="00DF22D4">
      <w:pPr>
        <w:pStyle w:val="NormalWeb"/>
        <w:shd w:val="clear" w:color="auto" w:fill="FFFFFF"/>
        <w:spacing w:before="0" w:beforeAutospacing="0" w:after="0" w:afterAutospacing="0"/>
        <w:jc w:val="both"/>
        <w:rPr>
          <w:rFonts w:ascii="Arial" w:hAnsi="Arial" w:cs="Arial"/>
          <w:sz w:val="20"/>
          <w:szCs w:val="20"/>
        </w:rPr>
      </w:pPr>
    </w:p>
    <w:p w14:paraId="3C55889E" w14:textId="77777777" w:rsidR="00DF22D4" w:rsidRPr="00E32EC3" w:rsidRDefault="00DF22D4" w:rsidP="00DF22D4">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 xml:space="preserve">L’indemnité est soumise aux mêmes retenues que la rémunération de l’agent. Elle est calculée comme suit : </w:t>
      </w:r>
      <w:r w:rsidRPr="00E32EC3">
        <w:rPr>
          <w:rFonts w:ascii="Arial" w:hAnsi="Arial" w:cs="Arial"/>
          <w:i/>
          <w:iCs/>
          <w:sz w:val="20"/>
          <w:szCs w:val="20"/>
        </w:rPr>
        <w:t>(Rémunération mensuelle brute x 12) / 250</w:t>
      </w:r>
      <w:r w:rsidRPr="00E32EC3">
        <w:rPr>
          <w:rFonts w:ascii="Arial" w:hAnsi="Arial" w:cs="Arial"/>
          <w:sz w:val="20"/>
          <w:szCs w:val="20"/>
        </w:rPr>
        <w:t xml:space="preserve"> </w:t>
      </w:r>
      <w:r w:rsidRPr="00E32EC3">
        <w:rPr>
          <w:rFonts w:ascii="Arial" w:hAnsi="Arial" w:cs="Arial"/>
          <w:i/>
          <w:iCs/>
          <w:sz w:val="20"/>
          <w:szCs w:val="20"/>
        </w:rPr>
        <w:t>par jour de congés annuels non pris)</w:t>
      </w:r>
      <w:r w:rsidRPr="00E32EC3">
        <w:rPr>
          <w:rFonts w:ascii="Arial" w:hAnsi="Arial" w:cs="Arial"/>
          <w:sz w:val="20"/>
          <w:szCs w:val="20"/>
        </w:rPr>
        <w:t>.</w:t>
      </w:r>
    </w:p>
    <w:p w14:paraId="3866FCCD" w14:textId="77777777" w:rsidR="00DF22D4" w:rsidRPr="00E32EC3" w:rsidRDefault="00DF22D4" w:rsidP="00DF22D4">
      <w:pPr>
        <w:pStyle w:val="NormalWeb"/>
        <w:shd w:val="clear" w:color="auto" w:fill="FFFFFF"/>
        <w:spacing w:before="0" w:beforeAutospacing="0" w:after="0" w:afterAutospacing="0"/>
        <w:jc w:val="both"/>
        <w:rPr>
          <w:rFonts w:ascii="Arial" w:hAnsi="Arial" w:cs="Arial"/>
          <w:sz w:val="20"/>
          <w:szCs w:val="20"/>
        </w:rPr>
      </w:pPr>
    </w:p>
    <w:p w14:paraId="61FD116C" w14:textId="77777777" w:rsidR="00DF22D4" w:rsidRPr="00E32EC3" w:rsidRDefault="00DF22D4" w:rsidP="00DF22D4">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 xml:space="preserve">La rémunération mensuelle brute est égale à la dernière rémunération versée au titre de l’exercice effectif des fonctions sur un mois d’exercice complet </w:t>
      </w:r>
      <w:r w:rsidRPr="00E32EC3">
        <w:rPr>
          <w:rFonts w:ascii="Arial" w:hAnsi="Arial" w:cs="Arial"/>
          <w:i/>
          <w:iCs/>
          <w:sz w:val="20"/>
          <w:szCs w:val="20"/>
        </w:rPr>
        <w:t>(traitement indiciaire + indemnité de résidence + SFT + primes et indemnités instituées par une disposition législative ou réglementaire)</w:t>
      </w:r>
      <w:r w:rsidRPr="00E32EC3">
        <w:rPr>
          <w:rFonts w:ascii="Arial" w:hAnsi="Arial" w:cs="Arial"/>
          <w:sz w:val="20"/>
          <w:szCs w:val="20"/>
        </w:rPr>
        <w:t>.</w:t>
      </w:r>
    </w:p>
    <w:p w14:paraId="44924AFA" w14:textId="77777777" w:rsidR="00DF22D4" w:rsidRPr="00E32EC3" w:rsidRDefault="00DF22D4" w:rsidP="00DF22D4">
      <w:pPr>
        <w:pStyle w:val="NormalWeb"/>
        <w:shd w:val="clear" w:color="auto" w:fill="FFFFFF"/>
        <w:spacing w:before="0" w:beforeAutospacing="0" w:after="0" w:afterAutospacing="0"/>
        <w:jc w:val="both"/>
        <w:rPr>
          <w:rFonts w:ascii="Arial" w:hAnsi="Arial" w:cs="Arial"/>
          <w:sz w:val="20"/>
          <w:szCs w:val="20"/>
        </w:rPr>
      </w:pPr>
    </w:p>
    <w:p w14:paraId="3B53447E" w14:textId="77777777" w:rsidR="00DF22D4" w:rsidRPr="00E32EC3" w:rsidRDefault="00DF22D4" w:rsidP="00DF22D4">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Sont toutefois à exclure les éléments suivants :</w:t>
      </w:r>
    </w:p>
    <w:p w14:paraId="0477704A" w14:textId="77777777" w:rsidR="00DF22D4" w:rsidRPr="00E32EC3" w:rsidRDefault="00DF22D4" w:rsidP="00DF22D4">
      <w:pPr>
        <w:pStyle w:val="NormalWeb"/>
        <w:shd w:val="clear" w:color="auto" w:fill="FFFFFF"/>
        <w:spacing w:before="0" w:beforeAutospacing="0" w:after="0" w:afterAutospacing="0"/>
        <w:jc w:val="both"/>
        <w:rPr>
          <w:rFonts w:ascii="Arial" w:hAnsi="Arial" w:cs="Arial"/>
          <w:sz w:val="20"/>
          <w:szCs w:val="20"/>
        </w:rPr>
      </w:pPr>
    </w:p>
    <w:p w14:paraId="751B8A8A" w14:textId="77777777" w:rsidR="00DF22D4" w:rsidRPr="00E32EC3" w:rsidRDefault="00DF22D4" w:rsidP="00DF22D4">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versements exceptionnels ou occasionnels, notamment liés à l'appréciation individuelle ou collective de la manière de servir,</w:t>
      </w:r>
    </w:p>
    <w:p w14:paraId="3C9ED129" w14:textId="77777777" w:rsidR="00DF22D4" w:rsidRPr="00E32EC3" w:rsidRDefault="00DF22D4" w:rsidP="00DF22D4">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primes et indemnités qui ont le caractère de remboursement de frais,</w:t>
      </w:r>
    </w:p>
    <w:p w14:paraId="33CAE3A4" w14:textId="77777777" w:rsidR="00DF22D4" w:rsidRPr="00E32EC3" w:rsidRDefault="00DF22D4" w:rsidP="00DF22D4">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participations au financement des garanties de la protection sociale complémentaire,</w:t>
      </w:r>
    </w:p>
    <w:p w14:paraId="098BEAF1" w14:textId="77777777" w:rsidR="00DF22D4" w:rsidRPr="00E32EC3" w:rsidRDefault="00DF22D4" w:rsidP="00DF22D4">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versements exceptionnels ou occasionnels liés aux indemnités relatives aux primo-affectations, aux mobilités et aux restructurations, ainsi que toutes autres indemnités de même nature,</w:t>
      </w:r>
    </w:p>
    <w:p w14:paraId="57C0C34A" w14:textId="77777777" w:rsidR="00DF22D4" w:rsidRPr="00E32EC3" w:rsidRDefault="00DF22D4" w:rsidP="00DF22D4">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indemnités versées au titre d'une activité accessoire ainsi que les autres indemnités non directement liées à l'emploi,</w:t>
      </w:r>
    </w:p>
    <w:p w14:paraId="1910E060" w14:textId="77777777" w:rsidR="00DF22D4" w:rsidRPr="00E32EC3" w:rsidRDefault="00DF22D4" w:rsidP="00DF22D4">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versements exceptionnels ou occasionnels de primes et indemnités correspondant à un fait générateur unique,</w:t>
      </w:r>
    </w:p>
    <w:p w14:paraId="377C8B55" w14:textId="77777777" w:rsidR="00DF22D4" w:rsidRPr="00E32EC3" w:rsidRDefault="00DF22D4" w:rsidP="00DF22D4">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indemnités liées à l'organisation du travail et au dépassement effectif du cycle de travail. Par dérogation, les indemnités pour heures supplémentaires annualisées mentionnées dans le </w:t>
      </w:r>
      <w:hyperlink r:id="rId7" w:tooltip="Décret n°50-1253 du 6 octobre 1950" w:history="1">
        <w:r w:rsidRPr="00E32EC3">
          <w:rPr>
            <w:rFonts w:ascii="Arial" w:hAnsi="Arial" w:cs="Arial"/>
            <w:sz w:val="20"/>
            <w:szCs w:val="20"/>
          </w:rPr>
          <w:t>décret du 6 octobre 1950</w:t>
        </w:r>
      </w:hyperlink>
      <w:r w:rsidRPr="00E32EC3">
        <w:rPr>
          <w:rFonts w:ascii="Arial" w:hAnsi="Arial" w:cs="Arial"/>
          <w:sz w:val="20"/>
          <w:szCs w:val="20"/>
        </w:rPr>
        <w:t xml:space="preserve"> susvisé sont incluses dans l'assiette de la rémunération brute.</w:t>
      </w:r>
    </w:p>
    <w:p w14:paraId="3FFA0828" w14:textId="77777777" w:rsidR="00DF22D4" w:rsidRDefault="00DF22D4" w:rsidP="00DF22D4">
      <w:pPr>
        <w:jc w:val="both"/>
        <w:rPr>
          <w:rFonts w:ascii="Arial" w:hAnsi="Arial" w:cs="Arial"/>
          <w:sz w:val="20"/>
          <w:szCs w:val="20"/>
        </w:rPr>
      </w:pPr>
    </w:p>
    <w:p w14:paraId="0D8E3269" w14:textId="77777777" w:rsidR="00CC67D2" w:rsidRDefault="00CC67D2" w:rsidP="00CC67D2">
      <w:pPr>
        <w:jc w:val="both"/>
        <w:rPr>
          <w:rFonts w:ascii="Arial" w:hAnsi="Arial" w:cs="Arial"/>
          <w:sz w:val="20"/>
          <w:szCs w:val="20"/>
        </w:rPr>
      </w:pPr>
    </w:p>
    <w:p w14:paraId="255D89F3" w14:textId="77777777" w:rsidR="00FC60B2" w:rsidRDefault="00FC60B2" w:rsidP="00CC67D2">
      <w:pPr>
        <w:jc w:val="both"/>
        <w:rPr>
          <w:rFonts w:ascii="Arial" w:hAnsi="Arial" w:cs="Arial"/>
          <w:sz w:val="20"/>
          <w:szCs w:val="20"/>
        </w:rPr>
      </w:pPr>
    </w:p>
    <w:p w14:paraId="674E5973" w14:textId="77777777" w:rsidR="00FC60B2" w:rsidRPr="009876A8" w:rsidRDefault="00FC60B2" w:rsidP="00CC67D2">
      <w:pPr>
        <w:jc w:val="both"/>
        <w:rPr>
          <w:rFonts w:ascii="Arial" w:hAnsi="Arial" w:cs="Arial"/>
          <w:sz w:val="20"/>
          <w:szCs w:val="20"/>
        </w:rPr>
      </w:pPr>
    </w:p>
    <w:p w14:paraId="2E779EB6" w14:textId="77777777" w:rsidR="006617BE" w:rsidRPr="009876A8" w:rsidRDefault="006617BE" w:rsidP="005E4899">
      <w:pPr>
        <w:pStyle w:val="Titre1"/>
      </w:pPr>
      <w:r w:rsidRPr="009876A8">
        <w:lastRenderedPageBreak/>
        <w:t>Article 10</w:t>
      </w:r>
      <w:r w:rsidRPr="00CC67D2">
        <w:t xml:space="preserve"> : Renouvellement du contrat</w:t>
      </w:r>
    </w:p>
    <w:p w14:paraId="14716D78" w14:textId="77777777" w:rsidR="00DC6C38" w:rsidRPr="00AC4961" w:rsidRDefault="00DC6C38" w:rsidP="00DC6C38">
      <w:pPr>
        <w:rPr>
          <w:rFonts w:ascii="Arial" w:hAnsi="Arial" w:cs="Arial"/>
          <w:sz w:val="20"/>
          <w:szCs w:val="20"/>
        </w:rPr>
      </w:pPr>
      <w:r w:rsidRPr="00AC4961">
        <w:rPr>
          <w:rFonts w:ascii="Arial" w:hAnsi="Arial" w:cs="Arial"/>
          <w:sz w:val="20"/>
          <w:szCs w:val="20"/>
        </w:rPr>
        <w:t>Le présent contrat est susceptible de renouvellement par reconduction expresse pour une durée maximum de 3 ans dans la limite d’une durée totale de 6 ans.</w:t>
      </w:r>
    </w:p>
    <w:p w14:paraId="189154F7" w14:textId="77777777" w:rsidR="006617BE" w:rsidRPr="009876A8" w:rsidRDefault="006617BE" w:rsidP="00CC67D2">
      <w:pPr>
        <w:pStyle w:val="articlecontenu"/>
        <w:tabs>
          <w:tab w:val="left" w:pos="1418"/>
        </w:tabs>
        <w:spacing w:after="0"/>
        <w:ind w:firstLine="0"/>
      </w:pPr>
    </w:p>
    <w:p w14:paraId="1A75544F" w14:textId="77777777" w:rsidR="006617BE" w:rsidRPr="009876A8" w:rsidRDefault="006617BE" w:rsidP="006617BE">
      <w:pPr>
        <w:pStyle w:val="articlecontenu"/>
        <w:tabs>
          <w:tab w:val="left" w:pos="1418"/>
        </w:tabs>
        <w:spacing w:after="0"/>
        <w:ind w:firstLine="0"/>
      </w:pPr>
      <w:r w:rsidRPr="009876A8">
        <w:t>L’autorité territoriale devra notifier son intention de renouveler ou non l’engagement au plus tard :</w:t>
      </w:r>
    </w:p>
    <w:p w14:paraId="2230269B" w14:textId="77777777" w:rsidR="006617BE" w:rsidRPr="009876A8" w:rsidRDefault="006617BE" w:rsidP="006617BE">
      <w:pPr>
        <w:pStyle w:val="articlecontenu"/>
        <w:numPr>
          <w:ilvl w:val="0"/>
          <w:numId w:val="23"/>
        </w:numPr>
        <w:tabs>
          <w:tab w:val="left" w:pos="1418"/>
        </w:tabs>
        <w:spacing w:after="0"/>
      </w:pPr>
      <w:r w:rsidRPr="009876A8">
        <w:t>8 jours avant le terme de l’engagement pour l’agent recruté pour une durée inférieure à 6 mois,</w:t>
      </w:r>
    </w:p>
    <w:p w14:paraId="2C45BBDC" w14:textId="233091AF" w:rsidR="006617BE" w:rsidRPr="009876A8" w:rsidRDefault="006617BE" w:rsidP="006617BE">
      <w:pPr>
        <w:pStyle w:val="articlecontenu"/>
        <w:numPr>
          <w:ilvl w:val="0"/>
          <w:numId w:val="23"/>
        </w:numPr>
        <w:tabs>
          <w:tab w:val="left" w:pos="1418"/>
        </w:tabs>
        <w:spacing w:after="0"/>
      </w:pPr>
      <w:r w:rsidRPr="009876A8">
        <w:t>1 mois avant le terme de l’engagement pour l’agent recruté pour une durée égale ou supérieure à 6 mois et inférieure à 2 ans ;</w:t>
      </w:r>
    </w:p>
    <w:p w14:paraId="0A44BF91" w14:textId="77777777" w:rsidR="006617BE" w:rsidRPr="009876A8" w:rsidRDefault="006617BE" w:rsidP="006617BE">
      <w:pPr>
        <w:pStyle w:val="articlecontenu"/>
        <w:numPr>
          <w:ilvl w:val="0"/>
          <w:numId w:val="23"/>
        </w:numPr>
        <w:tabs>
          <w:tab w:val="left" w:pos="1418"/>
        </w:tabs>
        <w:spacing w:after="0"/>
      </w:pPr>
      <w:r w:rsidRPr="009876A8">
        <w:t>2 mois avant le terme de l’engagement pour l’agent recruté pour une durée supérieure à 2 ans ;</w:t>
      </w:r>
    </w:p>
    <w:p w14:paraId="0A75CC96" w14:textId="77777777" w:rsidR="006617BE" w:rsidRPr="009876A8" w:rsidRDefault="006617BE" w:rsidP="006617BE">
      <w:pPr>
        <w:pStyle w:val="articlecontenu"/>
        <w:numPr>
          <w:ilvl w:val="0"/>
          <w:numId w:val="23"/>
        </w:numPr>
        <w:tabs>
          <w:tab w:val="left" w:pos="1418"/>
        </w:tabs>
        <w:spacing w:after="0"/>
      </w:pPr>
      <w:r w:rsidRPr="009876A8">
        <w:t>3 mois avant le terme de l’engagement pour l’agent dont le contrat est susceptible d’être renouvelé pour une durée indéterminée en application des dispositions législatives ou réglementaires applicables.</w:t>
      </w:r>
    </w:p>
    <w:p w14:paraId="64363EBA" w14:textId="77777777" w:rsidR="006617BE" w:rsidRPr="009876A8" w:rsidRDefault="006617BE" w:rsidP="006617BE">
      <w:pPr>
        <w:pStyle w:val="articlecontenu"/>
        <w:tabs>
          <w:tab w:val="left" w:pos="1418"/>
        </w:tabs>
        <w:spacing w:after="0"/>
        <w:ind w:firstLine="0"/>
      </w:pPr>
    </w:p>
    <w:p w14:paraId="4FC81F1F" w14:textId="77777777" w:rsidR="00DC6C38" w:rsidRPr="00AC4961" w:rsidRDefault="00DC6C38" w:rsidP="00DC6C38">
      <w:pPr>
        <w:jc w:val="both"/>
        <w:rPr>
          <w:rFonts w:ascii="Arial" w:hAnsi="Arial" w:cs="Arial"/>
          <w:sz w:val="20"/>
          <w:szCs w:val="20"/>
        </w:rPr>
      </w:pPr>
      <w:r w:rsidRPr="00AC4961">
        <w:rPr>
          <w:rFonts w:ascii="Arial" w:hAnsi="Arial" w:cs="Arial"/>
          <w:sz w:val="20"/>
          <w:szCs w:val="20"/>
        </w:rPr>
        <w:t xml:space="preserve">Ces durées sont doublées, dans la limite de quatre mois, pour les personnels handicapés mentionnés aux 1°, 2°, 3°, 4°, 9°, 10° et 11° de l'article L. 5212-13 du code du travail, dans la mesure où la reconnaissance du handicap aura été préalablement déclarée à l'employeur et dans des délais suffisants. </w:t>
      </w:r>
    </w:p>
    <w:p w14:paraId="7AC17ECE" w14:textId="77777777" w:rsidR="00DC6C38" w:rsidRDefault="00DC6C38" w:rsidP="006617BE">
      <w:pPr>
        <w:tabs>
          <w:tab w:val="left" w:leader="dot" w:pos="2977"/>
          <w:tab w:val="left" w:leader="dot" w:pos="8931"/>
        </w:tabs>
        <w:jc w:val="both"/>
        <w:rPr>
          <w:rFonts w:ascii="Arial" w:eastAsia="Calibri" w:hAnsi="Arial" w:cs="Arial"/>
          <w:sz w:val="20"/>
          <w:szCs w:val="20"/>
        </w:rPr>
      </w:pPr>
    </w:p>
    <w:p w14:paraId="1011542B" w14:textId="6D47E8F9" w:rsidR="006617BE" w:rsidRPr="009876A8" w:rsidRDefault="006617BE" w:rsidP="006617BE">
      <w:pPr>
        <w:tabs>
          <w:tab w:val="left" w:leader="dot" w:pos="2977"/>
          <w:tab w:val="left" w:leader="dot" w:pos="8931"/>
        </w:tabs>
        <w:jc w:val="both"/>
        <w:rPr>
          <w:rFonts w:ascii="Arial" w:eastAsia="Calibri" w:hAnsi="Arial" w:cs="Arial"/>
          <w:sz w:val="20"/>
          <w:szCs w:val="20"/>
        </w:rPr>
      </w:pPr>
      <w:r w:rsidRPr="009876A8">
        <w:rPr>
          <w:rFonts w:ascii="Arial" w:eastAsia="Calibri" w:hAnsi="Arial" w:cs="Arial"/>
          <w:sz w:val="20"/>
          <w:szCs w:val="20"/>
        </w:rPr>
        <w:t xml:space="preserve">Pour la détermination de la durée du délai de prévenance, les durées d'engagement mentionnées ci-dessus sont décomptées compte tenu de l'ensemble des contrats conclus avec l'agent, y compris ceux conclus avant une interruption de fonctions, sous réserve que cette interruption n'excède pas quatre mois et qu'elle ne soit pas due à une démission de l'agent. </w:t>
      </w:r>
    </w:p>
    <w:p w14:paraId="03D6ACFF" w14:textId="77777777" w:rsidR="006617BE" w:rsidRPr="009876A8" w:rsidRDefault="006617BE" w:rsidP="006617BE">
      <w:pPr>
        <w:tabs>
          <w:tab w:val="left" w:leader="dot" w:pos="2977"/>
          <w:tab w:val="left" w:leader="dot" w:pos="8931"/>
        </w:tabs>
        <w:jc w:val="both"/>
        <w:rPr>
          <w:rFonts w:ascii="Arial" w:eastAsia="Calibri" w:hAnsi="Arial" w:cs="Arial"/>
          <w:sz w:val="20"/>
          <w:szCs w:val="20"/>
        </w:rPr>
      </w:pPr>
    </w:p>
    <w:p w14:paraId="5DB76F07" w14:textId="77777777" w:rsidR="006617BE" w:rsidRPr="009876A8" w:rsidRDefault="006617BE" w:rsidP="006617BE">
      <w:pPr>
        <w:tabs>
          <w:tab w:val="left" w:leader="dot" w:pos="2977"/>
          <w:tab w:val="left" w:leader="dot" w:pos="8931"/>
        </w:tabs>
        <w:jc w:val="both"/>
        <w:rPr>
          <w:rFonts w:ascii="Arial" w:eastAsia="Calibri" w:hAnsi="Arial" w:cs="Arial"/>
          <w:sz w:val="20"/>
          <w:szCs w:val="20"/>
        </w:rPr>
      </w:pPr>
      <w:r w:rsidRPr="009876A8">
        <w:rPr>
          <w:rFonts w:ascii="Arial" w:eastAsia="Calibri" w:hAnsi="Arial" w:cs="Arial"/>
          <w:sz w:val="20"/>
          <w:szCs w:val="20"/>
        </w:rPr>
        <w:t xml:space="preserve">Lorsqu'il est proposé de renouveler le contrat, l'agent contractuel dispose d'un délai de huit jours pour faire connaître, le cas échéant, son acceptation. L'autorité territoriale informe l'agent des conséquences de son silence. </w:t>
      </w:r>
    </w:p>
    <w:p w14:paraId="612B48D1" w14:textId="77777777" w:rsidR="006617BE" w:rsidRPr="009876A8" w:rsidRDefault="006617BE" w:rsidP="006617BE">
      <w:pPr>
        <w:tabs>
          <w:tab w:val="left" w:leader="dot" w:pos="2977"/>
          <w:tab w:val="left" w:leader="dot" w:pos="8931"/>
        </w:tabs>
        <w:jc w:val="both"/>
        <w:rPr>
          <w:rFonts w:ascii="Arial" w:eastAsia="Calibri" w:hAnsi="Arial" w:cs="Arial"/>
          <w:sz w:val="20"/>
          <w:szCs w:val="20"/>
        </w:rPr>
      </w:pPr>
    </w:p>
    <w:p w14:paraId="54955BA2" w14:textId="77777777" w:rsidR="006617BE" w:rsidRPr="009876A8" w:rsidRDefault="006617BE" w:rsidP="006617BE">
      <w:pPr>
        <w:pStyle w:val="articlecontenu"/>
        <w:spacing w:after="0"/>
        <w:ind w:firstLine="0"/>
      </w:pPr>
      <w:r w:rsidRPr="009876A8">
        <w:t xml:space="preserve">En cas de non réponse dans ce délai, </w:t>
      </w:r>
      <w:r w:rsidRPr="009876A8">
        <w:rPr>
          <w:bCs/>
        </w:rPr>
        <w:t xml:space="preserve">Monsieur (ou Madame) … </w:t>
      </w:r>
      <w:r w:rsidRPr="009876A8">
        <w:t>est présumé</w:t>
      </w:r>
      <w:r w:rsidRPr="009876A8">
        <w:rPr>
          <w:iCs/>
        </w:rPr>
        <w:t xml:space="preserve">(e) </w:t>
      </w:r>
      <w:r w:rsidRPr="009876A8">
        <w:t>renoncer à son emploi.</w:t>
      </w:r>
    </w:p>
    <w:p w14:paraId="00E92A4D" w14:textId="77777777" w:rsidR="006617BE" w:rsidRPr="009876A8" w:rsidRDefault="006617BE" w:rsidP="006617BE">
      <w:pPr>
        <w:tabs>
          <w:tab w:val="left" w:leader="dot" w:pos="2977"/>
          <w:tab w:val="left" w:leader="dot" w:pos="8931"/>
        </w:tabs>
        <w:jc w:val="both"/>
        <w:rPr>
          <w:rFonts w:ascii="Arial" w:eastAsia="Calibri" w:hAnsi="Arial" w:cs="Arial"/>
          <w:sz w:val="20"/>
          <w:szCs w:val="20"/>
        </w:rPr>
      </w:pPr>
    </w:p>
    <w:p w14:paraId="0C08744A" w14:textId="77777777" w:rsidR="006617BE" w:rsidRPr="009876A8" w:rsidRDefault="006617BE" w:rsidP="006617BE">
      <w:pPr>
        <w:tabs>
          <w:tab w:val="left" w:leader="dot" w:pos="2977"/>
          <w:tab w:val="left" w:leader="dot" w:pos="8931"/>
        </w:tabs>
        <w:jc w:val="both"/>
        <w:rPr>
          <w:rFonts w:ascii="Arial" w:eastAsia="Calibri" w:hAnsi="Arial" w:cs="Arial"/>
          <w:sz w:val="20"/>
          <w:szCs w:val="20"/>
        </w:rPr>
      </w:pPr>
      <w:r w:rsidRPr="009876A8">
        <w:rPr>
          <w:rFonts w:ascii="Arial" w:hAnsi="Arial" w:cs="Arial"/>
          <w:i/>
          <w:sz w:val="20"/>
          <w:szCs w:val="20"/>
        </w:rPr>
        <w:t>(</w:t>
      </w:r>
      <w:r w:rsidRPr="009876A8">
        <w:rPr>
          <w:rFonts w:ascii="Arial" w:hAnsi="Arial" w:cs="Arial"/>
          <w:b/>
          <w:i/>
          <w:sz w:val="20"/>
          <w:szCs w:val="20"/>
          <w:u w:val="single"/>
        </w:rPr>
        <w:t>Rappel</w:t>
      </w:r>
      <w:r w:rsidRPr="009876A8">
        <w:rPr>
          <w:rFonts w:ascii="Arial" w:hAnsi="Arial" w:cs="Arial"/>
          <w:b/>
          <w:i/>
          <w:sz w:val="20"/>
          <w:szCs w:val="20"/>
        </w:rPr>
        <w:t> :</w:t>
      </w:r>
      <w:r w:rsidRPr="009876A8">
        <w:rPr>
          <w:rFonts w:ascii="Arial" w:hAnsi="Arial" w:cs="Arial"/>
          <w:i/>
          <w:sz w:val="20"/>
          <w:szCs w:val="20"/>
        </w:rPr>
        <w:t xml:space="preserve"> Si à l’issue de la période maximale de six ans, le contrat doit être reconduit, il ne pourra l’être que par décision expresse et pour une durée indéterminée).</w:t>
      </w:r>
    </w:p>
    <w:p w14:paraId="6B532D99" w14:textId="77777777" w:rsidR="00CC67D2" w:rsidRPr="009876A8" w:rsidRDefault="00CC67D2" w:rsidP="006617BE">
      <w:pPr>
        <w:pStyle w:val="articlecontenu"/>
        <w:spacing w:after="0"/>
        <w:ind w:firstLine="0"/>
      </w:pPr>
    </w:p>
    <w:p w14:paraId="3569EEF6" w14:textId="77777777" w:rsidR="006617BE" w:rsidRPr="009876A8" w:rsidRDefault="006617BE" w:rsidP="005E4899">
      <w:pPr>
        <w:pStyle w:val="Titre1"/>
        <w:rPr>
          <w:bCs/>
          <w:i/>
          <w:iCs/>
        </w:rPr>
      </w:pPr>
      <w:r w:rsidRPr="009876A8">
        <w:t>Article 11</w:t>
      </w:r>
      <w:r w:rsidRPr="00CC67D2">
        <w:t xml:space="preserve"> : </w:t>
      </w:r>
      <w:r w:rsidRPr="00CC67D2">
        <w:rPr>
          <w:bCs/>
          <w:iCs/>
        </w:rPr>
        <w:t>Démission</w:t>
      </w:r>
    </w:p>
    <w:p w14:paraId="3C011EBF" w14:textId="77777777" w:rsidR="006617BE" w:rsidRPr="009876A8" w:rsidRDefault="006617BE" w:rsidP="006617BE">
      <w:pPr>
        <w:jc w:val="both"/>
        <w:rPr>
          <w:rFonts w:ascii="Arial" w:hAnsi="Arial" w:cs="Arial"/>
          <w:sz w:val="20"/>
          <w:szCs w:val="20"/>
        </w:rPr>
      </w:pPr>
      <w:r w:rsidRPr="009876A8">
        <w:rPr>
          <w:rFonts w:ascii="Arial" w:hAnsi="Arial" w:cs="Arial"/>
          <w:sz w:val="20"/>
          <w:szCs w:val="20"/>
        </w:rPr>
        <w:t>L'agent contractuel qui présente sa démission est tenu de respecter un préavis qui est de :</w:t>
      </w:r>
    </w:p>
    <w:p w14:paraId="120554E4" w14:textId="77777777" w:rsidR="006617BE" w:rsidRPr="009876A8" w:rsidRDefault="006617BE" w:rsidP="006617BE">
      <w:pPr>
        <w:pStyle w:val="articlecontenu"/>
        <w:numPr>
          <w:ilvl w:val="0"/>
          <w:numId w:val="23"/>
        </w:numPr>
        <w:tabs>
          <w:tab w:val="left" w:pos="1418"/>
        </w:tabs>
        <w:spacing w:after="0"/>
      </w:pPr>
      <w:r w:rsidRPr="009876A8">
        <w:t>8 jours pour l’agent justifiant d’une ancienneté de services inférieure à 6 mois auprès de l’autorité qui l’a recruté,</w:t>
      </w:r>
    </w:p>
    <w:p w14:paraId="71965796" w14:textId="35ADB549" w:rsidR="006617BE" w:rsidRPr="009876A8" w:rsidRDefault="0018134C" w:rsidP="006617BE">
      <w:pPr>
        <w:pStyle w:val="articlecontenu"/>
        <w:numPr>
          <w:ilvl w:val="0"/>
          <w:numId w:val="23"/>
        </w:numPr>
        <w:tabs>
          <w:tab w:val="left" w:pos="1418"/>
        </w:tabs>
        <w:spacing w:after="0"/>
      </w:pPr>
      <w:r>
        <w:t xml:space="preserve">1 </w:t>
      </w:r>
      <w:r w:rsidR="006617BE" w:rsidRPr="009876A8">
        <w:t>mois pour l’agent justifiant d’une ancienneté de services égale ou supérieure à 6 mois et inférieure à 2 ans auprès de l’autorité qui l’a recruté,</w:t>
      </w:r>
    </w:p>
    <w:p w14:paraId="2FAB0E81" w14:textId="77777777" w:rsidR="006617BE" w:rsidRPr="009876A8" w:rsidRDefault="006617BE" w:rsidP="006617BE">
      <w:pPr>
        <w:pStyle w:val="articlecontenu"/>
        <w:numPr>
          <w:ilvl w:val="0"/>
          <w:numId w:val="23"/>
        </w:numPr>
        <w:tabs>
          <w:tab w:val="left" w:pos="1418"/>
        </w:tabs>
        <w:spacing w:after="0"/>
      </w:pPr>
      <w:r w:rsidRPr="009876A8">
        <w:t>2 mois pour l’agent justifiant d’une ancienneté de services égale ou supérieure à 2 ans auprès de l’autorité qui l’a recruté.</w:t>
      </w:r>
    </w:p>
    <w:p w14:paraId="50582BD3" w14:textId="77777777" w:rsidR="006617BE" w:rsidRPr="009876A8" w:rsidRDefault="006617BE" w:rsidP="006617BE">
      <w:pPr>
        <w:jc w:val="both"/>
        <w:rPr>
          <w:rFonts w:ascii="Arial" w:hAnsi="Arial" w:cs="Arial"/>
          <w:sz w:val="20"/>
          <w:szCs w:val="20"/>
        </w:rPr>
      </w:pPr>
    </w:p>
    <w:p w14:paraId="619629FF" w14:textId="77777777" w:rsidR="006617BE" w:rsidRPr="009876A8" w:rsidRDefault="006617BE" w:rsidP="006617BE">
      <w:pPr>
        <w:jc w:val="both"/>
        <w:rPr>
          <w:rFonts w:ascii="Arial" w:hAnsi="Arial" w:cs="Arial"/>
          <w:sz w:val="20"/>
          <w:szCs w:val="20"/>
        </w:rPr>
      </w:pPr>
      <w:r w:rsidRPr="009876A8">
        <w:rPr>
          <w:rFonts w:ascii="Arial" w:hAnsi="Arial" w:cs="Arial"/>
          <w:sz w:val="20"/>
          <w:szCs w:val="20"/>
        </w:rPr>
        <w:t xml:space="preserve">La démission de Monsieur </w:t>
      </w:r>
      <w:r w:rsidRPr="009876A8">
        <w:rPr>
          <w:rFonts w:ascii="Arial" w:hAnsi="Arial" w:cs="Arial"/>
          <w:i/>
          <w:sz w:val="20"/>
          <w:szCs w:val="20"/>
        </w:rPr>
        <w:t>(ou Madame)</w:t>
      </w:r>
      <w:r w:rsidRPr="009876A8">
        <w:rPr>
          <w:rFonts w:ascii="Arial" w:hAnsi="Arial" w:cs="Arial"/>
          <w:sz w:val="20"/>
          <w:szCs w:val="20"/>
        </w:rPr>
        <w:t xml:space="preserve"> … est présentée par lettre recommandée avec demande d'avis de réception.</w:t>
      </w:r>
    </w:p>
    <w:p w14:paraId="58D60E80" w14:textId="77777777" w:rsidR="006617BE" w:rsidRPr="009876A8" w:rsidRDefault="006617BE" w:rsidP="006A46D9">
      <w:pPr>
        <w:pStyle w:val="articlecontenu"/>
        <w:tabs>
          <w:tab w:val="left" w:pos="1418"/>
        </w:tabs>
        <w:spacing w:after="0"/>
        <w:ind w:firstLine="0"/>
      </w:pPr>
    </w:p>
    <w:p w14:paraId="26F72FCD" w14:textId="77777777" w:rsidR="006617BE" w:rsidRPr="009876A8" w:rsidRDefault="006617BE" w:rsidP="006617BE">
      <w:pPr>
        <w:pStyle w:val="articlecontenu"/>
        <w:tabs>
          <w:tab w:val="left" w:pos="1418"/>
        </w:tabs>
        <w:spacing w:after="0"/>
        <w:ind w:firstLine="0"/>
      </w:pPr>
      <w:r w:rsidRPr="009876A8">
        <w:t>L’ancienneté est décomptée jusqu’à la date d’envoi de la lettre de démission. Elle est calculée compte tenu de l’ensemble des contrats conclus avec l’agent, y compris ceux effectués avant une interruption de fonctions sous réserve que cette interruption n’excède pas 4 mois et qu’elle ne soit pas due à une démission de l’agent.</w:t>
      </w:r>
    </w:p>
    <w:p w14:paraId="0A1BB3B9" w14:textId="77777777" w:rsidR="00CC67D2" w:rsidRPr="00CC67D2" w:rsidRDefault="00CC67D2" w:rsidP="006617BE">
      <w:pPr>
        <w:jc w:val="both"/>
        <w:rPr>
          <w:rFonts w:ascii="Arial" w:hAnsi="Arial" w:cs="Arial"/>
          <w:bCs/>
          <w:sz w:val="20"/>
          <w:szCs w:val="20"/>
        </w:rPr>
      </w:pPr>
    </w:p>
    <w:p w14:paraId="1340FAB6" w14:textId="77777777" w:rsidR="006617BE" w:rsidRPr="009876A8" w:rsidRDefault="006617BE" w:rsidP="005E4899">
      <w:pPr>
        <w:pStyle w:val="Titre1"/>
      </w:pPr>
      <w:r w:rsidRPr="009876A8">
        <w:t>Article 12</w:t>
      </w:r>
      <w:r w:rsidRPr="00CC67D2">
        <w:t xml:space="preserve"> : Licenciement</w:t>
      </w:r>
    </w:p>
    <w:p w14:paraId="3EDECAB2" w14:textId="77777777" w:rsidR="006617BE" w:rsidRPr="009876A8" w:rsidRDefault="006617BE" w:rsidP="006617BE">
      <w:pPr>
        <w:pStyle w:val="articlecontenu"/>
        <w:tabs>
          <w:tab w:val="left" w:pos="1418"/>
        </w:tabs>
        <w:spacing w:after="0"/>
        <w:ind w:firstLine="0"/>
      </w:pPr>
      <w:r w:rsidRPr="009876A8">
        <w:t>Le licenciement ne pourra intervenir qu’au terme de la procédure prévue par le décret n°88-145 du 15 février 1988 précité.</w:t>
      </w:r>
    </w:p>
    <w:p w14:paraId="0412D972" w14:textId="77777777" w:rsidR="006617BE" w:rsidRPr="009876A8" w:rsidRDefault="006617BE" w:rsidP="00CC67D2">
      <w:pPr>
        <w:pStyle w:val="articlecontenu"/>
        <w:tabs>
          <w:tab w:val="left" w:pos="1418"/>
        </w:tabs>
        <w:spacing w:after="0"/>
        <w:ind w:firstLine="0"/>
      </w:pPr>
    </w:p>
    <w:p w14:paraId="622CA887" w14:textId="77777777" w:rsidR="006617BE" w:rsidRPr="009876A8" w:rsidRDefault="006617BE" w:rsidP="006617BE">
      <w:pPr>
        <w:pStyle w:val="articlecontenu"/>
        <w:tabs>
          <w:tab w:val="left" w:pos="1418"/>
        </w:tabs>
        <w:spacing w:after="0"/>
        <w:ind w:firstLine="0"/>
      </w:pPr>
      <w:r w:rsidRPr="009876A8">
        <w:t xml:space="preserve">Monsieur </w:t>
      </w:r>
      <w:r w:rsidRPr="009876A8">
        <w:rPr>
          <w:i/>
        </w:rPr>
        <w:t>(ou Madame)</w:t>
      </w:r>
      <w:r w:rsidRPr="009876A8">
        <w:t xml:space="preserve"> … ne peut être licencié(e) avant le terme de son engagement qu’après un préavis de :</w:t>
      </w:r>
    </w:p>
    <w:p w14:paraId="664A3322" w14:textId="77777777" w:rsidR="006617BE" w:rsidRPr="009876A8" w:rsidRDefault="006617BE" w:rsidP="006617BE">
      <w:pPr>
        <w:pStyle w:val="articlecontenu"/>
        <w:numPr>
          <w:ilvl w:val="0"/>
          <w:numId w:val="23"/>
        </w:numPr>
        <w:tabs>
          <w:tab w:val="left" w:pos="1418"/>
        </w:tabs>
        <w:spacing w:after="0"/>
      </w:pPr>
      <w:r w:rsidRPr="009876A8">
        <w:t>8 jours pour l’agent justifiant d’une ancienneté de services inférieure à 6 mois auprès de l’autorité qui l’a recruté,</w:t>
      </w:r>
    </w:p>
    <w:p w14:paraId="4798955D" w14:textId="77777777" w:rsidR="006617BE" w:rsidRPr="009876A8" w:rsidRDefault="006617BE" w:rsidP="006617BE">
      <w:pPr>
        <w:pStyle w:val="articlecontenu"/>
        <w:numPr>
          <w:ilvl w:val="0"/>
          <w:numId w:val="23"/>
        </w:numPr>
        <w:tabs>
          <w:tab w:val="left" w:pos="1418"/>
        </w:tabs>
        <w:spacing w:after="0"/>
      </w:pPr>
      <w:r w:rsidRPr="009876A8">
        <w:t>1 mois pour l’agent justifiant d’une ancienneté de services égale ou supérieure à 6 mois et inférieure à 2 ans auprès de l’autorité qui l’a recruté,</w:t>
      </w:r>
    </w:p>
    <w:p w14:paraId="43A6EDD9" w14:textId="77777777" w:rsidR="006617BE" w:rsidRPr="009876A8" w:rsidRDefault="006617BE" w:rsidP="006617BE">
      <w:pPr>
        <w:pStyle w:val="articlecontenu"/>
        <w:numPr>
          <w:ilvl w:val="0"/>
          <w:numId w:val="23"/>
        </w:numPr>
        <w:tabs>
          <w:tab w:val="left" w:pos="1418"/>
        </w:tabs>
        <w:spacing w:after="0"/>
      </w:pPr>
      <w:r w:rsidRPr="009876A8">
        <w:lastRenderedPageBreak/>
        <w:t>2 mois pour l’agent justifiant d’une ancienneté de services égale ou supérieure à 2 ans auprès de l’autorité qui l’a recruté.</w:t>
      </w:r>
    </w:p>
    <w:p w14:paraId="75FF683C" w14:textId="77777777" w:rsidR="006617BE" w:rsidRPr="009876A8" w:rsidRDefault="006617BE" w:rsidP="00CC67D2">
      <w:pPr>
        <w:pStyle w:val="articlecontenu"/>
        <w:tabs>
          <w:tab w:val="left" w:pos="1418"/>
        </w:tabs>
        <w:spacing w:after="0"/>
        <w:ind w:firstLine="0"/>
      </w:pPr>
    </w:p>
    <w:p w14:paraId="6C2AA9D5" w14:textId="77777777" w:rsidR="00DC6C38" w:rsidRPr="00AC4961" w:rsidRDefault="00DC6C38" w:rsidP="00DC6C38">
      <w:pPr>
        <w:jc w:val="both"/>
        <w:rPr>
          <w:rFonts w:ascii="Arial" w:hAnsi="Arial" w:cs="Arial"/>
          <w:sz w:val="20"/>
          <w:szCs w:val="20"/>
        </w:rPr>
      </w:pPr>
      <w:r w:rsidRPr="00AC4961">
        <w:rPr>
          <w:rFonts w:ascii="Arial" w:hAnsi="Arial" w:cs="Arial"/>
          <w:sz w:val="20"/>
          <w:szCs w:val="20"/>
        </w:rPr>
        <w:t xml:space="preserve">Ces durées sont doublées, dans la limite de quatre mois, pour les personnels handicapés mentionnés aux 1°, 2°, 3°, 4°, 9°, 10° et 11° de l'article L. 5212-13 du code du travail, dans la mesure où la reconnaissance du handicap aura été préalablement déclarée à l'employeur et dans des délais suffisants. </w:t>
      </w:r>
    </w:p>
    <w:p w14:paraId="68C28433" w14:textId="77777777" w:rsidR="00DC6C38" w:rsidRDefault="00DC6C38" w:rsidP="006617BE">
      <w:pPr>
        <w:pStyle w:val="articlecontenu"/>
        <w:tabs>
          <w:tab w:val="left" w:pos="1418"/>
        </w:tabs>
        <w:spacing w:after="0"/>
        <w:ind w:firstLine="0"/>
      </w:pPr>
    </w:p>
    <w:p w14:paraId="624EADCC" w14:textId="25668329" w:rsidR="006617BE" w:rsidRPr="009876A8" w:rsidRDefault="006617BE" w:rsidP="006617BE">
      <w:pPr>
        <w:pStyle w:val="articlecontenu"/>
        <w:tabs>
          <w:tab w:val="left" w:pos="1418"/>
        </w:tabs>
        <w:spacing w:after="0"/>
        <w:ind w:firstLine="0"/>
      </w:pPr>
      <w:r w:rsidRPr="009876A8">
        <w:t>L’ancienneté est décomptée jusqu’à la date d’envoi de la lettre de notification du licenciement. Elle est calculée compte tenu de l’ensemble des contrats conclus avec l’agent licencié, y compris ceux effectués avant une interruption de fonctions sous réserve que cette interruption n’excède pas 4 mois et qu’elle ne soit pas due à une démission de l’agent.</w:t>
      </w:r>
    </w:p>
    <w:p w14:paraId="7F6E4971" w14:textId="77777777" w:rsidR="006617BE" w:rsidRPr="009876A8" w:rsidRDefault="006617BE" w:rsidP="00CC67D2">
      <w:pPr>
        <w:pStyle w:val="articlecontenu"/>
        <w:tabs>
          <w:tab w:val="left" w:pos="1418"/>
        </w:tabs>
        <w:spacing w:after="0"/>
        <w:ind w:firstLine="0"/>
      </w:pPr>
    </w:p>
    <w:p w14:paraId="45046831" w14:textId="77777777" w:rsidR="006617BE" w:rsidRPr="009876A8" w:rsidRDefault="006617BE" w:rsidP="006617BE">
      <w:pPr>
        <w:pStyle w:val="articlecontenu"/>
        <w:tabs>
          <w:tab w:val="left" w:pos="1418"/>
        </w:tabs>
        <w:spacing w:after="0"/>
        <w:ind w:firstLine="0"/>
      </w:pPr>
      <w:r w:rsidRPr="009876A8">
        <w:t>L'attribution du préavis tel que déterminé ci-dessus est toutefois conditionnée par l'application des dispositions de la réglementation en vigueur au moment de la rupture du contrat.</w:t>
      </w:r>
    </w:p>
    <w:p w14:paraId="551DE841" w14:textId="77777777" w:rsidR="006617BE" w:rsidRPr="009876A8" w:rsidRDefault="006617BE" w:rsidP="006617BE">
      <w:pPr>
        <w:pStyle w:val="articlecontenu"/>
        <w:tabs>
          <w:tab w:val="left" w:pos="1418"/>
        </w:tabs>
        <w:spacing w:after="0"/>
        <w:ind w:firstLine="0"/>
      </w:pPr>
      <w:r w:rsidRPr="009876A8">
        <w:t>Il en est fait de même pour l'attribution de l'indemnité de licenciement.</w:t>
      </w:r>
    </w:p>
    <w:p w14:paraId="7763F840" w14:textId="77777777" w:rsidR="006617BE" w:rsidRPr="009876A8" w:rsidRDefault="006617BE" w:rsidP="006617BE">
      <w:pPr>
        <w:pStyle w:val="articlecontenu"/>
        <w:tabs>
          <w:tab w:val="left" w:pos="1418"/>
        </w:tabs>
        <w:spacing w:after="0"/>
        <w:ind w:firstLine="0"/>
      </w:pPr>
    </w:p>
    <w:p w14:paraId="5137AC01" w14:textId="77777777" w:rsidR="006617BE" w:rsidRPr="009876A8" w:rsidRDefault="006617BE" w:rsidP="006617BE">
      <w:pPr>
        <w:pStyle w:val="articlecontenu"/>
        <w:tabs>
          <w:tab w:val="left" w:pos="1418"/>
        </w:tabs>
        <w:spacing w:after="0"/>
        <w:ind w:firstLine="0"/>
      </w:pPr>
      <w:r w:rsidRPr="009876A8">
        <w:t xml:space="preserve">Aucun préavis n’est dû en cas de licenciement pour motif disciplinaire ainsi qu’au cours ou à l’expiration d’une période d’essai. </w:t>
      </w:r>
    </w:p>
    <w:p w14:paraId="5FCE8CD6" w14:textId="77777777" w:rsidR="006617BE" w:rsidRPr="009876A8" w:rsidRDefault="006617BE" w:rsidP="006617BE">
      <w:pPr>
        <w:pStyle w:val="articlecontenu"/>
        <w:tabs>
          <w:tab w:val="left" w:pos="1418"/>
        </w:tabs>
        <w:spacing w:after="0"/>
        <w:ind w:firstLine="0"/>
      </w:pPr>
    </w:p>
    <w:p w14:paraId="11FDCBDB" w14:textId="77777777" w:rsidR="006617BE" w:rsidRPr="009876A8" w:rsidRDefault="006617BE" w:rsidP="006617BE">
      <w:pPr>
        <w:pStyle w:val="articlecontenu"/>
        <w:tabs>
          <w:tab w:val="left" w:pos="1418"/>
        </w:tabs>
        <w:spacing w:after="0"/>
        <w:ind w:firstLine="0"/>
      </w:pPr>
      <w:r w:rsidRPr="009876A8">
        <w:t>Le licenciement est notifié par lettre recommandée avec demande d’avis de réception.</w:t>
      </w:r>
    </w:p>
    <w:p w14:paraId="66522E70" w14:textId="77777777" w:rsidR="00CC67D2" w:rsidRPr="00CC67D2" w:rsidRDefault="00CC67D2" w:rsidP="006617BE">
      <w:pPr>
        <w:pStyle w:val="articlen"/>
        <w:spacing w:before="0"/>
        <w:outlineLvl w:val="0"/>
        <w:rPr>
          <w:b w:val="0"/>
          <w:bCs w:val="0"/>
        </w:rPr>
      </w:pPr>
    </w:p>
    <w:p w14:paraId="3147D5A2" w14:textId="77777777" w:rsidR="006617BE" w:rsidRPr="009876A8" w:rsidRDefault="006617BE" w:rsidP="005E4899">
      <w:pPr>
        <w:pStyle w:val="Titre1"/>
      </w:pPr>
      <w:r w:rsidRPr="009876A8">
        <w:t>Article 13</w:t>
      </w:r>
      <w:r w:rsidRPr="00CC67D2">
        <w:t xml:space="preserve"> : Droits et obligations</w:t>
      </w:r>
    </w:p>
    <w:p w14:paraId="3C9479DA" w14:textId="77777777" w:rsidR="00F91119" w:rsidRPr="009876A8" w:rsidRDefault="00F91119" w:rsidP="00CC67D2">
      <w:pPr>
        <w:pStyle w:val="articlecontenu"/>
        <w:spacing w:after="0"/>
        <w:ind w:firstLine="0"/>
        <w:rPr>
          <w:color w:val="000000" w:themeColor="text1"/>
        </w:rPr>
      </w:pPr>
      <w:bookmarkStart w:id="2" w:name="_Hlk93994467"/>
      <w:r w:rsidRPr="009876A8">
        <w:rPr>
          <w:color w:val="000000" w:themeColor="text1"/>
        </w:rPr>
        <w:t xml:space="preserve">Conformément aux dispositions du Code général de la fonction publique (notamment son article L2), M ................................................................................ </w:t>
      </w:r>
      <w:proofErr w:type="gramStart"/>
      <w:r w:rsidRPr="009876A8">
        <w:rPr>
          <w:color w:val="000000" w:themeColor="text1"/>
        </w:rPr>
        <w:t>sera</w:t>
      </w:r>
      <w:proofErr w:type="gramEnd"/>
      <w:r w:rsidRPr="009876A8">
        <w:rPr>
          <w:color w:val="000000" w:themeColor="text1"/>
        </w:rPr>
        <w:t xml:space="preserve"> soumis(e) pendant toute la période d'exécution du présent contrat aux droits et obligations des agents publics tels que définis par le Code général de la fonction publique et par le décret n° 88-145 du 15 février 1988 susvisés</w:t>
      </w:r>
      <w:bookmarkEnd w:id="2"/>
      <w:r w:rsidRPr="009876A8">
        <w:rPr>
          <w:color w:val="000000" w:themeColor="text1"/>
        </w:rPr>
        <w:t>.</w:t>
      </w:r>
    </w:p>
    <w:p w14:paraId="1D435EB1" w14:textId="77777777" w:rsidR="00F91119" w:rsidRPr="009876A8" w:rsidRDefault="00F91119" w:rsidP="006617BE">
      <w:pPr>
        <w:pStyle w:val="articlecontenu"/>
        <w:spacing w:after="0"/>
        <w:ind w:firstLine="0"/>
      </w:pPr>
    </w:p>
    <w:p w14:paraId="7EEA0B9C" w14:textId="6F4AA25B" w:rsidR="006617BE" w:rsidRPr="009876A8" w:rsidRDefault="006617BE" w:rsidP="006617BE">
      <w:pPr>
        <w:pStyle w:val="articlecontenu"/>
        <w:spacing w:after="0"/>
        <w:ind w:firstLine="0"/>
      </w:pPr>
      <w:r w:rsidRPr="009876A8">
        <w:t>En cas de manquement à ces obligations, le régime disciplinaire prévu par le décret précité pourra être appliqué.</w:t>
      </w:r>
    </w:p>
    <w:p w14:paraId="398CEB6D" w14:textId="77777777" w:rsidR="006617BE" w:rsidRPr="009876A8" w:rsidRDefault="006617BE" w:rsidP="006617BE">
      <w:pPr>
        <w:pStyle w:val="articlecontenu"/>
        <w:spacing w:after="0"/>
        <w:ind w:firstLine="0"/>
      </w:pPr>
    </w:p>
    <w:p w14:paraId="6E307B2E" w14:textId="77777777" w:rsidR="006617BE" w:rsidRPr="009876A8" w:rsidRDefault="006617BE" w:rsidP="005E4899">
      <w:pPr>
        <w:pStyle w:val="Titre1"/>
      </w:pPr>
      <w:r w:rsidRPr="009876A8">
        <w:t>Article 14</w:t>
      </w:r>
      <w:r w:rsidRPr="00CC67D2">
        <w:t xml:space="preserve"> : Fin de contrat</w:t>
      </w:r>
    </w:p>
    <w:p w14:paraId="54F28899" w14:textId="77777777" w:rsidR="006617BE" w:rsidRPr="009876A8" w:rsidRDefault="006617BE" w:rsidP="00CC67D2">
      <w:pPr>
        <w:pStyle w:val="NormalWeb"/>
        <w:shd w:val="clear" w:color="auto" w:fill="FFFFFF"/>
        <w:spacing w:before="0" w:beforeAutospacing="0" w:after="0" w:afterAutospacing="0"/>
        <w:jc w:val="both"/>
        <w:rPr>
          <w:rFonts w:ascii="Arial" w:hAnsi="Arial" w:cs="Arial"/>
          <w:color w:val="000000"/>
          <w:sz w:val="20"/>
          <w:szCs w:val="20"/>
        </w:rPr>
      </w:pPr>
      <w:r w:rsidRPr="009876A8">
        <w:rPr>
          <w:rFonts w:ascii="Arial" w:hAnsi="Arial" w:cs="Arial"/>
          <w:color w:val="000000"/>
          <w:sz w:val="20"/>
          <w:szCs w:val="20"/>
        </w:rPr>
        <w:t>A l'expiration du contrat, l'autorité territoriale délivre à l'agent un certificat qui contient exclusivement les mentions suivantes :</w:t>
      </w:r>
    </w:p>
    <w:p w14:paraId="776F3D34" w14:textId="77777777" w:rsidR="006617BE" w:rsidRPr="009876A8" w:rsidRDefault="006617BE" w:rsidP="00CC67D2">
      <w:pPr>
        <w:pStyle w:val="NormalWeb"/>
        <w:numPr>
          <w:ilvl w:val="0"/>
          <w:numId w:val="25"/>
        </w:numPr>
        <w:shd w:val="clear" w:color="auto" w:fill="FFFFFF"/>
        <w:spacing w:before="0" w:beforeAutospacing="0" w:after="0" w:afterAutospacing="0"/>
        <w:jc w:val="both"/>
        <w:rPr>
          <w:rFonts w:ascii="Arial" w:hAnsi="Arial" w:cs="Arial"/>
          <w:color w:val="000000"/>
          <w:sz w:val="20"/>
          <w:szCs w:val="20"/>
        </w:rPr>
      </w:pPr>
      <w:r w:rsidRPr="009876A8">
        <w:rPr>
          <w:rFonts w:ascii="Arial" w:hAnsi="Arial" w:cs="Arial"/>
          <w:color w:val="000000"/>
          <w:sz w:val="20"/>
          <w:szCs w:val="20"/>
        </w:rPr>
        <w:t>La date de recrutement de l'agent et celle de fin de contrat ;</w:t>
      </w:r>
    </w:p>
    <w:p w14:paraId="018BFC1D" w14:textId="77777777" w:rsidR="006617BE" w:rsidRPr="009876A8" w:rsidRDefault="006617BE" w:rsidP="00CC67D2">
      <w:pPr>
        <w:pStyle w:val="NormalWeb"/>
        <w:numPr>
          <w:ilvl w:val="0"/>
          <w:numId w:val="25"/>
        </w:numPr>
        <w:shd w:val="clear" w:color="auto" w:fill="FFFFFF"/>
        <w:spacing w:before="0" w:beforeAutospacing="0" w:after="0" w:afterAutospacing="0"/>
        <w:jc w:val="both"/>
        <w:rPr>
          <w:rFonts w:ascii="Arial" w:hAnsi="Arial" w:cs="Arial"/>
          <w:color w:val="000000"/>
          <w:sz w:val="20"/>
          <w:szCs w:val="20"/>
        </w:rPr>
      </w:pPr>
      <w:r w:rsidRPr="009876A8">
        <w:rPr>
          <w:rFonts w:ascii="Arial" w:hAnsi="Arial" w:cs="Arial"/>
          <w:color w:val="000000"/>
          <w:sz w:val="20"/>
          <w:szCs w:val="20"/>
        </w:rPr>
        <w:t>Les fonctions occupées par l'agent, la catégorie hiérarchique dont elles relèvent et la durée pendant laquelle elles ont été effectivement exercées ;</w:t>
      </w:r>
    </w:p>
    <w:p w14:paraId="7253A0B3" w14:textId="77777777" w:rsidR="006617BE" w:rsidRPr="009876A8" w:rsidRDefault="006617BE" w:rsidP="00CC67D2">
      <w:pPr>
        <w:pStyle w:val="NormalWeb"/>
        <w:numPr>
          <w:ilvl w:val="0"/>
          <w:numId w:val="25"/>
        </w:numPr>
        <w:shd w:val="clear" w:color="auto" w:fill="FFFFFF"/>
        <w:spacing w:before="0" w:beforeAutospacing="0" w:after="0" w:afterAutospacing="0"/>
        <w:jc w:val="both"/>
        <w:rPr>
          <w:rFonts w:ascii="Arial" w:hAnsi="Arial" w:cs="Arial"/>
          <w:color w:val="000000"/>
          <w:sz w:val="20"/>
          <w:szCs w:val="20"/>
        </w:rPr>
      </w:pPr>
      <w:r w:rsidRPr="009876A8">
        <w:rPr>
          <w:rFonts w:ascii="Arial" w:hAnsi="Arial" w:cs="Arial"/>
          <w:color w:val="000000"/>
          <w:sz w:val="20"/>
          <w:szCs w:val="20"/>
        </w:rPr>
        <w:t>Le cas échéant, les périodes de congés non assimilées à des périodes de travail effectif.</w:t>
      </w:r>
    </w:p>
    <w:p w14:paraId="3E77E454" w14:textId="77777777" w:rsidR="00DC6C38" w:rsidRPr="00AC4961" w:rsidRDefault="00DC6C38" w:rsidP="00DC6C38">
      <w:pPr>
        <w:pStyle w:val="NormalWeb"/>
        <w:shd w:val="clear" w:color="auto" w:fill="FFFFFF"/>
        <w:spacing w:before="0" w:after="0"/>
        <w:jc w:val="both"/>
        <w:rPr>
          <w:rFonts w:ascii="Arial" w:hAnsi="Arial" w:cs="Arial"/>
          <w:color w:val="000000"/>
          <w:sz w:val="20"/>
          <w:szCs w:val="20"/>
        </w:rPr>
      </w:pPr>
      <w:r w:rsidRPr="00AC4961">
        <w:rPr>
          <w:rFonts w:ascii="Arial" w:hAnsi="Arial" w:cs="Arial"/>
          <w:i/>
          <w:iCs/>
          <w:color w:val="000000"/>
          <w:sz w:val="20"/>
          <w:szCs w:val="20"/>
        </w:rPr>
        <w:t>L’indemnité de fin de contrat</w:t>
      </w:r>
      <w:r w:rsidRPr="00AC4961">
        <w:rPr>
          <w:rFonts w:ascii="Arial" w:hAnsi="Arial" w:cs="Arial"/>
          <w:color w:val="000000"/>
          <w:sz w:val="20"/>
          <w:szCs w:val="20"/>
        </w:rPr>
        <w:t xml:space="preserve"> (pour les contrats, le cas échéant renouvelés, dont la durée est inférieure ou égale à 1 an et lorsque la rémunération brute globale est inférieure à 2 fois le montant brut du SMIC). </w:t>
      </w:r>
    </w:p>
    <w:p w14:paraId="187F38F8" w14:textId="77777777" w:rsidR="00DC6C38" w:rsidRPr="00AC4961" w:rsidRDefault="00DC6C38" w:rsidP="00DC6C38">
      <w:pPr>
        <w:pStyle w:val="NormalWeb"/>
        <w:shd w:val="clear" w:color="auto" w:fill="FFFFFF"/>
        <w:spacing w:before="0" w:after="0"/>
        <w:jc w:val="both"/>
        <w:rPr>
          <w:rFonts w:ascii="Arial" w:hAnsi="Arial" w:cs="Arial"/>
          <w:color w:val="000000"/>
          <w:sz w:val="20"/>
          <w:szCs w:val="20"/>
        </w:rPr>
      </w:pPr>
      <w:r w:rsidRPr="00AC4961">
        <w:rPr>
          <w:rFonts w:ascii="Arial" w:hAnsi="Arial" w:cs="Arial"/>
          <w:color w:val="000000"/>
          <w:sz w:val="20"/>
          <w:szCs w:val="20"/>
        </w:rPr>
        <w:t>Une indemnité de fin de contrat fixée à 10 % de la rémunération brute globale perçue par l'agent au titre de son contrat et, le cas échéant, de ses renouvellements, est versée au plus tard un mois après le terme du contrat.</w:t>
      </w:r>
    </w:p>
    <w:p w14:paraId="63B93C63" w14:textId="77777777" w:rsidR="00DC6C38" w:rsidRPr="00AC4961" w:rsidRDefault="00DC6C38" w:rsidP="00DC6C38">
      <w:pPr>
        <w:pStyle w:val="NormalWeb"/>
        <w:shd w:val="clear" w:color="auto" w:fill="FFFFFF"/>
        <w:spacing w:before="0" w:after="0"/>
        <w:jc w:val="both"/>
        <w:rPr>
          <w:rFonts w:ascii="Arial" w:hAnsi="Arial" w:cs="Arial"/>
          <w:color w:val="000000"/>
          <w:sz w:val="20"/>
          <w:szCs w:val="20"/>
        </w:rPr>
      </w:pPr>
      <w:r w:rsidRPr="00AC4961">
        <w:rPr>
          <w:rFonts w:ascii="Arial" w:hAnsi="Arial" w:cs="Arial"/>
          <w:color w:val="000000"/>
          <w:sz w:val="20"/>
          <w:szCs w:val="20"/>
        </w:rPr>
        <w:t xml:space="preserve">Cette indemnité n'est due que lorsque le contrat est exécuté jusqu'à son terme. </w:t>
      </w:r>
    </w:p>
    <w:p w14:paraId="544E87F1" w14:textId="77777777" w:rsidR="00DC6C38" w:rsidRPr="00AC4961" w:rsidRDefault="00DC6C38" w:rsidP="00DC6C38">
      <w:pPr>
        <w:pStyle w:val="NormalWeb"/>
        <w:shd w:val="clear" w:color="auto" w:fill="FFFFFF"/>
        <w:spacing w:before="0" w:after="0"/>
        <w:jc w:val="both"/>
        <w:rPr>
          <w:rFonts w:ascii="Arial" w:hAnsi="Arial" w:cs="Arial"/>
          <w:color w:val="000000"/>
          <w:sz w:val="20"/>
          <w:szCs w:val="20"/>
        </w:rPr>
      </w:pPr>
      <w:r w:rsidRPr="00AC4961">
        <w:rPr>
          <w:rFonts w:ascii="Arial" w:hAnsi="Arial" w:cs="Arial"/>
          <w:color w:val="000000"/>
          <w:sz w:val="20"/>
          <w:szCs w:val="20"/>
        </w:rPr>
        <w:t xml:space="preserve">(Dans le cas d’un contrat pouvant être renouvelé) Le cas échéant, sous réserve d’un renouvellement proposé par l’administration, l’indemnité n’est pas due EN fin de contrat si l'agent refuse la conclusion d'un contrat de travail à durée indéterminée pour occuper le même emploi ou un emploi similaire auprès du même employeur, assorti d'une rémunération au moins équivalente. </w:t>
      </w:r>
    </w:p>
    <w:p w14:paraId="6A8E7F41" w14:textId="21A1AD22" w:rsidR="00CC67D2" w:rsidRDefault="00DC6C38" w:rsidP="00DC6C38">
      <w:pPr>
        <w:pStyle w:val="NormalWeb"/>
        <w:shd w:val="clear" w:color="auto" w:fill="FFFFFF"/>
        <w:spacing w:before="0" w:after="0"/>
        <w:jc w:val="both"/>
        <w:rPr>
          <w:rFonts w:ascii="Arial" w:hAnsi="Arial" w:cs="Arial"/>
          <w:color w:val="000000"/>
          <w:sz w:val="20"/>
          <w:szCs w:val="20"/>
        </w:rPr>
      </w:pPr>
      <w:r w:rsidRPr="00AC4961">
        <w:rPr>
          <w:rFonts w:ascii="Arial" w:hAnsi="Arial" w:cs="Arial"/>
          <w:color w:val="000000"/>
          <w:sz w:val="20"/>
          <w:szCs w:val="20"/>
        </w:rPr>
        <w:t>Le présent article n’est pas applicable lorsque, au terme du contrat ou de cette durée, les agents sont nommés stagiaires ou élèves à l'issue de la réussite à un concours ou bénéficient du renouvellement de leur contrat ou de la conclusion d'un nouveau contrat, à durée déterminée ou indéterminée, au sein de la fonction publique territoriale.</w:t>
      </w:r>
    </w:p>
    <w:p w14:paraId="6694EB3F" w14:textId="77777777" w:rsidR="00FC60B2" w:rsidRPr="00DC6C38" w:rsidRDefault="00FC60B2" w:rsidP="00DC6C38">
      <w:pPr>
        <w:pStyle w:val="NormalWeb"/>
        <w:shd w:val="clear" w:color="auto" w:fill="FFFFFF"/>
        <w:spacing w:before="0" w:after="0"/>
        <w:jc w:val="both"/>
        <w:rPr>
          <w:rFonts w:ascii="Arial" w:hAnsi="Arial" w:cs="Arial"/>
          <w:color w:val="000000"/>
          <w:sz w:val="20"/>
          <w:szCs w:val="20"/>
        </w:rPr>
      </w:pPr>
    </w:p>
    <w:p w14:paraId="41D62516" w14:textId="77777777" w:rsidR="006617BE" w:rsidRPr="009876A8" w:rsidRDefault="006617BE" w:rsidP="005E4899">
      <w:pPr>
        <w:pStyle w:val="Titre1"/>
      </w:pPr>
      <w:r w:rsidRPr="009876A8">
        <w:lastRenderedPageBreak/>
        <w:t>Article 15</w:t>
      </w:r>
      <w:r w:rsidRPr="00CC67D2">
        <w:t xml:space="preserve"> : Contentieux</w:t>
      </w:r>
    </w:p>
    <w:p w14:paraId="4F598F43" w14:textId="77777777" w:rsidR="00436A89" w:rsidRPr="009876A8" w:rsidRDefault="00436A89" w:rsidP="00436A89">
      <w:pPr>
        <w:rPr>
          <w:rFonts w:ascii="Arial" w:hAnsi="Arial" w:cs="Arial"/>
          <w:sz w:val="20"/>
          <w:szCs w:val="20"/>
        </w:rPr>
      </w:pPr>
      <w:r w:rsidRPr="009876A8">
        <w:rPr>
          <w:rFonts w:ascii="Arial" w:hAnsi="Arial" w:cs="Arial"/>
          <w:sz w:val="20"/>
          <w:szCs w:val="20"/>
        </w:rPr>
        <w:t xml:space="preserve">Les litiges nés de l’exécution du présent contrat relèvent de la compétence du Tribunal Administratif de Toulouse dans le respect du délai de recours de deux mois. Le Tribunal administratif peut être saisi par la voie habituelle du courrier, mais également par l’application informatique Télérecours, accessible par le lien </w:t>
      </w:r>
      <w:hyperlink r:id="rId8" w:history="1">
        <w:r w:rsidRPr="009876A8">
          <w:rPr>
            <w:rStyle w:val="Lienhypertexte"/>
            <w:rFonts w:ascii="Arial" w:eastAsiaTheme="majorEastAsia" w:hAnsi="Arial" w:cs="Arial"/>
            <w:color w:val="auto"/>
            <w:sz w:val="20"/>
            <w:szCs w:val="20"/>
          </w:rPr>
          <w:t>http://www.telerecours.fr</w:t>
        </w:r>
      </w:hyperlink>
      <w:r w:rsidRPr="009876A8">
        <w:rPr>
          <w:rFonts w:ascii="Arial" w:hAnsi="Arial" w:cs="Arial"/>
          <w:sz w:val="20"/>
          <w:szCs w:val="20"/>
        </w:rPr>
        <w:t>.</w:t>
      </w:r>
    </w:p>
    <w:p w14:paraId="6C30BC80" w14:textId="77777777" w:rsidR="00CC67D2" w:rsidRDefault="00CC67D2" w:rsidP="006617BE">
      <w:pPr>
        <w:pStyle w:val="articlen"/>
        <w:spacing w:before="0"/>
        <w:outlineLvl w:val="0"/>
        <w:rPr>
          <w:b w:val="0"/>
          <w:bCs w:val="0"/>
        </w:rPr>
      </w:pPr>
    </w:p>
    <w:p w14:paraId="781E2400" w14:textId="77777777" w:rsidR="00DF22D4" w:rsidRPr="00CC67D2" w:rsidRDefault="00DF22D4" w:rsidP="006617BE">
      <w:pPr>
        <w:pStyle w:val="articlen"/>
        <w:spacing w:before="0"/>
        <w:outlineLvl w:val="0"/>
        <w:rPr>
          <w:b w:val="0"/>
          <w:bCs w:val="0"/>
        </w:rPr>
      </w:pPr>
    </w:p>
    <w:p w14:paraId="77AA7427" w14:textId="77777777" w:rsidR="006617BE" w:rsidRPr="009876A8" w:rsidRDefault="006617BE" w:rsidP="005E4899">
      <w:pPr>
        <w:pStyle w:val="Titre1"/>
      </w:pPr>
      <w:r w:rsidRPr="009876A8">
        <w:t>Article 16</w:t>
      </w:r>
      <w:r w:rsidRPr="00CC67D2">
        <w:rPr>
          <w:u w:val="none"/>
        </w:rPr>
        <w:t xml:space="preserve"> :</w:t>
      </w:r>
    </w:p>
    <w:p w14:paraId="6136F147" w14:textId="77777777" w:rsidR="006617BE" w:rsidRPr="009876A8" w:rsidRDefault="006617BE" w:rsidP="006617BE">
      <w:pPr>
        <w:pStyle w:val="articlecontenu"/>
        <w:spacing w:after="0"/>
        <w:ind w:firstLine="0"/>
      </w:pPr>
      <w:r w:rsidRPr="009876A8">
        <w:t xml:space="preserve">Pour tout ce qui n'est pas expressément prévu dans le présent contrat, </w:t>
      </w:r>
      <w:r w:rsidRPr="009876A8">
        <w:rPr>
          <w:bCs/>
        </w:rPr>
        <w:t xml:space="preserve">le cocontractant </w:t>
      </w:r>
      <w:r w:rsidRPr="009876A8">
        <w:t>est assujetti aux dispositions du décret n° 88-145 du 15 février 1988 modifié relatif aux agents contractuels de la Fonction Publique Territoriale.</w:t>
      </w:r>
    </w:p>
    <w:p w14:paraId="13D32D67" w14:textId="77777777" w:rsidR="006617BE" w:rsidRPr="009876A8" w:rsidRDefault="006617BE" w:rsidP="006617BE">
      <w:pPr>
        <w:pStyle w:val="articlecontenu"/>
        <w:spacing w:after="0"/>
        <w:ind w:firstLine="0"/>
      </w:pPr>
    </w:p>
    <w:p w14:paraId="27817E85" w14:textId="77777777" w:rsidR="006617BE" w:rsidRPr="009876A8" w:rsidRDefault="006617BE" w:rsidP="006617BE">
      <w:pPr>
        <w:pStyle w:val="articlecontenu"/>
        <w:tabs>
          <w:tab w:val="left" w:pos="1418"/>
        </w:tabs>
        <w:spacing w:after="0"/>
        <w:ind w:firstLine="0"/>
        <w:rPr>
          <w:i/>
        </w:rPr>
      </w:pPr>
      <w:r w:rsidRPr="009876A8">
        <w:rPr>
          <w:i/>
        </w:rPr>
        <w:t>(Le cas échéant) Les certificats de travail délivrés par les collectivités territoriales et leurs établissements publics dans les conditions prévues à l’article 38 du décret n°88-145 du 15 février 1988 sont annexés au présent contrat.</w:t>
      </w:r>
    </w:p>
    <w:p w14:paraId="69139DF4" w14:textId="77777777" w:rsidR="00CC67D2" w:rsidRDefault="00CC67D2" w:rsidP="006617BE">
      <w:pPr>
        <w:pStyle w:val="articlecontenu"/>
        <w:spacing w:after="0"/>
        <w:ind w:firstLine="0"/>
      </w:pPr>
    </w:p>
    <w:p w14:paraId="4513DBB2" w14:textId="2263537E" w:rsidR="00CC67D2" w:rsidRPr="009876A8" w:rsidRDefault="00CC67D2" w:rsidP="005E4899">
      <w:pPr>
        <w:pStyle w:val="Titre1"/>
      </w:pPr>
      <w:r w:rsidRPr="009876A8">
        <w:t>Article 1</w:t>
      </w:r>
      <w:r>
        <w:t>7</w:t>
      </w:r>
      <w:r w:rsidRPr="00CC67D2">
        <w:rPr>
          <w:u w:val="none"/>
        </w:rPr>
        <w:t xml:space="preserve"> :</w:t>
      </w:r>
    </w:p>
    <w:p w14:paraId="593D5EEA" w14:textId="77777777" w:rsidR="00C277F1" w:rsidRPr="00DD7348" w:rsidRDefault="00C277F1" w:rsidP="00C277F1">
      <w:pPr>
        <w:pStyle w:val="articlecontenu"/>
        <w:spacing w:after="0"/>
        <w:ind w:firstLine="0"/>
        <w:rPr>
          <w:iCs/>
        </w:rPr>
      </w:pPr>
      <w:r w:rsidRPr="00DD7348">
        <w:rPr>
          <w:iCs/>
        </w:rPr>
        <w:t>Conformément au décret n°2023-845 du 30 août 2023 portant sur la communication aux agents publics des informations et règles essentielles relatives à l’exercice de leurs fonctions, apparaissent en annexe les dispositions législatives et réglementaires générales concernant :</w:t>
      </w:r>
    </w:p>
    <w:p w14:paraId="226F102D" w14:textId="77777777" w:rsidR="00C277F1" w:rsidRPr="00DD7348" w:rsidRDefault="00C277F1" w:rsidP="00C277F1">
      <w:pPr>
        <w:pStyle w:val="articlecontenu"/>
        <w:numPr>
          <w:ilvl w:val="0"/>
          <w:numId w:val="25"/>
        </w:numPr>
        <w:spacing w:after="0"/>
        <w:rPr>
          <w:iCs/>
        </w:rPr>
      </w:pPr>
      <w:r w:rsidRPr="00DD7348">
        <w:rPr>
          <w:iCs/>
        </w:rPr>
        <w:t>Les droits en matière de durée de travail, d’organisation du travail ainsi qu’en matière d’heures supplémentaires ;</w:t>
      </w:r>
    </w:p>
    <w:p w14:paraId="19CC47AC" w14:textId="77777777" w:rsidR="00C277F1" w:rsidRPr="00DD7348" w:rsidRDefault="00C277F1" w:rsidP="00C277F1">
      <w:pPr>
        <w:pStyle w:val="articlecontenu"/>
        <w:numPr>
          <w:ilvl w:val="0"/>
          <w:numId w:val="25"/>
        </w:numPr>
        <w:spacing w:after="0"/>
        <w:rPr>
          <w:iCs/>
        </w:rPr>
      </w:pPr>
      <w:r w:rsidRPr="00DD7348">
        <w:rPr>
          <w:iCs/>
        </w:rPr>
        <w:t>Les droits à congés rémunérés ;</w:t>
      </w:r>
    </w:p>
    <w:p w14:paraId="4CE6433C" w14:textId="77777777" w:rsidR="00C277F1" w:rsidRPr="00DD7348" w:rsidRDefault="00C277F1" w:rsidP="00C277F1">
      <w:pPr>
        <w:pStyle w:val="articlecontenu"/>
        <w:numPr>
          <w:ilvl w:val="0"/>
          <w:numId w:val="25"/>
        </w:numPr>
        <w:spacing w:after="0"/>
        <w:rPr>
          <w:iCs/>
        </w:rPr>
      </w:pPr>
      <w:r w:rsidRPr="00DD7348">
        <w:rPr>
          <w:iCs/>
        </w:rPr>
        <w:t>Les droits à la formation ;</w:t>
      </w:r>
    </w:p>
    <w:p w14:paraId="38AE4604" w14:textId="77777777" w:rsidR="00C277F1" w:rsidRPr="00DD7348" w:rsidRDefault="00C277F1" w:rsidP="00C277F1">
      <w:pPr>
        <w:pStyle w:val="articlecontenu"/>
        <w:numPr>
          <w:ilvl w:val="0"/>
          <w:numId w:val="25"/>
        </w:numPr>
        <w:spacing w:after="0"/>
        <w:rPr>
          <w:iCs/>
        </w:rPr>
      </w:pPr>
      <w:r w:rsidRPr="00DD7348">
        <w:rPr>
          <w:iCs/>
        </w:rPr>
        <w:t>Les droits en matière de protection sociale.</w:t>
      </w:r>
    </w:p>
    <w:p w14:paraId="6977CE47" w14:textId="77777777" w:rsidR="00CC67D2" w:rsidRPr="009876A8" w:rsidRDefault="00CC67D2" w:rsidP="006617BE">
      <w:pPr>
        <w:pStyle w:val="articlecontenu"/>
        <w:spacing w:after="0"/>
        <w:ind w:firstLine="0"/>
      </w:pPr>
    </w:p>
    <w:p w14:paraId="6F725ED8" w14:textId="09E7DEAE" w:rsidR="006617BE" w:rsidRPr="009876A8" w:rsidRDefault="006617BE" w:rsidP="005E4899">
      <w:pPr>
        <w:pStyle w:val="Titre1"/>
      </w:pPr>
      <w:r w:rsidRPr="009876A8">
        <w:t>Article 1</w:t>
      </w:r>
      <w:r w:rsidR="00CC67D2">
        <w:t>8</w:t>
      </w:r>
      <w:r w:rsidRPr="00CC67D2">
        <w:rPr>
          <w:i/>
          <w:u w:val="none"/>
        </w:rPr>
        <w:t xml:space="preserve"> </w:t>
      </w:r>
      <w:r w:rsidRPr="00CC67D2">
        <w:rPr>
          <w:u w:val="none"/>
        </w:rPr>
        <w:t>:</w:t>
      </w:r>
    </w:p>
    <w:p w14:paraId="66F79667" w14:textId="77777777" w:rsidR="00DC6C38" w:rsidRPr="00AC4961" w:rsidRDefault="00DC6C38" w:rsidP="00DC6C38">
      <w:pPr>
        <w:jc w:val="both"/>
        <w:rPr>
          <w:rFonts w:ascii="Arial" w:hAnsi="Arial" w:cs="Arial"/>
          <w:sz w:val="20"/>
          <w:szCs w:val="20"/>
        </w:rPr>
      </w:pPr>
      <w:r w:rsidRPr="00AC4961">
        <w:rPr>
          <w:rFonts w:ascii="Arial" w:hAnsi="Arial" w:cs="Arial"/>
          <w:sz w:val="20"/>
          <w:szCs w:val="20"/>
        </w:rPr>
        <w:t>Ampliation du présent contrat sera transmise au représentant de l’État, au comptable de la collectivité et au Président du Centre de Gestion.</w:t>
      </w:r>
    </w:p>
    <w:p w14:paraId="126C3A6D" w14:textId="77777777" w:rsidR="00F91119" w:rsidRPr="009876A8" w:rsidRDefault="00F91119" w:rsidP="00F91119">
      <w:pPr>
        <w:pStyle w:val="articlecontenu"/>
        <w:ind w:firstLine="0"/>
        <w:rPr>
          <w:bCs/>
        </w:rPr>
      </w:pPr>
      <w:r w:rsidRPr="009876A8">
        <w:rPr>
          <w:bCs/>
        </w:rPr>
        <w:t>Le présent contrat est fait en trois exemplaires dont un original est remis à l'intéressé(e).</w:t>
      </w:r>
    </w:p>
    <w:p w14:paraId="5D0A1441" w14:textId="45D76296" w:rsidR="00F91119" w:rsidRPr="009876A8" w:rsidRDefault="00F91119" w:rsidP="00F91119">
      <w:pPr>
        <w:pStyle w:val="articlecontenu"/>
        <w:spacing w:after="0"/>
        <w:ind w:firstLine="0"/>
        <w:rPr>
          <w:bCs/>
        </w:rPr>
      </w:pPr>
      <w:r w:rsidRPr="009876A8">
        <w:rPr>
          <w:bCs/>
        </w:rPr>
        <w:t xml:space="preserve">M…………………. </w:t>
      </w:r>
      <w:proofErr w:type="gramStart"/>
      <w:r w:rsidRPr="009876A8">
        <w:rPr>
          <w:bCs/>
        </w:rPr>
        <w:t>reconnaît</w:t>
      </w:r>
      <w:proofErr w:type="gramEnd"/>
      <w:r w:rsidRPr="009876A8">
        <w:rPr>
          <w:bCs/>
        </w:rPr>
        <w:t xml:space="preserve"> avoir lu et approuvé le présent contrat, et avoir pris connaissance du Code général de la fonction publique et du décret n°88-145 du 15</w:t>
      </w:r>
      <w:r w:rsidR="006A46D9">
        <w:rPr>
          <w:bCs/>
        </w:rPr>
        <w:t xml:space="preserve"> </w:t>
      </w:r>
      <w:r w:rsidRPr="009876A8">
        <w:rPr>
          <w:bCs/>
        </w:rPr>
        <w:t>février</w:t>
      </w:r>
      <w:r w:rsidR="006A46D9">
        <w:rPr>
          <w:bCs/>
        </w:rPr>
        <w:t xml:space="preserve"> </w:t>
      </w:r>
      <w:r w:rsidRPr="009876A8">
        <w:rPr>
          <w:bCs/>
        </w:rPr>
        <w:t>1988.</w:t>
      </w:r>
    </w:p>
    <w:p w14:paraId="66B7E557" w14:textId="77777777" w:rsidR="00F91119" w:rsidRPr="009876A8" w:rsidRDefault="00F91119" w:rsidP="00F91119">
      <w:pPr>
        <w:jc w:val="both"/>
        <w:rPr>
          <w:rFonts w:ascii="Arial" w:hAnsi="Arial" w:cs="Arial"/>
          <w:sz w:val="20"/>
          <w:szCs w:val="20"/>
        </w:rPr>
      </w:pPr>
    </w:p>
    <w:p w14:paraId="3F900067" w14:textId="77777777" w:rsidR="00F91119" w:rsidRPr="009876A8" w:rsidRDefault="00F91119" w:rsidP="006617BE">
      <w:pPr>
        <w:jc w:val="both"/>
        <w:rPr>
          <w:rFonts w:ascii="Arial" w:hAnsi="Arial" w:cs="Arial"/>
          <w:sz w:val="20"/>
          <w:szCs w:val="20"/>
        </w:rPr>
      </w:pPr>
    </w:p>
    <w:p w14:paraId="47DBD99B" w14:textId="77777777" w:rsidR="006617BE" w:rsidRPr="009876A8" w:rsidRDefault="006617BE" w:rsidP="006617BE">
      <w:pPr>
        <w:jc w:val="both"/>
        <w:rPr>
          <w:rFonts w:ascii="Arial" w:hAnsi="Arial" w:cs="Arial"/>
          <w:sz w:val="20"/>
          <w:szCs w:val="20"/>
        </w:rPr>
      </w:pPr>
    </w:p>
    <w:p w14:paraId="5837E0E8" w14:textId="7A10DCEC" w:rsidR="006617BE" w:rsidRPr="009876A8" w:rsidRDefault="006617BE" w:rsidP="006617BE">
      <w:pPr>
        <w:pStyle w:val="TEXTE"/>
        <w:tabs>
          <w:tab w:val="left" w:pos="851"/>
          <w:tab w:val="left" w:leader="dot" w:pos="6804"/>
          <w:tab w:val="left" w:leader="dot" w:pos="9356"/>
          <w:tab w:val="right" w:pos="9900"/>
        </w:tabs>
        <w:spacing w:before="0" w:after="0"/>
        <w:ind w:left="0"/>
        <w:rPr>
          <w:rFonts w:ascii="Arial" w:hAnsi="Arial" w:cs="Arial"/>
          <w:sz w:val="20"/>
        </w:rPr>
      </w:pPr>
      <w:r w:rsidRPr="009876A8">
        <w:rPr>
          <w:rFonts w:ascii="Arial" w:hAnsi="Arial" w:cs="Arial"/>
          <w:sz w:val="20"/>
        </w:rPr>
        <w:tab/>
        <w:t xml:space="preserve">Fait en </w:t>
      </w:r>
      <w:r w:rsidR="00F91119" w:rsidRPr="009876A8">
        <w:rPr>
          <w:rFonts w:ascii="Arial" w:hAnsi="Arial" w:cs="Arial"/>
          <w:sz w:val="20"/>
        </w:rPr>
        <w:t>trois</w:t>
      </w:r>
      <w:r w:rsidRPr="009876A8">
        <w:rPr>
          <w:rFonts w:ascii="Arial" w:hAnsi="Arial" w:cs="Arial"/>
          <w:sz w:val="20"/>
        </w:rPr>
        <w:t xml:space="preserve"> exemplaires </w:t>
      </w:r>
    </w:p>
    <w:p w14:paraId="72BBF6B3" w14:textId="77777777" w:rsidR="006617BE" w:rsidRPr="009876A8" w:rsidRDefault="006617BE" w:rsidP="006617BE">
      <w:pPr>
        <w:pStyle w:val="TEXTE"/>
        <w:tabs>
          <w:tab w:val="left" w:pos="851"/>
          <w:tab w:val="left" w:leader="dot" w:pos="6804"/>
          <w:tab w:val="left" w:leader="dot" w:pos="9356"/>
          <w:tab w:val="right" w:pos="9900"/>
        </w:tabs>
        <w:spacing w:before="0" w:after="0"/>
        <w:ind w:left="0"/>
        <w:rPr>
          <w:rFonts w:ascii="Arial" w:hAnsi="Arial" w:cs="Arial"/>
          <w:sz w:val="20"/>
        </w:rPr>
      </w:pPr>
      <w:r w:rsidRPr="009876A8">
        <w:rPr>
          <w:rFonts w:ascii="Arial" w:hAnsi="Arial" w:cs="Arial"/>
          <w:sz w:val="20"/>
        </w:rPr>
        <w:tab/>
      </w:r>
      <w:proofErr w:type="gramStart"/>
      <w:r w:rsidRPr="009876A8">
        <w:rPr>
          <w:rFonts w:ascii="Arial" w:hAnsi="Arial" w:cs="Arial"/>
          <w:sz w:val="20"/>
        </w:rPr>
        <w:t>à</w:t>
      </w:r>
      <w:proofErr w:type="gramEnd"/>
      <w:r w:rsidRPr="009876A8">
        <w:rPr>
          <w:rFonts w:ascii="Arial" w:hAnsi="Arial" w:cs="Arial"/>
          <w:sz w:val="20"/>
        </w:rPr>
        <w:t xml:space="preserve"> …, le …</w:t>
      </w:r>
    </w:p>
    <w:p w14:paraId="4F81F6C7" w14:textId="77777777" w:rsidR="009876A8" w:rsidRPr="009876A8" w:rsidRDefault="009876A8" w:rsidP="006617BE">
      <w:pPr>
        <w:pStyle w:val="TEXTE"/>
        <w:tabs>
          <w:tab w:val="left" w:pos="851"/>
          <w:tab w:val="left" w:leader="dot" w:pos="6804"/>
          <w:tab w:val="left" w:leader="dot" w:pos="9356"/>
          <w:tab w:val="right" w:pos="9900"/>
        </w:tabs>
        <w:spacing w:before="0" w:after="0"/>
        <w:ind w:left="0"/>
        <w:rPr>
          <w:rFonts w:ascii="Arial" w:hAnsi="Arial" w:cs="Arial"/>
          <w:sz w:val="20"/>
        </w:rPr>
      </w:pPr>
    </w:p>
    <w:p w14:paraId="44F2031D" w14:textId="77777777" w:rsidR="006617BE" w:rsidRPr="009876A8" w:rsidRDefault="006617BE" w:rsidP="006617BE">
      <w:pPr>
        <w:pStyle w:val="TEXTE"/>
        <w:tabs>
          <w:tab w:val="left" w:pos="851"/>
        </w:tabs>
        <w:spacing w:before="0" w:after="0"/>
        <w:ind w:left="0"/>
        <w:rPr>
          <w:rFonts w:ascii="Arial" w:hAnsi="Arial" w:cs="Arial"/>
          <w:b/>
          <w:bCs/>
          <w:sz w:val="20"/>
        </w:rPr>
      </w:pPr>
      <w:r w:rsidRPr="009876A8">
        <w:rPr>
          <w:rFonts w:ascii="Arial" w:hAnsi="Arial" w:cs="Arial"/>
          <w:bCs/>
          <w:sz w:val="20"/>
        </w:rPr>
        <w:tab/>
      </w:r>
      <w:r w:rsidRPr="009876A8">
        <w:rPr>
          <w:rFonts w:ascii="Arial" w:hAnsi="Arial" w:cs="Arial"/>
          <w:b/>
          <w:bCs/>
          <w:sz w:val="20"/>
          <w:u w:val="single"/>
        </w:rPr>
        <w:t>Le cocontractant</w:t>
      </w:r>
      <w:r w:rsidRPr="009876A8">
        <w:rPr>
          <w:rFonts w:ascii="Arial" w:hAnsi="Arial" w:cs="Arial"/>
          <w:b/>
          <w:bCs/>
          <w:sz w:val="20"/>
        </w:rPr>
        <w:tab/>
      </w:r>
      <w:r w:rsidRPr="009876A8">
        <w:rPr>
          <w:rFonts w:ascii="Arial" w:hAnsi="Arial" w:cs="Arial"/>
          <w:b/>
          <w:bCs/>
          <w:sz w:val="20"/>
        </w:rPr>
        <w:tab/>
      </w:r>
      <w:r w:rsidRPr="009876A8">
        <w:rPr>
          <w:rFonts w:ascii="Arial" w:hAnsi="Arial" w:cs="Arial"/>
          <w:b/>
          <w:bCs/>
          <w:sz w:val="20"/>
        </w:rPr>
        <w:tab/>
      </w:r>
      <w:r w:rsidRPr="009876A8">
        <w:rPr>
          <w:rFonts w:ascii="Arial" w:hAnsi="Arial" w:cs="Arial"/>
          <w:b/>
          <w:bCs/>
          <w:sz w:val="20"/>
        </w:rPr>
        <w:tab/>
      </w:r>
      <w:r w:rsidRPr="009876A8">
        <w:rPr>
          <w:rFonts w:ascii="Arial" w:hAnsi="Arial" w:cs="Arial"/>
          <w:b/>
          <w:bCs/>
          <w:sz w:val="20"/>
        </w:rPr>
        <w:tab/>
      </w:r>
      <w:r w:rsidRPr="009876A8">
        <w:rPr>
          <w:rFonts w:ascii="Arial" w:hAnsi="Arial" w:cs="Arial"/>
          <w:b/>
          <w:bCs/>
          <w:sz w:val="20"/>
          <w:u w:val="single"/>
        </w:rPr>
        <w:t>Le Maire (ou le Président)</w:t>
      </w:r>
    </w:p>
    <w:p w14:paraId="136E4601" w14:textId="77777777" w:rsidR="006617BE" w:rsidRDefault="006617BE" w:rsidP="006617BE">
      <w:pPr>
        <w:jc w:val="both"/>
        <w:rPr>
          <w:rFonts w:ascii="Arial" w:hAnsi="Arial" w:cs="Arial"/>
          <w:sz w:val="20"/>
          <w:szCs w:val="20"/>
        </w:rPr>
      </w:pPr>
    </w:p>
    <w:p w14:paraId="0D8A7032" w14:textId="77777777" w:rsidR="006669AD" w:rsidRDefault="006669AD" w:rsidP="006617BE">
      <w:pPr>
        <w:jc w:val="both"/>
        <w:rPr>
          <w:rFonts w:ascii="Arial" w:hAnsi="Arial" w:cs="Arial"/>
          <w:sz w:val="20"/>
          <w:szCs w:val="20"/>
        </w:rPr>
      </w:pPr>
    </w:p>
    <w:p w14:paraId="55BBD26A" w14:textId="77777777" w:rsidR="006669AD" w:rsidRDefault="006669AD" w:rsidP="006617BE">
      <w:pPr>
        <w:jc w:val="both"/>
        <w:rPr>
          <w:rFonts w:ascii="Arial" w:hAnsi="Arial" w:cs="Arial"/>
          <w:sz w:val="20"/>
          <w:szCs w:val="20"/>
        </w:rPr>
      </w:pPr>
    </w:p>
    <w:p w14:paraId="00EEE7C0" w14:textId="77777777" w:rsidR="0049659E" w:rsidRDefault="0049659E" w:rsidP="006617BE">
      <w:pPr>
        <w:jc w:val="both"/>
        <w:rPr>
          <w:rFonts w:ascii="Arial" w:hAnsi="Arial" w:cs="Arial"/>
          <w:sz w:val="20"/>
          <w:szCs w:val="20"/>
        </w:rPr>
      </w:pPr>
    </w:p>
    <w:p w14:paraId="63589A75" w14:textId="77777777" w:rsidR="006669AD" w:rsidRDefault="006669AD" w:rsidP="006617BE">
      <w:pPr>
        <w:jc w:val="both"/>
        <w:rPr>
          <w:rFonts w:ascii="Arial" w:hAnsi="Arial" w:cs="Arial"/>
          <w:sz w:val="20"/>
          <w:szCs w:val="20"/>
        </w:rPr>
      </w:pPr>
    </w:p>
    <w:p w14:paraId="48909E87" w14:textId="77777777" w:rsidR="006669AD" w:rsidRDefault="006669AD" w:rsidP="006617BE">
      <w:pPr>
        <w:jc w:val="both"/>
        <w:rPr>
          <w:rFonts w:ascii="Arial" w:hAnsi="Arial" w:cs="Arial"/>
          <w:sz w:val="20"/>
          <w:szCs w:val="20"/>
        </w:rPr>
      </w:pPr>
    </w:p>
    <w:p w14:paraId="7FD2DC78" w14:textId="77777777" w:rsidR="006669AD" w:rsidRDefault="006669AD" w:rsidP="006617BE">
      <w:pPr>
        <w:jc w:val="both"/>
        <w:rPr>
          <w:rFonts w:ascii="Arial" w:hAnsi="Arial" w:cs="Arial"/>
          <w:sz w:val="20"/>
          <w:szCs w:val="20"/>
        </w:rPr>
      </w:pPr>
    </w:p>
    <w:p w14:paraId="3947EA46" w14:textId="77777777" w:rsidR="006669AD" w:rsidRDefault="006669AD" w:rsidP="006617BE">
      <w:pPr>
        <w:jc w:val="both"/>
        <w:rPr>
          <w:rFonts w:ascii="Arial" w:hAnsi="Arial" w:cs="Arial"/>
          <w:sz w:val="20"/>
          <w:szCs w:val="20"/>
        </w:rPr>
      </w:pPr>
    </w:p>
    <w:p w14:paraId="1061217E" w14:textId="77777777" w:rsidR="006669AD" w:rsidRDefault="006669AD" w:rsidP="006617BE">
      <w:pPr>
        <w:jc w:val="both"/>
        <w:rPr>
          <w:rFonts w:ascii="Arial" w:hAnsi="Arial" w:cs="Arial"/>
          <w:sz w:val="20"/>
          <w:szCs w:val="20"/>
        </w:rPr>
      </w:pPr>
    </w:p>
    <w:p w14:paraId="06788481" w14:textId="77777777" w:rsidR="006669AD" w:rsidRDefault="006669AD" w:rsidP="006617BE">
      <w:pPr>
        <w:jc w:val="both"/>
        <w:rPr>
          <w:rFonts w:ascii="Arial" w:hAnsi="Arial" w:cs="Arial"/>
          <w:sz w:val="20"/>
          <w:szCs w:val="20"/>
        </w:rPr>
      </w:pPr>
    </w:p>
    <w:p w14:paraId="7692D2D6" w14:textId="77777777" w:rsidR="006669AD" w:rsidRPr="00517579" w:rsidRDefault="006669AD" w:rsidP="006669AD">
      <w:pPr>
        <w:jc w:val="both"/>
        <w:rPr>
          <w:rFonts w:ascii="Arial" w:hAnsi="Arial" w:cs="Arial"/>
          <w:sz w:val="16"/>
          <w:szCs w:val="16"/>
        </w:rPr>
      </w:pPr>
      <w:r>
        <w:rPr>
          <w:rFonts w:ascii="Arial" w:hAnsi="Arial" w:cs="Arial"/>
          <w:sz w:val="16"/>
          <w:szCs w:val="16"/>
        </w:rPr>
        <w:t>Le Maire (ou le Président),</w:t>
      </w:r>
    </w:p>
    <w:p w14:paraId="79AF5DD1" w14:textId="77777777" w:rsidR="006669AD" w:rsidRPr="00517579" w:rsidRDefault="006669AD" w:rsidP="006669AD">
      <w:pPr>
        <w:jc w:val="both"/>
        <w:rPr>
          <w:rFonts w:ascii="Arial" w:hAnsi="Arial" w:cs="Arial"/>
          <w:sz w:val="16"/>
          <w:szCs w:val="16"/>
        </w:rPr>
      </w:pPr>
      <w:r>
        <w:rPr>
          <w:rFonts w:ascii="Arial" w:hAnsi="Arial" w:cs="Arial"/>
          <w:sz w:val="16"/>
          <w:szCs w:val="16"/>
        </w:rPr>
        <w:t xml:space="preserve">certifie sous sa responsabilité le caractère exécutoire de cet acte qui a été notifié à l'intéressé(e) le ............................, lui ayant été précisé que </w:t>
      </w:r>
      <w:r>
        <w:rPr>
          <w:rFonts w:ascii="Arial" w:hAnsi="Arial" w:cs="Arial"/>
          <w:bCs/>
          <w:sz w:val="16"/>
          <w:szCs w:val="16"/>
          <w:shd w:val="clear" w:color="auto" w:fill="FFFFFF"/>
        </w:rPr>
        <w:t>la présente décision peut faire l’objet, dans un délai de deux mois à compter de sa publication et/ou notification, d’un recours contentieux par courrier adressé au Tribunal administratif de Toulouse, 68 rue Raymond IV - BP 7007 - 31068 TOULOUSE CEDEX 7, ou par l'application Télérecours citoyens accessible à partir du site www.telerecours.fr. L'auteur de la décision peut également être saisi d'un recours gracieux dans le même délai.</w:t>
      </w:r>
    </w:p>
    <w:p w14:paraId="731EF6C4" w14:textId="77777777" w:rsidR="00C277F1" w:rsidRPr="009876A8" w:rsidRDefault="00C277F1" w:rsidP="006617BE">
      <w:pPr>
        <w:jc w:val="both"/>
        <w:rPr>
          <w:rFonts w:ascii="Arial" w:hAnsi="Arial" w:cs="Arial"/>
          <w:sz w:val="20"/>
          <w:szCs w:val="20"/>
        </w:rPr>
      </w:pPr>
    </w:p>
    <w:p w14:paraId="23E6A0F6" w14:textId="77777777" w:rsidR="00DC6C38" w:rsidRPr="00252948" w:rsidRDefault="00F2459F" w:rsidP="00DC6C38">
      <w:pPr>
        <w:tabs>
          <w:tab w:val="left" w:pos="2367"/>
        </w:tabs>
        <w:jc w:val="center"/>
        <w:rPr>
          <w:rFonts w:ascii="Arial" w:hAnsi="Arial" w:cs="Arial"/>
          <w:b/>
          <w:bCs/>
          <w:sz w:val="20"/>
          <w:szCs w:val="20"/>
        </w:rPr>
      </w:pPr>
      <w:r w:rsidRPr="009876A8">
        <w:rPr>
          <w:rFonts w:ascii="Arial" w:hAnsi="Arial" w:cs="Arial"/>
          <w:sz w:val="20"/>
          <w:szCs w:val="20"/>
        </w:rPr>
        <w:br w:type="page"/>
      </w:r>
      <w:bookmarkStart w:id="3" w:name="_Hlk147421030"/>
      <w:r w:rsidR="00DC6C38" w:rsidRPr="00252948">
        <w:rPr>
          <w:rFonts w:ascii="Arial" w:hAnsi="Arial" w:cs="Arial"/>
          <w:b/>
          <w:bCs/>
          <w:sz w:val="20"/>
          <w:szCs w:val="20"/>
        </w:rPr>
        <w:lastRenderedPageBreak/>
        <w:t>ANNEXES OBLIGATOIRES</w:t>
      </w:r>
    </w:p>
    <w:p w14:paraId="61B9B76F" w14:textId="77777777" w:rsidR="00DC6C38" w:rsidRPr="00252948" w:rsidRDefault="00DC6C38" w:rsidP="00DC6C38">
      <w:pPr>
        <w:tabs>
          <w:tab w:val="left" w:pos="2367"/>
        </w:tabs>
        <w:jc w:val="both"/>
        <w:rPr>
          <w:rFonts w:ascii="Arial" w:hAnsi="Arial" w:cs="Arial"/>
          <w:b/>
          <w:bCs/>
          <w:sz w:val="20"/>
          <w:szCs w:val="20"/>
        </w:rPr>
      </w:pPr>
    </w:p>
    <w:p w14:paraId="2CBF14C3" w14:textId="77777777" w:rsidR="00DC6C38" w:rsidRPr="00252948" w:rsidRDefault="00DC6C38" w:rsidP="00DC6C38">
      <w:pPr>
        <w:pStyle w:val="Paragraphedeliste"/>
        <w:widowControl w:val="0"/>
        <w:numPr>
          <w:ilvl w:val="0"/>
          <w:numId w:val="27"/>
        </w:numPr>
        <w:autoSpaceDE w:val="0"/>
        <w:autoSpaceDN w:val="0"/>
        <w:adjustRightInd w:val="0"/>
        <w:spacing w:before="100" w:beforeAutospacing="1" w:after="100" w:afterAutospacing="1"/>
        <w:jc w:val="both"/>
        <w:rPr>
          <w:rFonts w:ascii="Arial" w:hAnsi="Arial" w:cs="Arial"/>
          <w:bCs/>
          <w:sz w:val="20"/>
          <w:szCs w:val="20"/>
        </w:rPr>
      </w:pPr>
      <w:r w:rsidRPr="00252948">
        <w:rPr>
          <w:rFonts w:ascii="Arial" w:hAnsi="Arial" w:cs="Arial"/>
          <w:bCs/>
          <w:sz w:val="20"/>
          <w:szCs w:val="20"/>
        </w:rPr>
        <w:t>Si la collectivité a adopté un document récapitulant l’ensemble des instructions de service opposables aux agents titulaires et contractuels, il est annexé au contrat.</w:t>
      </w:r>
    </w:p>
    <w:p w14:paraId="398C44D9" w14:textId="77777777" w:rsidR="00DC6C38" w:rsidRPr="00252948" w:rsidRDefault="00DC6C38" w:rsidP="00DC6C38">
      <w:pPr>
        <w:pStyle w:val="Paragraphedeliste"/>
        <w:widowControl w:val="0"/>
        <w:numPr>
          <w:ilvl w:val="0"/>
          <w:numId w:val="27"/>
        </w:numPr>
        <w:autoSpaceDE w:val="0"/>
        <w:autoSpaceDN w:val="0"/>
        <w:adjustRightInd w:val="0"/>
        <w:spacing w:before="100" w:beforeAutospacing="1" w:after="100" w:afterAutospacing="1"/>
        <w:jc w:val="both"/>
        <w:rPr>
          <w:rFonts w:ascii="Arial" w:hAnsi="Arial" w:cs="Arial"/>
          <w:bCs/>
          <w:sz w:val="20"/>
          <w:szCs w:val="20"/>
        </w:rPr>
      </w:pPr>
      <w:r w:rsidRPr="00252948">
        <w:rPr>
          <w:rFonts w:ascii="Arial" w:hAnsi="Arial" w:cs="Arial"/>
          <w:bCs/>
          <w:sz w:val="20"/>
          <w:szCs w:val="20"/>
        </w:rPr>
        <w:t xml:space="preserve">Sont annexés au contrat les certificats de travail délivrés par les collectivités territoriales et leurs établissements publics dans les conditions prévues à </w:t>
      </w:r>
      <w:r w:rsidRPr="00E01757">
        <w:rPr>
          <w:rFonts w:ascii="Arial" w:hAnsi="Arial" w:cs="Arial"/>
          <w:bCs/>
          <w:sz w:val="20"/>
          <w:szCs w:val="20"/>
        </w:rPr>
        <w:t xml:space="preserve">l’article 38 du décret 88-145 dans sa rédaction issue de l’article 40 du décret 2015-1912 du 29 décembre 2015. </w:t>
      </w:r>
    </w:p>
    <w:p w14:paraId="553A01A9" w14:textId="77777777" w:rsidR="00DC6C38" w:rsidRPr="00252948" w:rsidRDefault="00DC6C38" w:rsidP="00DC6C38">
      <w:pPr>
        <w:tabs>
          <w:tab w:val="left" w:pos="2367"/>
        </w:tabs>
        <w:jc w:val="both"/>
        <w:rPr>
          <w:rFonts w:ascii="Arial" w:hAnsi="Arial" w:cs="Arial"/>
          <w:sz w:val="20"/>
          <w:szCs w:val="20"/>
        </w:rPr>
      </w:pPr>
      <w:r w:rsidRPr="00252948">
        <w:rPr>
          <w:rFonts w:ascii="Arial" w:hAnsi="Arial" w:cs="Arial"/>
          <w:sz w:val="20"/>
          <w:szCs w:val="20"/>
        </w:rPr>
        <w:t xml:space="preserve">De plus, conformément au décret n° 2023-845 du 30 août 2023 précité, tout agent public reçoit communication des informations et règles essentielles relatives à l'exercice de ses fonctions. </w:t>
      </w:r>
    </w:p>
    <w:p w14:paraId="2D5E9F84" w14:textId="77777777" w:rsidR="00DC6C38" w:rsidRPr="00252948" w:rsidRDefault="00DC6C38" w:rsidP="00DC6C38">
      <w:pPr>
        <w:tabs>
          <w:tab w:val="left" w:pos="2367"/>
        </w:tabs>
        <w:jc w:val="both"/>
        <w:rPr>
          <w:rFonts w:ascii="Arial" w:hAnsi="Arial" w:cs="Arial"/>
          <w:sz w:val="20"/>
          <w:szCs w:val="20"/>
        </w:rPr>
      </w:pPr>
      <w:r w:rsidRPr="00252948">
        <w:rPr>
          <w:rFonts w:ascii="Arial" w:hAnsi="Arial" w:cs="Arial"/>
          <w:sz w:val="20"/>
          <w:szCs w:val="20"/>
        </w:rPr>
        <w:t>Cette annexe, qui complète le contrat, permet à tout employeur public de satisfaire à cette obligation, en application de l'article L. 115-7 du Code général de la fonction publique qui transpose la directive 2019/1152 du 20 juin 2019 relative à des conditions de travail transparentes dans l'Union européenne.</w:t>
      </w:r>
    </w:p>
    <w:p w14:paraId="221A4CBE" w14:textId="77777777" w:rsidR="00DC6C38" w:rsidRPr="00252948" w:rsidRDefault="00DC6C38" w:rsidP="00DC6C38">
      <w:pPr>
        <w:tabs>
          <w:tab w:val="left" w:pos="2367"/>
        </w:tabs>
        <w:jc w:val="both"/>
        <w:rPr>
          <w:rFonts w:ascii="Arial" w:hAnsi="Arial" w:cs="Arial"/>
          <w:sz w:val="20"/>
          <w:szCs w:val="20"/>
        </w:rPr>
      </w:pPr>
    </w:p>
    <w:p w14:paraId="65FEDAEE" w14:textId="77777777" w:rsidR="00DC6C38" w:rsidRPr="00252948" w:rsidRDefault="00DC6C38" w:rsidP="00DC6C38">
      <w:pPr>
        <w:tabs>
          <w:tab w:val="left" w:pos="2367"/>
        </w:tabs>
        <w:jc w:val="both"/>
        <w:rPr>
          <w:rFonts w:ascii="Arial" w:hAnsi="Arial" w:cs="Arial"/>
          <w:sz w:val="20"/>
          <w:szCs w:val="20"/>
        </w:rPr>
      </w:pPr>
      <w:r w:rsidRPr="00252948">
        <w:rPr>
          <w:rFonts w:ascii="Arial" w:hAnsi="Arial" w:cs="Arial"/>
          <w:b/>
          <w:bCs/>
          <w:sz w:val="20"/>
          <w:szCs w:val="20"/>
        </w:rPr>
        <w:t>IMPORTANT :</w:t>
      </w:r>
      <w:r w:rsidRPr="00252948">
        <w:rPr>
          <w:rFonts w:ascii="Arial" w:hAnsi="Arial" w:cs="Arial"/>
          <w:sz w:val="20"/>
          <w:szCs w:val="20"/>
        </w:rPr>
        <w:t xml:space="preserve"> le bénéfice des droits énumérés ci-dessous dépend, au cas par cas, du respect des conditions statutaires.</w:t>
      </w:r>
    </w:p>
    <w:p w14:paraId="7D21C85B" w14:textId="77777777" w:rsidR="00DC6C38" w:rsidRPr="00252948" w:rsidRDefault="00DC6C38" w:rsidP="00DC6C38">
      <w:pPr>
        <w:tabs>
          <w:tab w:val="left" w:pos="2367"/>
        </w:tabs>
        <w:jc w:val="both"/>
        <w:rPr>
          <w:rFonts w:ascii="Arial" w:hAnsi="Arial" w:cs="Arial"/>
          <w:sz w:val="20"/>
          <w:szCs w:val="20"/>
        </w:rPr>
      </w:pPr>
    </w:p>
    <w:p w14:paraId="14103A7B" w14:textId="77777777" w:rsidR="00DC6C38" w:rsidRPr="00917F6B" w:rsidRDefault="00DC6C38" w:rsidP="00DC6C38">
      <w:pPr>
        <w:tabs>
          <w:tab w:val="left" w:pos="2367"/>
        </w:tabs>
        <w:jc w:val="both"/>
        <w:rPr>
          <w:rFonts w:ascii="Arial" w:hAnsi="Arial" w:cs="Arial"/>
          <w:b/>
          <w:bCs/>
          <w:sz w:val="20"/>
          <w:szCs w:val="20"/>
        </w:rPr>
      </w:pPr>
      <w:r>
        <w:rPr>
          <w:rFonts w:ascii="Arial" w:hAnsi="Arial" w:cs="Arial"/>
          <w:b/>
          <w:bCs/>
          <w:sz w:val="20"/>
          <w:szCs w:val="20"/>
        </w:rPr>
        <w:t>I</w:t>
      </w:r>
      <w:r w:rsidRPr="00917F6B">
        <w:rPr>
          <w:rFonts w:ascii="Arial" w:hAnsi="Arial" w:cs="Arial"/>
          <w:b/>
          <w:bCs/>
          <w:sz w:val="20"/>
          <w:szCs w:val="20"/>
        </w:rPr>
        <w:t>– Informations relatives à vos droits en matière de durée de travail, d'organisation du travail ainsi qu’en matière d'heures supplémentaires</w:t>
      </w:r>
    </w:p>
    <w:p w14:paraId="4DA0380E" w14:textId="77777777" w:rsidR="00DC6C38" w:rsidRPr="00917F6B" w:rsidRDefault="00DC6C38" w:rsidP="00DC6C38">
      <w:pPr>
        <w:pStyle w:val="Paragraphedeliste"/>
        <w:tabs>
          <w:tab w:val="left" w:pos="2367"/>
        </w:tabs>
        <w:ind w:left="1080"/>
        <w:jc w:val="both"/>
        <w:rPr>
          <w:rFonts w:ascii="Arial" w:hAnsi="Arial" w:cs="Arial"/>
          <w:b/>
          <w:bCs/>
          <w:sz w:val="20"/>
          <w:szCs w:val="20"/>
        </w:rPr>
      </w:pPr>
    </w:p>
    <w:p w14:paraId="169353D8" w14:textId="77777777" w:rsidR="00DC6C38" w:rsidRPr="00252948" w:rsidRDefault="00DC6C38" w:rsidP="00DC6C38">
      <w:pPr>
        <w:tabs>
          <w:tab w:val="left" w:pos="2367"/>
        </w:tabs>
        <w:jc w:val="both"/>
        <w:rPr>
          <w:rFonts w:ascii="Arial" w:hAnsi="Arial" w:cs="Arial"/>
          <w:sz w:val="20"/>
          <w:szCs w:val="20"/>
        </w:rPr>
      </w:pPr>
      <w:r w:rsidRPr="00252948">
        <w:rPr>
          <w:rFonts w:ascii="Arial" w:hAnsi="Arial" w:cs="Arial"/>
          <w:sz w:val="20"/>
          <w:szCs w:val="20"/>
        </w:rPr>
        <w:t xml:space="preserve">Les principales dispositions législatives et réglementaires applicables sont les suivantes : </w:t>
      </w:r>
    </w:p>
    <w:p w14:paraId="2D044862" w14:textId="77777777" w:rsidR="00DC6C38" w:rsidRPr="00252948" w:rsidRDefault="00DC6C38" w:rsidP="00DC6C38">
      <w:pPr>
        <w:tabs>
          <w:tab w:val="left" w:pos="2367"/>
        </w:tabs>
        <w:jc w:val="both"/>
        <w:rPr>
          <w:rFonts w:ascii="Arial" w:hAnsi="Arial" w:cs="Arial"/>
          <w:sz w:val="20"/>
          <w:szCs w:val="20"/>
        </w:rPr>
      </w:pPr>
      <w:r w:rsidRPr="00252948">
        <w:rPr>
          <w:rFonts w:ascii="Arial" w:hAnsi="Arial" w:cs="Arial"/>
          <w:sz w:val="20"/>
          <w:szCs w:val="20"/>
        </w:rPr>
        <w:t xml:space="preserve">- Code général de la fonction publique (CGFP), notamment ses articles L. 611-1 à L. 611-3 ; </w:t>
      </w:r>
    </w:p>
    <w:p w14:paraId="185992F3" w14:textId="77777777" w:rsidR="00DC6C38" w:rsidRPr="00252948" w:rsidRDefault="00DC6C38" w:rsidP="00DC6C38">
      <w:pPr>
        <w:tabs>
          <w:tab w:val="left" w:pos="2367"/>
        </w:tabs>
        <w:jc w:val="both"/>
        <w:rPr>
          <w:rFonts w:ascii="Arial" w:hAnsi="Arial" w:cs="Arial"/>
          <w:sz w:val="20"/>
          <w:szCs w:val="20"/>
        </w:rPr>
      </w:pPr>
      <w:r w:rsidRPr="00252948">
        <w:rPr>
          <w:rFonts w:ascii="Arial" w:hAnsi="Arial" w:cs="Arial"/>
          <w:sz w:val="20"/>
          <w:szCs w:val="20"/>
        </w:rPr>
        <w:t xml:space="preserve">- loi n° 2004-626 du 30 juin 2004 relative à la solidarité pour l'autonomie des personnes âgées et des personnes handicapées ; </w:t>
      </w:r>
    </w:p>
    <w:p w14:paraId="3F67225C" w14:textId="77777777" w:rsidR="00DC6C38" w:rsidRPr="00252948" w:rsidRDefault="00DC6C38" w:rsidP="00DC6C38">
      <w:pPr>
        <w:tabs>
          <w:tab w:val="left" w:pos="2367"/>
        </w:tabs>
        <w:jc w:val="both"/>
        <w:rPr>
          <w:rFonts w:ascii="Arial" w:hAnsi="Arial" w:cs="Arial"/>
          <w:sz w:val="20"/>
          <w:szCs w:val="20"/>
        </w:rPr>
      </w:pPr>
      <w:r w:rsidRPr="00252948">
        <w:rPr>
          <w:rFonts w:ascii="Arial" w:hAnsi="Arial" w:cs="Arial"/>
          <w:sz w:val="20"/>
          <w:szCs w:val="20"/>
        </w:rPr>
        <w:t xml:space="preserve">- décret n° 2000-815 du 25 août 2000 relatif à l'aménagement et à la réduction du temps de travail dans la fonction publique de l'Etat, notamment son article 3-1 ; </w:t>
      </w:r>
    </w:p>
    <w:p w14:paraId="729DF218" w14:textId="77777777" w:rsidR="00DC6C38" w:rsidRPr="00252948" w:rsidRDefault="00DC6C38" w:rsidP="00DC6C38">
      <w:pPr>
        <w:tabs>
          <w:tab w:val="left" w:pos="2367"/>
        </w:tabs>
        <w:jc w:val="both"/>
        <w:rPr>
          <w:rFonts w:ascii="Arial" w:hAnsi="Arial" w:cs="Arial"/>
          <w:sz w:val="20"/>
          <w:szCs w:val="20"/>
        </w:rPr>
      </w:pPr>
      <w:r w:rsidRPr="00252948">
        <w:rPr>
          <w:rFonts w:ascii="Arial" w:hAnsi="Arial" w:cs="Arial"/>
          <w:sz w:val="20"/>
          <w:szCs w:val="20"/>
        </w:rPr>
        <w:t xml:space="preserve">- décret n° 2001-623 du 12 juillet 2001 pris pour l'application de l'article 7-1 de la loi n° 84-53 du 26 janvier 1984 et relatif à l'aménagement et à la réduction du temps de travail dans la fonction publique territoriale, notamment son article 4 ; </w:t>
      </w:r>
    </w:p>
    <w:p w14:paraId="305D7848" w14:textId="77777777" w:rsidR="00DC6C38" w:rsidRPr="00252948" w:rsidRDefault="00DC6C38" w:rsidP="00DC6C38">
      <w:pPr>
        <w:tabs>
          <w:tab w:val="left" w:pos="2367"/>
        </w:tabs>
        <w:jc w:val="both"/>
        <w:rPr>
          <w:rFonts w:ascii="Arial" w:hAnsi="Arial" w:cs="Arial"/>
          <w:sz w:val="20"/>
          <w:szCs w:val="20"/>
        </w:rPr>
      </w:pPr>
      <w:r w:rsidRPr="00252948">
        <w:rPr>
          <w:rFonts w:ascii="Arial" w:hAnsi="Arial" w:cs="Arial"/>
          <w:sz w:val="20"/>
          <w:szCs w:val="20"/>
        </w:rPr>
        <w:t>- décret n° 2005-542 du 19 mai 2005 relatif aux modalités de la rémunération ou de la compensation des astreintes et des permanences dans la fonction publique territoriale</w:t>
      </w:r>
    </w:p>
    <w:p w14:paraId="0CDC3BD9" w14:textId="77777777" w:rsidR="00DC6C38" w:rsidRPr="00252948" w:rsidRDefault="00DC6C38" w:rsidP="00DC6C38">
      <w:pPr>
        <w:tabs>
          <w:tab w:val="left" w:pos="2367"/>
        </w:tabs>
        <w:jc w:val="both"/>
        <w:rPr>
          <w:rFonts w:ascii="Arial" w:hAnsi="Arial" w:cs="Arial"/>
          <w:sz w:val="20"/>
          <w:szCs w:val="20"/>
        </w:rPr>
      </w:pPr>
      <w:r w:rsidRPr="00252948">
        <w:rPr>
          <w:rFonts w:ascii="Arial" w:hAnsi="Arial" w:cs="Arial"/>
          <w:sz w:val="20"/>
          <w:szCs w:val="20"/>
        </w:rPr>
        <w:t>- décret n°2020-592 du 15 mai 2020 relatif aux modalités de calcul et à la majoration de la rémunération des heures complémentaires des agents de la fonction publique territoriale nommés dans des emplois permanents à temps non complet.</w:t>
      </w:r>
    </w:p>
    <w:p w14:paraId="77F0B790" w14:textId="77777777" w:rsidR="00DC6C38" w:rsidRPr="00252948" w:rsidRDefault="00DC6C38" w:rsidP="00DC6C38">
      <w:pPr>
        <w:tabs>
          <w:tab w:val="left" w:pos="2367"/>
        </w:tabs>
        <w:jc w:val="both"/>
        <w:rPr>
          <w:rFonts w:ascii="Arial" w:hAnsi="Arial" w:cs="Arial"/>
          <w:b/>
          <w:bCs/>
          <w:sz w:val="20"/>
          <w:szCs w:val="20"/>
        </w:rPr>
      </w:pPr>
    </w:p>
    <w:p w14:paraId="68BF174E" w14:textId="77777777" w:rsidR="00DC6C38" w:rsidRDefault="00DC6C38" w:rsidP="00DC6C38">
      <w:pPr>
        <w:tabs>
          <w:tab w:val="left" w:pos="2367"/>
        </w:tabs>
        <w:jc w:val="both"/>
        <w:rPr>
          <w:rFonts w:ascii="Arial" w:hAnsi="Arial" w:cs="Arial"/>
          <w:b/>
          <w:bCs/>
          <w:sz w:val="20"/>
          <w:szCs w:val="20"/>
        </w:rPr>
      </w:pPr>
      <w:r w:rsidRPr="00252948">
        <w:rPr>
          <w:rFonts w:ascii="Arial" w:hAnsi="Arial" w:cs="Arial"/>
          <w:b/>
          <w:bCs/>
          <w:sz w:val="20"/>
          <w:szCs w:val="20"/>
        </w:rPr>
        <w:t xml:space="preserve">II – Informations relatives à vos droits à congés rémunérés </w:t>
      </w:r>
    </w:p>
    <w:p w14:paraId="05EDFF41" w14:textId="77777777" w:rsidR="00DC6C38" w:rsidRPr="00252948" w:rsidRDefault="00DC6C38" w:rsidP="00DC6C38">
      <w:pPr>
        <w:tabs>
          <w:tab w:val="left" w:pos="2367"/>
        </w:tabs>
        <w:jc w:val="both"/>
        <w:rPr>
          <w:rFonts w:ascii="Arial" w:hAnsi="Arial" w:cs="Arial"/>
          <w:b/>
          <w:bCs/>
          <w:sz w:val="20"/>
          <w:szCs w:val="20"/>
        </w:rPr>
      </w:pPr>
    </w:p>
    <w:p w14:paraId="16661404" w14:textId="77777777" w:rsidR="00DC6C38" w:rsidRPr="00252948" w:rsidRDefault="00DC6C38" w:rsidP="00DC6C38">
      <w:pPr>
        <w:tabs>
          <w:tab w:val="left" w:pos="2367"/>
        </w:tabs>
        <w:jc w:val="both"/>
        <w:rPr>
          <w:rFonts w:ascii="Arial" w:hAnsi="Arial" w:cs="Arial"/>
          <w:sz w:val="20"/>
          <w:szCs w:val="20"/>
        </w:rPr>
      </w:pPr>
      <w:r w:rsidRPr="00252948">
        <w:rPr>
          <w:rFonts w:ascii="Arial" w:hAnsi="Arial" w:cs="Arial"/>
          <w:sz w:val="20"/>
          <w:szCs w:val="20"/>
        </w:rPr>
        <w:t>Selon les modalités fixées par les dispositions législatives et règlementaires ci-après, vous avez droit :</w:t>
      </w:r>
    </w:p>
    <w:p w14:paraId="651AA828" w14:textId="77777777" w:rsidR="00DC6C38" w:rsidRPr="00252948" w:rsidRDefault="00DC6C38" w:rsidP="00DC6C38">
      <w:pPr>
        <w:tabs>
          <w:tab w:val="left" w:pos="2367"/>
        </w:tabs>
        <w:jc w:val="both"/>
        <w:rPr>
          <w:rFonts w:ascii="Arial" w:hAnsi="Arial" w:cs="Arial"/>
          <w:sz w:val="20"/>
          <w:szCs w:val="20"/>
        </w:rPr>
      </w:pPr>
      <w:r w:rsidRPr="00252948">
        <w:rPr>
          <w:rFonts w:ascii="Arial" w:hAnsi="Arial" w:cs="Arial"/>
          <w:sz w:val="20"/>
          <w:szCs w:val="20"/>
        </w:rPr>
        <w:t>- à un congé annuel : article 5 du décret n° 88-145 du 15 février 1988 relatif aux agents contractuels de la fonction publique territoriale ;</w:t>
      </w:r>
    </w:p>
    <w:p w14:paraId="4AB1E40B" w14:textId="77777777" w:rsidR="00DC6C38" w:rsidRPr="00252948" w:rsidRDefault="00DC6C38" w:rsidP="00DC6C38">
      <w:pPr>
        <w:tabs>
          <w:tab w:val="left" w:pos="2367"/>
        </w:tabs>
        <w:jc w:val="both"/>
        <w:rPr>
          <w:rFonts w:ascii="Arial" w:hAnsi="Arial" w:cs="Arial"/>
          <w:sz w:val="20"/>
          <w:szCs w:val="20"/>
        </w:rPr>
      </w:pPr>
      <w:r w:rsidRPr="00252948">
        <w:rPr>
          <w:rFonts w:ascii="Arial" w:hAnsi="Arial" w:cs="Arial"/>
          <w:sz w:val="20"/>
          <w:szCs w:val="20"/>
        </w:rPr>
        <w:t xml:space="preserve">- à congé de maternité : article 10 du décret n° 88-145 précité ; </w:t>
      </w:r>
    </w:p>
    <w:p w14:paraId="258647D9" w14:textId="77777777" w:rsidR="00DC6C38" w:rsidRPr="00252948" w:rsidRDefault="00DC6C38" w:rsidP="00DC6C38">
      <w:pPr>
        <w:tabs>
          <w:tab w:val="left" w:pos="2367"/>
        </w:tabs>
        <w:jc w:val="both"/>
        <w:rPr>
          <w:rFonts w:ascii="Arial" w:hAnsi="Arial" w:cs="Arial"/>
          <w:sz w:val="20"/>
          <w:szCs w:val="20"/>
        </w:rPr>
      </w:pPr>
      <w:r w:rsidRPr="00252948">
        <w:rPr>
          <w:rFonts w:ascii="Arial" w:hAnsi="Arial" w:cs="Arial"/>
          <w:sz w:val="20"/>
          <w:szCs w:val="20"/>
        </w:rPr>
        <w:t xml:space="preserve">- à un congé de naissance : article 10 du décret n° 88-145 précité ; </w:t>
      </w:r>
    </w:p>
    <w:p w14:paraId="2B7F1F1C" w14:textId="77777777" w:rsidR="00DC6C38" w:rsidRPr="00252948" w:rsidRDefault="00DC6C38" w:rsidP="00DC6C38">
      <w:pPr>
        <w:tabs>
          <w:tab w:val="left" w:pos="2367"/>
        </w:tabs>
        <w:jc w:val="both"/>
        <w:rPr>
          <w:rFonts w:ascii="Arial" w:hAnsi="Arial" w:cs="Arial"/>
          <w:sz w:val="20"/>
          <w:szCs w:val="20"/>
        </w:rPr>
      </w:pPr>
      <w:r w:rsidRPr="00252948">
        <w:rPr>
          <w:rFonts w:ascii="Arial" w:hAnsi="Arial" w:cs="Arial"/>
          <w:sz w:val="20"/>
          <w:szCs w:val="20"/>
        </w:rPr>
        <w:t xml:space="preserve">- à un congé pour l'arrivée d'un enfant en vue de son adoption : article 10 du décret n° 88-145 précité ; </w:t>
      </w:r>
    </w:p>
    <w:p w14:paraId="46D92F64" w14:textId="77777777" w:rsidR="00DC6C38" w:rsidRPr="00252948" w:rsidRDefault="00DC6C38" w:rsidP="00DC6C38">
      <w:pPr>
        <w:tabs>
          <w:tab w:val="left" w:pos="2367"/>
        </w:tabs>
        <w:jc w:val="both"/>
        <w:rPr>
          <w:rFonts w:ascii="Arial" w:hAnsi="Arial" w:cs="Arial"/>
          <w:sz w:val="20"/>
          <w:szCs w:val="20"/>
        </w:rPr>
      </w:pPr>
      <w:r w:rsidRPr="00252948">
        <w:rPr>
          <w:rFonts w:ascii="Arial" w:hAnsi="Arial" w:cs="Arial"/>
          <w:sz w:val="20"/>
          <w:szCs w:val="20"/>
        </w:rPr>
        <w:t xml:space="preserve">- à un congé d'adoption : article 10 du décret n° 88-145 précité ; </w:t>
      </w:r>
    </w:p>
    <w:p w14:paraId="14FBEE57" w14:textId="77777777" w:rsidR="00DC6C38" w:rsidRPr="00252948" w:rsidRDefault="00DC6C38" w:rsidP="00DC6C38">
      <w:pPr>
        <w:tabs>
          <w:tab w:val="left" w:pos="2367"/>
        </w:tabs>
        <w:jc w:val="both"/>
        <w:rPr>
          <w:rFonts w:ascii="Arial" w:hAnsi="Arial" w:cs="Arial"/>
          <w:sz w:val="20"/>
          <w:szCs w:val="20"/>
        </w:rPr>
      </w:pPr>
      <w:r w:rsidRPr="00252948">
        <w:rPr>
          <w:rFonts w:ascii="Arial" w:hAnsi="Arial" w:cs="Arial"/>
          <w:sz w:val="20"/>
          <w:szCs w:val="20"/>
        </w:rPr>
        <w:t xml:space="preserve">- à un congé de paternité et d'accueil de l'enfant : article 10 du décret n° 88-145 précité ; </w:t>
      </w:r>
    </w:p>
    <w:p w14:paraId="1FF33F5F" w14:textId="77777777" w:rsidR="00DC6C38" w:rsidRPr="00252948" w:rsidRDefault="00DC6C38" w:rsidP="00DC6C38">
      <w:pPr>
        <w:tabs>
          <w:tab w:val="left" w:pos="2367"/>
        </w:tabs>
        <w:jc w:val="both"/>
        <w:rPr>
          <w:rFonts w:ascii="Arial" w:hAnsi="Arial" w:cs="Arial"/>
          <w:sz w:val="20"/>
          <w:szCs w:val="20"/>
        </w:rPr>
      </w:pPr>
      <w:r w:rsidRPr="00252948">
        <w:rPr>
          <w:rFonts w:ascii="Arial" w:hAnsi="Arial" w:cs="Arial"/>
          <w:sz w:val="20"/>
          <w:szCs w:val="20"/>
        </w:rPr>
        <w:t xml:space="preserve">- au congé de représentation d'une association ou d'une mutuelle : article 6 du décret n° 88-145 précité ; </w:t>
      </w:r>
    </w:p>
    <w:p w14:paraId="51D2E917" w14:textId="77777777" w:rsidR="00DC6C38" w:rsidRPr="00252948" w:rsidRDefault="00DC6C38" w:rsidP="00DC6C38">
      <w:pPr>
        <w:tabs>
          <w:tab w:val="left" w:pos="2367"/>
        </w:tabs>
        <w:jc w:val="both"/>
        <w:rPr>
          <w:rFonts w:ascii="Arial" w:hAnsi="Arial" w:cs="Arial"/>
          <w:sz w:val="20"/>
          <w:szCs w:val="20"/>
        </w:rPr>
      </w:pPr>
      <w:r w:rsidRPr="00252948">
        <w:rPr>
          <w:rFonts w:ascii="Arial" w:hAnsi="Arial" w:cs="Arial"/>
          <w:sz w:val="20"/>
          <w:szCs w:val="20"/>
        </w:rPr>
        <w:t xml:space="preserve">- au congé relatif à l'exercice de fonctions de préparation et d'encadrement des séjours de cohésion du service national universel : article 20 du décret précité ; </w:t>
      </w:r>
    </w:p>
    <w:p w14:paraId="2344FF6F" w14:textId="77777777" w:rsidR="00DC6C38" w:rsidRPr="00252948" w:rsidRDefault="00DC6C38" w:rsidP="00DC6C38">
      <w:pPr>
        <w:tabs>
          <w:tab w:val="left" w:pos="2367"/>
        </w:tabs>
        <w:jc w:val="both"/>
        <w:rPr>
          <w:rFonts w:ascii="Arial" w:hAnsi="Arial" w:cs="Arial"/>
          <w:sz w:val="20"/>
          <w:szCs w:val="20"/>
        </w:rPr>
      </w:pPr>
      <w:r w:rsidRPr="00252948">
        <w:rPr>
          <w:rFonts w:ascii="Arial" w:hAnsi="Arial" w:cs="Arial"/>
          <w:sz w:val="20"/>
          <w:szCs w:val="20"/>
        </w:rPr>
        <w:t xml:space="preserve">- au congé pour accomplissement d'une période de service militaire, d'instruction militaire ou d'activité dans une réserve opérationnelle : article 20 du décret n° 88-145 précité ; </w:t>
      </w:r>
    </w:p>
    <w:p w14:paraId="29080444" w14:textId="77777777" w:rsidR="00DC6C38" w:rsidRPr="00252948" w:rsidRDefault="00DC6C38" w:rsidP="00DC6C38">
      <w:pPr>
        <w:tabs>
          <w:tab w:val="left" w:pos="2367"/>
        </w:tabs>
        <w:jc w:val="both"/>
        <w:rPr>
          <w:rFonts w:ascii="Arial" w:hAnsi="Arial" w:cs="Arial"/>
          <w:sz w:val="20"/>
          <w:szCs w:val="20"/>
        </w:rPr>
      </w:pPr>
      <w:r w:rsidRPr="00252948">
        <w:rPr>
          <w:rFonts w:ascii="Arial" w:hAnsi="Arial" w:cs="Arial"/>
          <w:sz w:val="20"/>
          <w:szCs w:val="20"/>
        </w:rPr>
        <w:t>- au congé pour formation syndicale : article 6 du décret n° 88-145 précité ; décret n° 85-552 du 22 mai 1985 relatif à l'attribution aux agents de la fonction publique territoriale du congé pour la formation syndicale ;</w:t>
      </w:r>
    </w:p>
    <w:p w14:paraId="33986E5C" w14:textId="77777777" w:rsidR="00DC6C38" w:rsidRPr="00252948" w:rsidRDefault="00DC6C38" w:rsidP="00DC6C38">
      <w:pPr>
        <w:tabs>
          <w:tab w:val="left" w:pos="2367"/>
        </w:tabs>
        <w:jc w:val="both"/>
        <w:rPr>
          <w:rFonts w:ascii="Arial" w:hAnsi="Arial" w:cs="Arial"/>
          <w:sz w:val="20"/>
          <w:szCs w:val="20"/>
        </w:rPr>
      </w:pPr>
      <w:r w:rsidRPr="00252948">
        <w:rPr>
          <w:rFonts w:ascii="Arial" w:hAnsi="Arial" w:cs="Arial"/>
          <w:sz w:val="20"/>
          <w:szCs w:val="20"/>
        </w:rPr>
        <w:t>- au congé de formation professionnelle : article 6 du décret n° 88-145 précité ; articles 42 à 45-1 du décret n° 2007-1845 du 26 décembre 2007 relatif à la formation professionnelle tout au long de la vie des agents de la fonction publique territoriale ;</w:t>
      </w:r>
    </w:p>
    <w:p w14:paraId="79CE8819" w14:textId="77777777" w:rsidR="00DC6C38" w:rsidRPr="00252948" w:rsidRDefault="00DC6C38" w:rsidP="00DC6C38">
      <w:pPr>
        <w:tabs>
          <w:tab w:val="left" w:pos="2367"/>
        </w:tabs>
        <w:jc w:val="both"/>
        <w:rPr>
          <w:rFonts w:ascii="Arial" w:hAnsi="Arial" w:cs="Arial"/>
          <w:sz w:val="20"/>
          <w:szCs w:val="20"/>
        </w:rPr>
      </w:pPr>
      <w:r w:rsidRPr="00252948">
        <w:rPr>
          <w:rFonts w:ascii="Arial" w:hAnsi="Arial" w:cs="Arial"/>
          <w:sz w:val="20"/>
          <w:szCs w:val="20"/>
        </w:rPr>
        <w:t>- au congé pour validation des acquis de l'expérience : articles 42 et 47 du décret n° 2007-1845 du 26 décembre 2007 relatif à la formation professionnelle tout au long de la vie des agents de la fonction publique territoriale ;</w:t>
      </w:r>
    </w:p>
    <w:p w14:paraId="03482EA2" w14:textId="77777777" w:rsidR="00DC6C38" w:rsidRPr="00252948" w:rsidRDefault="00DC6C38" w:rsidP="00DC6C38">
      <w:pPr>
        <w:tabs>
          <w:tab w:val="left" w:pos="2367"/>
        </w:tabs>
        <w:jc w:val="both"/>
        <w:rPr>
          <w:rFonts w:ascii="Arial" w:hAnsi="Arial" w:cs="Arial"/>
          <w:sz w:val="20"/>
          <w:szCs w:val="20"/>
        </w:rPr>
      </w:pPr>
      <w:r w:rsidRPr="00252948">
        <w:rPr>
          <w:rFonts w:ascii="Arial" w:hAnsi="Arial" w:cs="Arial"/>
          <w:sz w:val="20"/>
          <w:szCs w:val="20"/>
        </w:rPr>
        <w:t xml:space="preserve">- au congé pour bilan de compétences : articles 42 et 46 du décret n° 2007-1845 précité ; </w:t>
      </w:r>
    </w:p>
    <w:p w14:paraId="0331A099" w14:textId="77777777" w:rsidR="00DC6C38" w:rsidRPr="00252948" w:rsidRDefault="00DC6C38" w:rsidP="00DC6C38">
      <w:pPr>
        <w:tabs>
          <w:tab w:val="left" w:pos="2367"/>
        </w:tabs>
        <w:jc w:val="both"/>
        <w:rPr>
          <w:rFonts w:ascii="Arial" w:hAnsi="Arial" w:cs="Arial"/>
          <w:sz w:val="20"/>
          <w:szCs w:val="20"/>
        </w:rPr>
      </w:pPr>
      <w:r w:rsidRPr="00252948">
        <w:rPr>
          <w:rFonts w:ascii="Arial" w:hAnsi="Arial" w:cs="Arial"/>
          <w:sz w:val="20"/>
          <w:szCs w:val="20"/>
        </w:rPr>
        <w:lastRenderedPageBreak/>
        <w:t xml:space="preserve">- au congé de transition professionnelle : article L. 422-3 du code général de la fonction publique : article 48 du décret n° 2007-1845 précité ; </w:t>
      </w:r>
    </w:p>
    <w:p w14:paraId="21EAB35A" w14:textId="77777777" w:rsidR="00DC6C38" w:rsidRPr="00252948" w:rsidRDefault="00DC6C38" w:rsidP="00DC6C38">
      <w:pPr>
        <w:tabs>
          <w:tab w:val="left" w:pos="2367"/>
        </w:tabs>
        <w:jc w:val="both"/>
        <w:rPr>
          <w:rFonts w:ascii="Arial" w:hAnsi="Arial" w:cs="Arial"/>
          <w:sz w:val="20"/>
          <w:szCs w:val="20"/>
        </w:rPr>
      </w:pPr>
      <w:r w:rsidRPr="00252948">
        <w:rPr>
          <w:rFonts w:ascii="Arial" w:hAnsi="Arial" w:cs="Arial"/>
          <w:sz w:val="20"/>
          <w:szCs w:val="20"/>
        </w:rPr>
        <w:t>-(le cas échéant) au(x) jour(s) de réduction du temps de travail (temps de repos lié au dépassement de la durée légale annuelle de travail définie aux articles L. 611-1 à L. 611-3 du code général de la fonction publique).</w:t>
      </w:r>
    </w:p>
    <w:p w14:paraId="43EF3CC9" w14:textId="77777777" w:rsidR="00DC6C38" w:rsidRPr="00252948" w:rsidRDefault="00DC6C38" w:rsidP="00DC6C38">
      <w:pPr>
        <w:tabs>
          <w:tab w:val="left" w:pos="2367"/>
        </w:tabs>
        <w:jc w:val="both"/>
        <w:rPr>
          <w:rFonts w:ascii="Arial" w:hAnsi="Arial" w:cs="Arial"/>
          <w:sz w:val="20"/>
          <w:szCs w:val="20"/>
        </w:rPr>
      </w:pPr>
    </w:p>
    <w:p w14:paraId="4BFBCCF3" w14:textId="77777777" w:rsidR="00DC6C38" w:rsidRDefault="00DC6C38" w:rsidP="00DC6C38">
      <w:pPr>
        <w:tabs>
          <w:tab w:val="left" w:pos="2367"/>
        </w:tabs>
        <w:jc w:val="both"/>
        <w:rPr>
          <w:rFonts w:ascii="Arial" w:hAnsi="Arial" w:cs="Arial"/>
          <w:b/>
          <w:bCs/>
          <w:sz w:val="20"/>
          <w:szCs w:val="20"/>
        </w:rPr>
      </w:pPr>
      <w:r w:rsidRPr="00252948">
        <w:rPr>
          <w:rFonts w:ascii="Arial" w:hAnsi="Arial" w:cs="Arial"/>
          <w:b/>
          <w:bCs/>
          <w:sz w:val="20"/>
          <w:szCs w:val="20"/>
        </w:rPr>
        <w:t>III – Informations relatives à vos droits à la formation</w:t>
      </w:r>
    </w:p>
    <w:p w14:paraId="15F26FA1" w14:textId="77777777" w:rsidR="00DC6C38" w:rsidRPr="00252948" w:rsidRDefault="00DC6C38" w:rsidP="00DC6C38">
      <w:pPr>
        <w:tabs>
          <w:tab w:val="left" w:pos="2367"/>
        </w:tabs>
        <w:jc w:val="both"/>
        <w:rPr>
          <w:rFonts w:ascii="Arial" w:hAnsi="Arial" w:cs="Arial"/>
          <w:b/>
          <w:bCs/>
          <w:sz w:val="20"/>
          <w:szCs w:val="20"/>
        </w:rPr>
      </w:pPr>
    </w:p>
    <w:p w14:paraId="10B135CE" w14:textId="77777777" w:rsidR="00DC6C38" w:rsidRPr="00252948" w:rsidRDefault="00DC6C38" w:rsidP="00DC6C38">
      <w:pPr>
        <w:tabs>
          <w:tab w:val="left" w:pos="2367"/>
        </w:tabs>
        <w:jc w:val="both"/>
        <w:rPr>
          <w:rFonts w:ascii="Arial" w:hAnsi="Arial" w:cs="Arial"/>
          <w:b/>
          <w:bCs/>
          <w:sz w:val="20"/>
          <w:szCs w:val="20"/>
        </w:rPr>
      </w:pPr>
      <w:r w:rsidRPr="00252948">
        <w:rPr>
          <w:rFonts w:ascii="Arial" w:hAnsi="Arial" w:cs="Arial"/>
          <w:sz w:val="20"/>
          <w:szCs w:val="20"/>
        </w:rPr>
        <w:t>Vos droits à la formation sont fixés par les dispositions législatives et règlementaires suivantes :</w:t>
      </w:r>
    </w:p>
    <w:p w14:paraId="7969C9CB" w14:textId="77777777" w:rsidR="00DC6C38" w:rsidRPr="00252948" w:rsidRDefault="00DC6C38" w:rsidP="00DC6C38">
      <w:pPr>
        <w:tabs>
          <w:tab w:val="left" w:pos="2367"/>
        </w:tabs>
        <w:jc w:val="both"/>
        <w:rPr>
          <w:rFonts w:ascii="Arial" w:hAnsi="Arial" w:cs="Arial"/>
          <w:b/>
          <w:bCs/>
          <w:sz w:val="20"/>
          <w:szCs w:val="20"/>
        </w:rPr>
      </w:pPr>
      <w:r w:rsidRPr="00252948">
        <w:rPr>
          <w:rFonts w:ascii="Arial" w:hAnsi="Arial" w:cs="Arial"/>
          <w:sz w:val="20"/>
          <w:szCs w:val="20"/>
        </w:rPr>
        <w:t>- articles L. 421-1 à L. 421-8, L. 422-2, L. 422-4 à L. 422-19, L. 422-21 à L. 422-30 du CGFP</w:t>
      </w:r>
      <w:r>
        <w:rPr>
          <w:rFonts w:ascii="Arial" w:hAnsi="Arial" w:cs="Arial"/>
          <w:sz w:val="20"/>
          <w:szCs w:val="20"/>
        </w:rPr>
        <w:t xml:space="preserve"> et L 442-34-1 du CGFP</w:t>
      </w:r>
      <w:r w:rsidRPr="00252948">
        <w:rPr>
          <w:rFonts w:ascii="Arial" w:hAnsi="Arial" w:cs="Arial"/>
          <w:sz w:val="20"/>
          <w:szCs w:val="20"/>
        </w:rPr>
        <w:t xml:space="preserve"> ; </w:t>
      </w:r>
    </w:p>
    <w:p w14:paraId="6A6F6628" w14:textId="77777777" w:rsidR="00DC6C38" w:rsidRPr="00252948" w:rsidRDefault="00DC6C38" w:rsidP="00DC6C38">
      <w:pPr>
        <w:tabs>
          <w:tab w:val="left" w:pos="2367"/>
        </w:tabs>
        <w:jc w:val="both"/>
        <w:rPr>
          <w:rFonts w:ascii="Arial" w:hAnsi="Arial" w:cs="Arial"/>
          <w:b/>
          <w:bCs/>
          <w:sz w:val="20"/>
          <w:szCs w:val="20"/>
        </w:rPr>
      </w:pPr>
      <w:r w:rsidRPr="00252948">
        <w:rPr>
          <w:rFonts w:ascii="Arial" w:hAnsi="Arial" w:cs="Arial"/>
          <w:sz w:val="20"/>
          <w:szCs w:val="20"/>
        </w:rPr>
        <w:t xml:space="preserve">- articles 41 à 48 du décret n° 2007-1845 précité ; </w:t>
      </w:r>
    </w:p>
    <w:p w14:paraId="4EAEFEA5" w14:textId="77777777" w:rsidR="00DC6C38" w:rsidRPr="00252948" w:rsidRDefault="00DC6C38" w:rsidP="00DC6C38">
      <w:pPr>
        <w:tabs>
          <w:tab w:val="left" w:pos="2367"/>
        </w:tabs>
        <w:jc w:val="both"/>
        <w:rPr>
          <w:rFonts w:ascii="Arial" w:hAnsi="Arial" w:cs="Arial"/>
          <w:b/>
          <w:bCs/>
          <w:sz w:val="20"/>
          <w:szCs w:val="20"/>
        </w:rPr>
      </w:pPr>
      <w:r w:rsidRPr="00252948">
        <w:rPr>
          <w:rFonts w:ascii="Arial" w:hAnsi="Arial" w:cs="Arial"/>
          <w:sz w:val="20"/>
          <w:szCs w:val="20"/>
        </w:rPr>
        <w:t>- décret n° 2017-928 du 6 mai 2017 relatif à la mise en œuvre du compte personnel d'activité dans la fonction publique et à la formation professionnelle tout au long de la vie ;</w:t>
      </w:r>
    </w:p>
    <w:p w14:paraId="2A6BF249" w14:textId="77777777" w:rsidR="00DC6C38" w:rsidRDefault="00DC6C38" w:rsidP="00DC6C38">
      <w:pPr>
        <w:tabs>
          <w:tab w:val="left" w:pos="2367"/>
        </w:tabs>
        <w:jc w:val="both"/>
        <w:rPr>
          <w:rFonts w:ascii="Arial" w:hAnsi="Arial" w:cs="Arial"/>
          <w:sz w:val="20"/>
          <w:szCs w:val="20"/>
        </w:rPr>
      </w:pPr>
      <w:r w:rsidRPr="00252948">
        <w:rPr>
          <w:rFonts w:ascii="Arial" w:hAnsi="Arial" w:cs="Arial"/>
          <w:sz w:val="20"/>
          <w:szCs w:val="20"/>
        </w:rPr>
        <w:t>- décret n° 2022-1043 du 22 juillet 2022 relatif à la formation et à l'accompagnement personnalisé des agents publics en vue de favoriser leur évolution professionnelle.</w:t>
      </w:r>
    </w:p>
    <w:p w14:paraId="0A3A950B" w14:textId="77777777" w:rsidR="00DC6C38" w:rsidRDefault="00DC6C38" w:rsidP="00DC6C38">
      <w:pPr>
        <w:tabs>
          <w:tab w:val="left" w:pos="2367"/>
        </w:tabs>
        <w:jc w:val="both"/>
        <w:rPr>
          <w:rFonts w:ascii="Arial" w:hAnsi="Arial" w:cs="Arial"/>
          <w:sz w:val="20"/>
          <w:szCs w:val="20"/>
        </w:rPr>
      </w:pPr>
    </w:p>
    <w:p w14:paraId="04747528" w14:textId="77777777" w:rsidR="00DC6C38" w:rsidRPr="00917F6B" w:rsidRDefault="00DC6C38" w:rsidP="00DC6C38">
      <w:pPr>
        <w:tabs>
          <w:tab w:val="left" w:pos="2367"/>
        </w:tabs>
        <w:jc w:val="both"/>
        <w:rPr>
          <w:rFonts w:ascii="Arial" w:hAnsi="Arial" w:cs="Arial"/>
          <w:b/>
          <w:bCs/>
          <w:sz w:val="20"/>
          <w:szCs w:val="20"/>
        </w:rPr>
      </w:pPr>
      <w:r w:rsidRPr="00917F6B">
        <w:rPr>
          <w:rFonts w:ascii="Arial" w:hAnsi="Arial" w:cs="Arial"/>
          <w:b/>
          <w:bCs/>
          <w:sz w:val="20"/>
          <w:szCs w:val="20"/>
        </w:rPr>
        <w:t>IV- Informations relatives à l’organisme de sécurité sociale</w:t>
      </w:r>
    </w:p>
    <w:p w14:paraId="02BF2ED1" w14:textId="77777777" w:rsidR="00DC6C38" w:rsidRPr="00917F6B" w:rsidRDefault="00DC6C38" w:rsidP="00DC6C38">
      <w:pPr>
        <w:pStyle w:val="NormalWeb"/>
        <w:jc w:val="both"/>
        <w:rPr>
          <w:rFonts w:ascii="Arial" w:hAnsi="Arial" w:cs="Arial"/>
          <w:sz w:val="20"/>
          <w:szCs w:val="20"/>
        </w:rPr>
      </w:pPr>
      <w:r w:rsidRPr="00917F6B">
        <w:rPr>
          <w:rFonts w:ascii="Arial" w:hAnsi="Arial" w:cs="Arial"/>
          <w:sz w:val="20"/>
          <w:szCs w:val="20"/>
        </w:rPr>
        <w:t>Votre rémunération est soumise à des cotisations et contributions salariales, perçues par le régime général de sécurité sociale et l'institution du régime de retraite complémentaire obligatoire des agents contractuels de la fonction publique de l'Etat, territoriale et hospitalière (IRCANTEC).</w:t>
      </w:r>
    </w:p>
    <w:p w14:paraId="7B73ACA3" w14:textId="77777777" w:rsidR="00DC6C38" w:rsidRDefault="00DC6C38" w:rsidP="00DC6C38">
      <w:pPr>
        <w:tabs>
          <w:tab w:val="left" w:pos="2367"/>
        </w:tabs>
        <w:jc w:val="both"/>
        <w:rPr>
          <w:rFonts w:ascii="Arial" w:hAnsi="Arial" w:cs="Arial"/>
          <w:b/>
          <w:bCs/>
          <w:sz w:val="20"/>
          <w:szCs w:val="20"/>
        </w:rPr>
      </w:pPr>
      <w:r w:rsidRPr="00252948">
        <w:rPr>
          <w:rFonts w:ascii="Arial" w:hAnsi="Arial" w:cs="Arial"/>
          <w:b/>
          <w:bCs/>
          <w:sz w:val="20"/>
          <w:szCs w:val="20"/>
        </w:rPr>
        <w:t xml:space="preserve">V – Informations relatives à vos droits en matière de protection sociale </w:t>
      </w:r>
    </w:p>
    <w:p w14:paraId="1FB2E992" w14:textId="77777777" w:rsidR="00DC6C38" w:rsidRPr="00252948" w:rsidRDefault="00DC6C38" w:rsidP="00DC6C38">
      <w:pPr>
        <w:tabs>
          <w:tab w:val="left" w:pos="2367"/>
        </w:tabs>
        <w:jc w:val="both"/>
        <w:rPr>
          <w:rFonts w:ascii="Arial" w:hAnsi="Arial" w:cs="Arial"/>
          <w:b/>
          <w:bCs/>
          <w:sz w:val="20"/>
          <w:szCs w:val="20"/>
        </w:rPr>
      </w:pPr>
    </w:p>
    <w:p w14:paraId="2DB7564A" w14:textId="77777777" w:rsidR="00DC6C38" w:rsidRPr="00252948" w:rsidRDefault="00DC6C38" w:rsidP="00DC6C38">
      <w:pPr>
        <w:tabs>
          <w:tab w:val="left" w:pos="2367"/>
        </w:tabs>
        <w:jc w:val="both"/>
        <w:rPr>
          <w:rFonts w:ascii="Arial" w:hAnsi="Arial" w:cs="Arial"/>
          <w:sz w:val="20"/>
          <w:szCs w:val="20"/>
        </w:rPr>
      </w:pPr>
      <w:r w:rsidRPr="00252948">
        <w:rPr>
          <w:rFonts w:ascii="Arial" w:hAnsi="Arial" w:cs="Arial"/>
          <w:sz w:val="20"/>
          <w:szCs w:val="20"/>
        </w:rPr>
        <w:t>1. Vous pouvez bénéficier des congés pour raisons de santé suivants :</w:t>
      </w:r>
    </w:p>
    <w:p w14:paraId="6D761CF6" w14:textId="77777777" w:rsidR="00DC6C38" w:rsidRPr="00252948" w:rsidRDefault="00DC6C38" w:rsidP="00DC6C38">
      <w:pPr>
        <w:tabs>
          <w:tab w:val="left" w:pos="2367"/>
        </w:tabs>
        <w:jc w:val="both"/>
        <w:rPr>
          <w:rFonts w:ascii="Arial" w:hAnsi="Arial" w:cs="Arial"/>
          <w:b/>
          <w:bCs/>
          <w:sz w:val="20"/>
          <w:szCs w:val="20"/>
        </w:rPr>
      </w:pPr>
      <w:r w:rsidRPr="00252948">
        <w:rPr>
          <w:rFonts w:ascii="Arial" w:hAnsi="Arial" w:cs="Arial"/>
          <w:sz w:val="20"/>
          <w:szCs w:val="20"/>
        </w:rPr>
        <w:t xml:space="preserve">a. Congés de maladie : article 7 du décret n° 88-145 précité ; </w:t>
      </w:r>
    </w:p>
    <w:p w14:paraId="6741FF87" w14:textId="77777777" w:rsidR="00DC6C38" w:rsidRPr="00252948" w:rsidRDefault="00DC6C38" w:rsidP="00DC6C38">
      <w:pPr>
        <w:tabs>
          <w:tab w:val="left" w:pos="2367"/>
        </w:tabs>
        <w:jc w:val="both"/>
        <w:rPr>
          <w:rFonts w:ascii="Arial" w:hAnsi="Arial" w:cs="Arial"/>
          <w:sz w:val="20"/>
          <w:szCs w:val="20"/>
        </w:rPr>
      </w:pPr>
      <w:r w:rsidRPr="00252948">
        <w:rPr>
          <w:rFonts w:ascii="Arial" w:hAnsi="Arial" w:cs="Arial"/>
          <w:sz w:val="20"/>
          <w:szCs w:val="20"/>
        </w:rPr>
        <w:t xml:space="preserve">b. Congé de grave maladie : article 8 du décret n° 88-145 précité. </w:t>
      </w:r>
    </w:p>
    <w:p w14:paraId="69F4C91D" w14:textId="77777777" w:rsidR="00DC6C38" w:rsidRPr="00252948" w:rsidRDefault="00DC6C38" w:rsidP="00DC6C38">
      <w:pPr>
        <w:tabs>
          <w:tab w:val="left" w:pos="2367"/>
        </w:tabs>
        <w:jc w:val="both"/>
        <w:rPr>
          <w:rFonts w:ascii="Arial" w:hAnsi="Arial" w:cs="Arial"/>
          <w:sz w:val="20"/>
          <w:szCs w:val="20"/>
        </w:rPr>
      </w:pPr>
      <w:r w:rsidRPr="00252948">
        <w:rPr>
          <w:rFonts w:ascii="Arial" w:hAnsi="Arial" w:cs="Arial"/>
          <w:sz w:val="20"/>
          <w:szCs w:val="20"/>
        </w:rPr>
        <w:t xml:space="preserve">2. Vous pouvez être autorisé(e) à accomplir votre service à temps partiel thérapeutique dans les conditions suivantes : article 9-1 du décret n° 88-145 précité. </w:t>
      </w:r>
    </w:p>
    <w:p w14:paraId="6ED44D07" w14:textId="77777777" w:rsidR="00DC6C38" w:rsidRPr="00252948" w:rsidRDefault="00DC6C38" w:rsidP="00DC6C38">
      <w:pPr>
        <w:tabs>
          <w:tab w:val="left" w:pos="2367"/>
        </w:tabs>
        <w:jc w:val="both"/>
        <w:rPr>
          <w:rFonts w:ascii="Arial" w:hAnsi="Arial" w:cs="Arial"/>
          <w:sz w:val="20"/>
          <w:szCs w:val="20"/>
        </w:rPr>
      </w:pPr>
      <w:r w:rsidRPr="00252948">
        <w:rPr>
          <w:rFonts w:ascii="Arial" w:hAnsi="Arial" w:cs="Arial"/>
          <w:sz w:val="20"/>
          <w:szCs w:val="20"/>
        </w:rPr>
        <w:t>3. En cas d'accident de travail ou de maladie professionnelle, vous pouvez bénéficier d'un congé pour accident de service ou maladie professionnelle, dans les conditions suivantes : article 9 du décret n° 88-145 précité.</w:t>
      </w:r>
    </w:p>
    <w:p w14:paraId="619BEA2C" w14:textId="77777777" w:rsidR="00DC6C38" w:rsidRPr="00252948" w:rsidRDefault="00DC6C38" w:rsidP="00DC6C38">
      <w:pPr>
        <w:tabs>
          <w:tab w:val="left" w:pos="2367"/>
        </w:tabs>
        <w:jc w:val="both"/>
        <w:rPr>
          <w:rFonts w:ascii="Arial" w:hAnsi="Arial" w:cs="Arial"/>
          <w:sz w:val="20"/>
          <w:szCs w:val="20"/>
        </w:rPr>
      </w:pPr>
      <w:r w:rsidRPr="00252948">
        <w:rPr>
          <w:rFonts w:ascii="Arial" w:hAnsi="Arial" w:cs="Arial"/>
          <w:sz w:val="20"/>
          <w:szCs w:val="20"/>
        </w:rPr>
        <w:t>4. Vous pouvez bénéficier de la participation de votre employeur au financement de votre complémentaire santé (décret n° 2011-1474 du 8 novembre 2011 relatif à la participation des collectivités territoriales et de leurs établissements publics au financement de la protection sociale complémentaire de leurs agents).</w:t>
      </w:r>
    </w:p>
    <w:p w14:paraId="357371BA" w14:textId="77777777" w:rsidR="00DC6C38" w:rsidRPr="00252948" w:rsidRDefault="00DC6C38" w:rsidP="00DC6C38">
      <w:pPr>
        <w:tabs>
          <w:tab w:val="left" w:pos="2367"/>
        </w:tabs>
        <w:jc w:val="both"/>
        <w:rPr>
          <w:rFonts w:ascii="Arial" w:hAnsi="Arial" w:cs="Arial"/>
          <w:sz w:val="20"/>
          <w:szCs w:val="20"/>
        </w:rPr>
      </w:pPr>
      <w:r w:rsidRPr="00252948">
        <w:rPr>
          <w:rFonts w:ascii="Arial" w:hAnsi="Arial" w:cs="Arial"/>
          <w:sz w:val="20"/>
          <w:szCs w:val="20"/>
        </w:rPr>
        <w:t xml:space="preserve">5. Vous pouvez bénéficier des congés rémunérés pour raisons familiales mentionnés </w:t>
      </w:r>
      <w:r w:rsidRPr="00252948">
        <w:rPr>
          <w:rFonts w:ascii="Arial" w:hAnsi="Arial" w:cs="Arial"/>
          <w:i/>
          <w:iCs/>
          <w:sz w:val="20"/>
          <w:szCs w:val="20"/>
        </w:rPr>
        <w:t>supra.</w:t>
      </w:r>
      <w:r w:rsidRPr="00252948">
        <w:rPr>
          <w:rFonts w:ascii="Arial" w:hAnsi="Arial" w:cs="Arial"/>
          <w:sz w:val="20"/>
          <w:szCs w:val="20"/>
        </w:rPr>
        <w:t xml:space="preserve"> </w:t>
      </w:r>
    </w:p>
    <w:p w14:paraId="28DEBAF2" w14:textId="77777777" w:rsidR="00DC6C38" w:rsidRPr="00252948" w:rsidRDefault="00DC6C38" w:rsidP="00DC6C38">
      <w:pPr>
        <w:tabs>
          <w:tab w:val="left" w:pos="2367"/>
        </w:tabs>
        <w:jc w:val="both"/>
        <w:rPr>
          <w:rFonts w:ascii="Arial" w:hAnsi="Arial" w:cs="Arial"/>
          <w:sz w:val="20"/>
          <w:szCs w:val="20"/>
        </w:rPr>
      </w:pPr>
      <w:r w:rsidRPr="00252948">
        <w:rPr>
          <w:rFonts w:ascii="Arial" w:hAnsi="Arial" w:cs="Arial"/>
          <w:sz w:val="20"/>
          <w:szCs w:val="20"/>
        </w:rPr>
        <w:t>6. Vous pouvez bénéficier des congés d'aidant suivants :</w:t>
      </w:r>
    </w:p>
    <w:p w14:paraId="03B6AF9B" w14:textId="77777777" w:rsidR="00DC6C38" w:rsidRPr="00252948" w:rsidRDefault="00DC6C38" w:rsidP="00DC6C38">
      <w:pPr>
        <w:tabs>
          <w:tab w:val="left" w:pos="2367"/>
        </w:tabs>
        <w:jc w:val="both"/>
        <w:rPr>
          <w:rFonts w:ascii="Arial" w:hAnsi="Arial" w:cs="Arial"/>
          <w:sz w:val="20"/>
          <w:szCs w:val="20"/>
        </w:rPr>
      </w:pPr>
      <w:r w:rsidRPr="00252948">
        <w:rPr>
          <w:rFonts w:ascii="Arial" w:hAnsi="Arial" w:cs="Arial"/>
          <w:sz w:val="20"/>
          <w:szCs w:val="20"/>
        </w:rPr>
        <w:t xml:space="preserve">- congé de présence parentale : articles 14-2, 27 et 28 du décret n° 88-145 précité ; </w:t>
      </w:r>
    </w:p>
    <w:p w14:paraId="127B910C" w14:textId="77777777" w:rsidR="00DC6C38" w:rsidRPr="00252948" w:rsidRDefault="00DC6C38" w:rsidP="00DC6C38">
      <w:pPr>
        <w:tabs>
          <w:tab w:val="left" w:pos="2367"/>
        </w:tabs>
        <w:jc w:val="both"/>
        <w:rPr>
          <w:rFonts w:ascii="Arial" w:hAnsi="Arial" w:cs="Arial"/>
          <w:sz w:val="20"/>
          <w:szCs w:val="20"/>
        </w:rPr>
      </w:pPr>
      <w:r w:rsidRPr="00252948">
        <w:rPr>
          <w:rFonts w:ascii="Arial" w:hAnsi="Arial" w:cs="Arial"/>
          <w:sz w:val="20"/>
          <w:szCs w:val="20"/>
        </w:rPr>
        <w:t xml:space="preserve">- congé de solidarité familiale : articles L. 168-1 à L. 168-7 du code de la sécurité sociale : articles 14-3 du décret n° 88-145 précité ; </w:t>
      </w:r>
    </w:p>
    <w:p w14:paraId="297834A1" w14:textId="77777777" w:rsidR="00DC6C38" w:rsidRDefault="00DC6C38" w:rsidP="00DC6C38">
      <w:pPr>
        <w:tabs>
          <w:tab w:val="left" w:pos="2367"/>
        </w:tabs>
        <w:jc w:val="both"/>
        <w:rPr>
          <w:rFonts w:ascii="Arial" w:hAnsi="Arial" w:cs="Arial"/>
          <w:sz w:val="20"/>
          <w:szCs w:val="20"/>
        </w:rPr>
      </w:pPr>
      <w:r w:rsidRPr="00252948">
        <w:rPr>
          <w:rFonts w:ascii="Arial" w:hAnsi="Arial" w:cs="Arial"/>
          <w:sz w:val="20"/>
          <w:szCs w:val="20"/>
        </w:rPr>
        <w:t>- congé de proche aidant : articles 13, 14-4 et 28 du décret n° 88-145 précité ; articles D. 168-11 à D. 168-18 du code de la sécurité sociale</w:t>
      </w:r>
      <w:bookmarkEnd w:id="3"/>
      <w:r w:rsidRPr="00252948">
        <w:rPr>
          <w:rFonts w:ascii="Arial" w:hAnsi="Arial" w:cs="Arial"/>
          <w:sz w:val="20"/>
          <w:szCs w:val="20"/>
        </w:rPr>
        <w:t>.</w:t>
      </w:r>
    </w:p>
    <w:p w14:paraId="0387D1F8" w14:textId="77777777" w:rsidR="00DC6C38" w:rsidRDefault="00DC6C38" w:rsidP="00DC6C38">
      <w:pPr>
        <w:tabs>
          <w:tab w:val="left" w:pos="2367"/>
        </w:tabs>
        <w:jc w:val="both"/>
        <w:rPr>
          <w:rFonts w:ascii="Arial" w:hAnsi="Arial" w:cs="Arial"/>
          <w:sz w:val="20"/>
          <w:szCs w:val="20"/>
        </w:rPr>
      </w:pPr>
    </w:p>
    <w:p w14:paraId="0C8EC388" w14:textId="77777777" w:rsidR="00DC6C38" w:rsidRPr="00917F6B" w:rsidRDefault="00DC6C38" w:rsidP="00DC6C38">
      <w:pPr>
        <w:tabs>
          <w:tab w:val="left" w:pos="2367"/>
        </w:tabs>
        <w:jc w:val="both"/>
        <w:rPr>
          <w:rFonts w:ascii="Arial" w:hAnsi="Arial" w:cs="Arial"/>
          <w:b/>
          <w:bCs/>
          <w:sz w:val="20"/>
          <w:szCs w:val="20"/>
        </w:rPr>
      </w:pPr>
      <w:r w:rsidRPr="00917F6B">
        <w:rPr>
          <w:rFonts w:ascii="Arial" w:hAnsi="Arial" w:cs="Arial"/>
          <w:b/>
          <w:bCs/>
          <w:sz w:val="20"/>
          <w:szCs w:val="20"/>
        </w:rPr>
        <w:t>VI – Informations relatives aux modalités de fin de contrat</w:t>
      </w:r>
    </w:p>
    <w:p w14:paraId="5BEFE0DE" w14:textId="77777777" w:rsidR="00DC6C38" w:rsidRDefault="00DC6C38" w:rsidP="00DC6C38">
      <w:pPr>
        <w:pStyle w:val="NormalWeb"/>
        <w:jc w:val="both"/>
        <w:rPr>
          <w:rFonts w:ascii="Arial" w:hAnsi="Arial" w:cs="Arial"/>
          <w:sz w:val="20"/>
          <w:szCs w:val="20"/>
        </w:rPr>
      </w:pPr>
      <w:r w:rsidRPr="00917F6B">
        <w:rPr>
          <w:rFonts w:ascii="Arial" w:hAnsi="Arial" w:cs="Arial"/>
          <w:sz w:val="20"/>
          <w:szCs w:val="20"/>
        </w:rPr>
        <w:t>La fin du contrat peut intervenir pour les motifs et dans les conditions suivantes :</w:t>
      </w:r>
    </w:p>
    <w:p w14:paraId="1C9281C9" w14:textId="77777777" w:rsidR="00DC6C38" w:rsidRPr="00917F6B" w:rsidRDefault="00DC6C38" w:rsidP="00DC6C38">
      <w:pPr>
        <w:jc w:val="both"/>
        <w:rPr>
          <w:rFonts w:ascii="Arial" w:hAnsi="Arial" w:cs="Arial"/>
          <w:sz w:val="20"/>
          <w:szCs w:val="20"/>
        </w:rPr>
      </w:pPr>
      <w:r w:rsidRPr="00917F6B">
        <w:rPr>
          <w:rFonts w:ascii="Arial" w:hAnsi="Arial" w:cs="Arial"/>
          <w:sz w:val="20"/>
          <w:szCs w:val="20"/>
        </w:rPr>
        <w:t xml:space="preserve">-le non-renouvellement de votre contrat à durée déterminée, </w:t>
      </w:r>
      <w:hyperlink r:id="rId9" w:tooltip="Décret n°88-145 du 15 février 1988 - art. 38-1 (M)" w:history="1">
        <w:r w:rsidRPr="00917F6B">
          <w:rPr>
            <w:rStyle w:val="Lienhypertexte"/>
            <w:rFonts w:ascii="Arial" w:eastAsiaTheme="majorEastAsia" w:hAnsi="Arial" w:cs="Arial"/>
            <w:color w:val="auto"/>
            <w:sz w:val="20"/>
            <w:szCs w:val="20"/>
            <w:u w:val="none"/>
          </w:rPr>
          <w:t>article 38-1 du décret n° 88-145 du 15 février 1988</w:t>
        </w:r>
      </w:hyperlink>
      <w:r w:rsidRPr="00917F6B">
        <w:rPr>
          <w:rFonts w:ascii="Arial" w:hAnsi="Arial" w:cs="Arial"/>
          <w:sz w:val="20"/>
          <w:szCs w:val="20"/>
        </w:rPr>
        <w:t xml:space="preserve"> </w:t>
      </w:r>
      <w:r w:rsidRPr="00917F6B">
        <w:rPr>
          <w:rFonts w:ascii="Arial" w:hAnsi="Arial" w:cs="Arial"/>
          <w:sz w:val="20"/>
          <w:szCs w:val="20"/>
        </w:rPr>
        <w:br/>
        <w:t xml:space="preserve">-le non-renouvellement d'un titre de séjour (pour les ressortissants étrangers), </w:t>
      </w:r>
      <w:hyperlink r:id="rId10" w:tooltip="Décret n°88-145 du 15 février 1988 - art. 39-1 (V)" w:history="1">
        <w:r w:rsidRPr="00917F6B">
          <w:rPr>
            <w:rStyle w:val="Lienhypertexte"/>
            <w:rFonts w:ascii="Arial" w:eastAsiaTheme="majorEastAsia" w:hAnsi="Arial" w:cs="Arial"/>
            <w:color w:val="auto"/>
            <w:sz w:val="20"/>
            <w:szCs w:val="20"/>
            <w:u w:val="none"/>
          </w:rPr>
          <w:t>article 39-1 du décret n° 88-145 du 15 février 1988</w:t>
        </w:r>
      </w:hyperlink>
      <w:r w:rsidRPr="00917F6B">
        <w:rPr>
          <w:rFonts w:ascii="Arial" w:hAnsi="Arial" w:cs="Arial"/>
          <w:sz w:val="20"/>
          <w:szCs w:val="20"/>
        </w:rPr>
        <w:t xml:space="preserve"> </w:t>
      </w:r>
      <w:r w:rsidRPr="00917F6B">
        <w:rPr>
          <w:rFonts w:ascii="Arial" w:hAnsi="Arial" w:cs="Arial"/>
          <w:sz w:val="20"/>
          <w:szCs w:val="20"/>
        </w:rPr>
        <w:br/>
        <w:t xml:space="preserve">-la déchéance des droits civiques, </w:t>
      </w:r>
      <w:hyperlink r:id="rId11" w:tooltip="Décret n°88-145 du 15 février 1988 - art. 39-1 (V)" w:history="1">
        <w:r w:rsidRPr="00917F6B">
          <w:rPr>
            <w:rStyle w:val="Lienhypertexte"/>
            <w:rFonts w:ascii="Arial" w:eastAsiaTheme="majorEastAsia" w:hAnsi="Arial" w:cs="Arial"/>
            <w:color w:val="auto"/>
            <w:sz w:val="20"/>
            <w:szCs w:val="20"/>
            <w:u w:val="none"/>
          </w:rPr>
          <w:t>article 39-1 du décret n° 88-145 du 15 février 1988</w:t>
        </w:r>
      </w:hyperlink>
      <w:r w:rsidRPr="00917F6B">
        <w:rPr>
          <w:rFonts w:ascii="Arial" w:hAnsi="Arial" w:cs="Arial"/>
          <w:sz w:val="20"/>
          <w:szCs w:val="20"/>
        </w:rPr>
        <w:t xml:space="preserve"> </w:t>
      </w:r>
    </w:p>
    <w:p w14:paraId="3B89CD64" w14:textId="77777777" w:rsidR="00DC6C38" w:rsidRPr="00917F6B" w:rsidRDefault="00DC6C38" w:rsidP="00DC6C38">
      <w:pPr>
        <w:jc w:val="both"/>
        <w:rPr>
          <w:rFonts w:ascii="Arial" w:hAnsi="Arial" w:cs="Arial"/>
          <w:sz w:val="20"/>
          <w:szCs w:val="20"/>
        </w:rPr>
      </w:pPr>
      <w:r w:rsidRPr="00917F6B">
        <w:rPr>
          <w:rFonts w:ascii="Arial" w:hAnsi="Arial" w:cs="Arial"/>
          <w:sz w:val="20"/>
          <w:szCs w:val="20"/>
        </w:rPr>
        <w:t xml:space="preserve">- l'interdiction d'exercer un emploi public prononcée par décision de justice, </w:t>
      </w:r>
      <w:hyperlink r:id="rId12" w:tooltip="Décret n°88-145 du 15 février 1988 - art. 39-1 (V)" w:history="1">
        <w:r w:rsidRPr="00917F6B">
          <w:rPr>
            <w:rStyle w:val="Lienhypertexte"/>
            <w:rFonts w:ascii="Arial" w:eastAsiaTheme="majorEastAsia" w:hAnsi="Arial" w:cs="Arial"/>
            <w:color w:val="auto"/>
            <w:sz w:val="20"/>
            <w:szCs w:val="20"/>
            <w:u w:val="none"/>
          </w:rPr>
          <w:t>article 39-1 du décret n° 88-145 du 15 février 1988</w:t>
        </w:r>
      </w:hyperlink>
      <w:r w:rsidRPr="00917F6B">
        <w:rPr>
          <w:rFonts w:ascii="Arial" w:hAnsi="Arial" w:cs="Arial"/>
          <w:sz w:val="20"/>
          <w:szCs w:val="20"/>
        </w:rPr>
        <w:t xml:space="preserve"> </w:t>
      </w:r>
    </w:p>
    <w:p w14:paraId="30995935" w14:textId="77777777" w:rsidR="00DC6C38" w:rsidRPr="00917F6B" w:rsidRDefault="00DC6C38" w:rsidP="00DC6C38">
      <w:pPr>
        <w:jc w:val="both"/>
        <w:rPr>
          <w:rFonts w:ascii="Arial" w:hAnsi="Arial" w:cs="Arial"/>
          <w:sz w:val="20"/>
          <w:szCs w:val="20"/>
        </w:rPr>
      </w:pPr>
      <w:r w:rsidRPr="00917F6B">
        <w:rPr>
          <w:rFonts w:ascii="Arial" w:hAnsi="Arial" w:cs="Arial"/>
          <w:sz w:val="20"/>
          <w:szCs w:val="20"/>
        </w:rPr>
        <w:t xml:space="preserve">-licenciement, </w:t>
      </w:r>
      <w:hyperlink r:id="rId13" w:tooltip="Décret n°88-145 du 15 février 1988 - art. 39-2 (V)" w:history="1">
        <w:r w:rsidRPr="00917F6B">
          <w:rPr>
            <w:rStyle w:val="Lienhypertexte"/>
            <w:rFonts w:ascii="Arial" w:eastAsiaTheme="majorEastAsia" w:hAnsi="Arial" w:cs="Arial"/>
            <w:color w:val="auto"/>
            <w:sz w:val="20"/>
            <w:szCs w:val="20"/>
            <w:u w:val="none"/>
          </w:rPr>
          <w:t>articles 39-2 à 49 du décret n° 88-145 du 15 février 1988</w:t>
        </w:r>
      </w:hyperlink>
      <w:r w:rsidRPr="00917F6B">
        <w:rPr>
          <w:rFonts w:ascii="Arial" w:hAnsi="Arial" w:cs="Arial"/>
          <w:sz w:val="20"/>
          <w:szCs w:val="20"/>
        </w:rPr>
        <w:t xml:space="preserve"> </w:t>
      </w:r>
    </w:p>
    <w:p w14:paraId="060024F8" w14:textId="77777777" w:rsidR="00DC6C38" w:rsidRPr="00917F6B" w:rsidRDefault="00DC6C38" w:rsidP="00DC6C38">
      <w:pPr>
        <w:jc w:val="both"/>
        <w:rPr>
          <w:rFonts w:ascii="Arial" w:hAnsi="Arial" w:cs="Arial"/>
          <w:sz w:val="20"/>
          <w:szCs w:val="20"/>
        </w:rPr>
      </w:pPr>
      <w:r w:rsidRPr="00917F6B">
        <w:rPr>
          <w:rFonts w:ascii="Arial" w:hAnsi="Arial" w:cs="Arial"/>
          <w:sz w:val="20"/>
          <w:szCs w:val="20"/>
        </w:rPr>
        <w:t xml:space="preserve">-rupture conventionnelle, </w:t>
      </w:r>
      <w:hyperlink r:id="rId14" w:tooltip="Décret n°88-145 du 15 février 1988 - art. 49 bis (M)" w:history="1">
        <w:r w:rsidRPr="00917F6B">
          <w:rPr>
            <w:rStyle w:val="Lienhypertexte"/>
            <w:rFonts w:ascii="Arial" w:eastAsiaTheme="majorEastAsia" w:hAnsi="Arial" w:cs="Arial"/>
            <w:color w:val="auto"/>
            <w:sz w:val="20"/>
            <w:szCs w:val="20"/>
            <w:u w:val="none"/>
          </w:rPr>
          <w:t>articles 49 bis à 49 decies du décret n° 88-145 du 15 février 1988</w:t>
        </w:r>
      </w:hyperlink>
      <w:r w:rsidRPr="00917F6B">
        <w:rPr>
          <w:rFonts w:ascii="Arial" w:hAnsi="Arial" w:cs="Arial"/>
          <w:sz w:val="20"/>
          <w:szCs w:val="20"/>
        </w:rPr>
        <w:t xml:space="preserve"> </w:t>
      </w:r>
    </w:p>
    <w:p w14:paraId="4E96E1FC" w14:textId="77777777" w:rsidR="00DC6C38" w:rsidRPr="00917F6B" w:rsidRDefault="00DC6C38" w:rsidP="00DC6C38">
      <w:pPr>
        <w:jc w:val="both"/>
        <w:rPr>
          <w:rFonts w:ascii="Arial" w:hAnsi="Arial" w:cs="Arial"/>
          <w:sz w:val="20"/>
          <w:szCs w:val="20"/>
        </w:rPr>
      </w:pPr>
      <w:r w:rsidRPr="00917F6B">
        <w:rPr>
          <w:rFonts w:ascii="Arial" w:hAnsi="Arial" w:cs="Arial"/>
          <w:sz w:val="20"/>
          <w:szCs w:val="20"/>
        </w:rPr>
        <w:t xml:space="preserve">-démission, </w:t>
      </w:r>
      <w:hyperlink r:id="rId15" w:tooltip="Décret n°88-145 du 15 février 1988 - art. 39 (V)" w:history="1">
        <w:r w:rsidRPr="00917F6B">
          <w:rPr>
            <w:rStyle w:val="Lienhypertexte"/>
            <w:rFonts w:ascii="Arial" w:eastAsiaTheme="majorEastAsia" w:hAnsi="Arial" w:cs="Arial"/>
            <w:color w:val="auto"/>
            <w:sz w:val="20"/>
            <w:szCs w:val="20"/>
            <w:u w:val="none"/>
          </w:rPr>
          <w:t>article 39 du décret n° 88-145 du 15 février 1988</w:t>
        </w:r>
      </w:hyperlink>
      <w:r w:rsidRPr="00917F6B">
        <w:rPr>
          <w:rFonts w:ascii="Arial" w:hAnsi="Arial" w:cs="Arial"/>
          <w:sz w:val="20"/>
          <w:szCs w:val="20"/>
        </w:rPr>
        <w:t xml:space="preserve"> </w:t>
      </w:r>
    </w:p>
    <w:p w14:paraId="0D685A9D" w14:textId="77777777" w:rsidR="00DC6C38" w:rsidRDefault="00DC6C38" w:rsidP="00DC6C38">
      <w:pPr>
        <w:jc w:val="both"/>
        <w:rPr>
          <w:rFonts w:ascii="Arial" w:hAnsi="Arial" w:cs="Arial"/>
          <w:sz w:val="20"/>
          <w:szCs w:val="20"/>
        </w:rPr>
      </w:pPr>
      <w:r w:rsidRPr="00917F6B">
        <w:rPr>
          <w:rFonts w:ascii="Arial" w:hAnsi="Arial" w:cs="Arial"/>
          <w:sz w:val="20"/>
          <w:szCs w:val="20"/>
        </w:rPr>
        <w:t>-admission à la retraite.</w:t>
      </w:r>
    </w:p>
    <w:p w14:paraId="7768F93F" w14:textId="77777777" w:rsidR="00DC6C38" w:rsidRDefault="00DC6C38" w:rsidP="00DC6C38">
      <w:pPr>
        <w:jc w:val="both"/>
        <w:rPr>
          <w:rFonts w:ascii="Arial" w:hAnsi="Arial" w:cs="Arial"/>
          <w:sz w:val="20"/>
          <w:szCs w:val="20"/>
        </w:rPr>
      </w:pPr>
    </w:p>
    <w:p w14:paraId="0E9DFA79" w14:textId="52C4A226" w:rsidR="00F2459F" w:rsidRPr="009876A8" w:rsidRDefault="00DC6C38" w:rsidP="00682905">
      <w:pPr>
        <w:jc w:val="both"/>
        <w:rPr>
          <w:rFonts w:ascii="Arial" w:hAnsi="Arial" w:cs="Arial"/>
          <w:sz w:val="20"/>
          <w:szCs w:val="20"/>
        </w:rPr>
      </w:pPr>
      <w:r>
        <w:rPr>
          <w:rFonts w:ascii="Arial" w:hAnsi="Arial" w:cs="Arial"/>
          <w:sz w:val="20"/>
          <w:szCs w:val="20"/>
        </w:rPr>
        <w:t xml:space="preserve">Date de remise du document : </w:t>
      </w:r>
    </w:p>
    <w:sectPr w:rsidR="00F2459F" w:rsidRPr="009876A8" w:rsidSect="00AC0E68">
      <w:pgSz w:w="11907" w:h="16840" w:code="9"/>
      <w:pgMar w:top="956" w:right="851" w:bottom="1985" w:left="851" w:header="1000" w:footer="142" w:gutter="0"/>
      <w:paperSrc w:first="2" w:other="2"/>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E1849E" w14:textId="77777777" w:rsidR="00D1033D" w:rsidRDefault="00D1033D" w:rsidP="00835CB6">
      <w:r>
        <w:separator/>
      </w:r>
    </w:p>
  </w:endnote>
  <w:endnote w:type="continuationSeparator" w:id="0">
    <w:p w14:paraId="768534DE" w14:textId="77777777" w:rsidR="00D1033D" w:rsidRDefault="00D1033D" w:rsidP="0083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TE1BE8128t00">
    <w:panose1 w:val="00000000000000000000"/>
    <w:charset w:val="00"/>
    <w:family w:val="auto"/>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Eurostile LT Std">
    <w:altName w:val="Agency FB"/>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9D252B" w14:textId="77777777" w:rsidR="00D1033D" w:rsidRDefault="00D1033D" w:rsidP="00835CB6">
      <w:r>
        <w:separator/>
      </w:r>
    </w:p>
  </w:footnote>
  <w:footnote w:type="continuationSeparator" w:id="0">
    <w:p w14:paraId="35DE621F" w14:textId="77777777" w:rsidR="00D1033D" w:rsidRDefault="00D1033D" w:rsidP="00835C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2pt;height:7.2pt" o:bullet="t">
        <v:imagedata r:id="rId1" o:title="BD21298_"/>
      </v:shape>
    </w:pict>
  </w:numPicBullet>
  <w:numPicBullet w:numPicBulletId="1">
    <w:pict>
      <v:shape id="_x0000_i1026" type="#_x0000_t75" style="width:36pt;height:43.8pt" o:bullet="t">
        <v:imagedata r:id="rId2" o:title="Puce"/>
      </v:shape>
    </w:pict>
  </w:numPicBullet>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21B6480"/>
    <w:multiLevelType w:val="hybridMultilevel"/>
    <w:tmpl w:val="A252906E"/>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9D55955"/>
    <w:multiLevelType w:val="multilevel"/>
    <w:tmpl w:val="B43E28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615255"/>
    <w:multiLevelType w:val="hybridMultilevel"/>
    <w:tmpl w:val="A6688F0E"/>
    <w:lvl w:ilvl="0" w:tplc="D14260B2">
      <w:start w:val="9"/>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C4A1266"/>
    <w:multiLevelType w:val="hybridMultilevel"/>
    <w:tmpl w:val="BED0ECAE"/>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1034C6C"/>
    <w:multiLevelType w:val="hybridMultilevel"/>
    <w:tmpl w:val="9B78DCCA"/>
    <w:lvl w:ilvl="0" w:tplc="C0E46E4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1BB7812"/>
    <w:multiLevelType w:val="hybridMultilevel"/>
    <w:tmpl w:val="A6DCC3AA"/>
    <w:lvl w:ilvl="0" w:tplc="40FC7756">
      <w:start w:val="1"/>
      <w:numFmt w:val="bullet"/>
      <w:lvlText w:val=""/>
      <w:lvlPicBulletId w:val="1"/>
      <w:lvlJc w:val="left"/>
      <w:pPr>
        <w:ind w:left="644"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4827564"/>
    <w:multiLevelType w:val="hybridMultilevel"/>
    <w:tmpl w:val="10C82E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76F3649"/>
    <w:multiLevelType w:val="hybridMultilevel"/>
    <w:tmpl w:val="096A9202"/>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9005CF9"/>
    <w:multiLevelType w:val="hybridMultilevel"/>
    <w:tmpl w:val="7C86A6D2"/>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C8270F8"/>
    <w:multiLevelType w:val="hybridMultilevel"/>
    <w:tmpl w:val="12385A40"/>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1D143F62"/>
    <w:multiLevelType w:val="hybridMultilevel"/>
    <w:tmpl w:val="CB2858EC"/>
    <w:lvl w:ilvl="0" w:tplc="D14260B2">
      <w:start w:val="9"/>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D3347D3"/>
    <w:multiLevelType w:val="hybridMultilevel"/>
    <w:tmpl w:val="B2EC843A"/>
    <w:lvl w:ilvl="0" w:tplc="401A81DE">
      <w:start w:val="1"/>
      <w:numFmt w:val="bullet"/>
      <w:pStyle w:val="Puce"/>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D960BF7"/>
    <w:multiLevelType w:val="hybridMultilevel"/>
    <w:tmpl w:val="E17CD25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EF23EEA"/>
    <w:multiLevelType w:val="hybridMultilevel"/>
    <w:tmpl w:val="DE76115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28D0636"/>
    <w:multiLevelType w:val="hybridMultilevel"/>
    <w:tmpl w:val="F4A4FB4A"/>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DB102EF"/>
    <w:multiLevelType w:val="hybridMultilevel"/>
    <w:tmpl w:val="B4B6202A"/>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BC3A8C50">
      <w:numFmt w:val="bullet"/>
      <w:lvlText w:val="-"/>
      <w:lvlJc w:val="left"/>
      <w:pPr>
        <w:tabs>
          <w:tab w:val="num" w:pos="1440"/>
        </w:tabs>
        <w:ind w:left="1440" w:hanging="360"/>
      </w:pPr>
      <w:rPr>
        <w:rFonts w:ascii="Arial Narrow" w:eastAsia="Times New Roman" w:hAnsi="Arial Narrow" w:cs="TTE1BE8128t00"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4F65884"/>
    <w:multiLevelType w:val="hybridMultilevel"/>
    <w:tmpl w:val="406CD91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787464C"/>
    <w:multiLevelType w:val="hybridMultilevel"/>
    <w:tmpl w:val="5BF433D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6107B31"/>
    <w:multiLevelType w:val="hybridMultilevel"/>
    <w:tmpl w:val="754A1E2C"/>
    <w:lvl w:ilvl="0" w:tplc="CFE2A73E">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0" w15:restartNumberingAfterBreak="0">
    <w:nsid w:val="56C4542D"/>
    <w:multiLevelType w:val="hybridMultilevel"/>
    <w:tmpl w:val="70F62746"/>
    <w:lvl w:ilvl="0" w:tplc="12EC5E96">
      <w:start w:val="1"/>
      <w:numFmt w:val="bullet"/>
      <w:lvlText w:val=""/>
      <w:lvlJc w:val="left"/>
      <w:pPr>
        <w:tabs>
          <w:tab w:val="num" w:pos="720"/>
        </w:tabs>
        <w:ind w:left="720" w:hanging="360"/>
      </w:pPr>
      <w:rPr>
        <w:rFonts w:ascii="Wingdings" w:hAnsi="Wingdings" w:hint="default"/>
        <w:color w:val="FF00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47107FD"/>
    <w:multiLevelType w:val="hybridMultilevel"/>
    <w:tmpl w:val="8378060E"/>
    <w:lvl w:ilvl="0" w:tplc="34A4F6CC">
      <w:start w:val="1"/>
      <w:numFmt w:val="bullet"/>
      <w:lvlText w:val="-"/>
      <w:lvlJc w:val="left"/>
      <w:pPr>
        <w:ind w:left="720" w:hanging="360"/>
      </w:pPr>
      <w:rPr>
        <w:rFonts w:ascii="Times New Roman" w:eastAsia="Times New Roman" w:hAnsi="Times New Roman" w:cs="Times New Roman" w:hint="default"/>
        <w:i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B2701AF"/>
    <w:multiLevelType w:val="hybridMultilevel"/>
    <w:tmpl w:val="402675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BEA41E2"/>
    <w:multiLevelType w:val="hybridMultilevel"/>
    <w:tmpl w:val="C37E654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8D429A8"/>
    <w:multiLevelType w:val="hybridMultilevel"/>
    <w:tmpl w:val="14EE5A82"/>
    <w:lvl w:ilvl="0" w:tplc="2D406A28">
      <w:start w:val="2"/>
      <w:numFmt w:val="bullet"/>
      <w:lvlText w:val="-"/>
      <w:lvlJc w:val="left"/>
      <w:pPr>
        <w:tabs>
          <w:tab w:val="num" w:pos="928"/>
        </w:tabs>
        <w:ind w:left="928" w:hanging="360"/>
      </w:pPr>
      <w:rPr>
        <w:rFonts w:ascii="Trebuchet MS" w:eastAsia="Times New Roman" w:hAnsi="Trebuchet MS" w:cs="Times New Roman" w:hint="default"/>
      </w:rPr>
    </w:lvl>
    <w:lvl w:ilvl="1" w:tplc="040C0003" w:tentative="1">
      <w:start w:val="1"/>
      <w:numFmt w:val="bullet"/>
      <w:lvlText w:val="o"/>
      <w:lvlJc w:val="left"/>
      <w:pPr>
        <w:tabs>
          <w:tab w:val="num" w:pos="1648"/>
        </w:tabs>
        <w:ind w:left="1648" w:hanging="360"/>
      </w:pPr>
      <w:rPr>
        <w:rFonts w:ascii="Courier New" w:hAnsi="Courier New" w:cs="Courier New" w:hint="default"/>
      </w:rPr>
    </w:lvl>
    <w:lvl w:ilvl="2" w:tplc="040C0005" w:tentative="1">
      <w:start w:val="1"/>
      <w:numFmt w:val="bullet"/>
      <w:lvlText w:val=""/>
      <w:lvlJc w:val="left"/>
      <w:pPr>
        <w:tabs>
          <w:tab w:val="num" w:pos="2368"/>
        </w:tabs>
        <w:ind w:left="2368" w:hanging="360"/>
      </w:pPr>
      <w:rPr>
        <w:rFonts w:ascii="Wingdings" w:hAnsi="Wingdings" w:hint="default"/>
      </w:rPr>
    </w:lvl>
    <w:lvl w:ilvl="3" w:tplc="040C0001" w:tentative="1">
      <w:start w:val="1"/>
      <w:numFmt w:val="bullet"/>
      <w:lvlText w:val=""/>
      <w:lvlJc w:val="left"/>
      <w:pPr>
        <w:tabs>
          <w:tab w:val="num" w:pos="3088"/>
        </w:tabs>
        <w:ind w:left="3088" w:hanging="360"/>
      </w:pPr>
      <w:rPr>
        <w:rFonts w:ascii="Symbol" w:hAnsi="Symbol" w:hint="default"/>
      </w:rPr>
    </w:lvl>
    <w:lvl w:ilvl="4" w:tplc="040C0003" w:tentative="1">
      <w:start w:val="1"/>
      <w:numFmt w:val="bullet"/>
      <w:lvlText w:val="o"/>
      <w:lvlJc w:val="left"/>
      <w:pPr>
        <w:tabs>
          <w:tab w:val="num" w:pos="3808"/>
        </w:tabs>
        <w:ind w:left="3808" w:hanging="360"/>
      </w:pPr>
      <w:rPr>
        <w:rFonts w:ascii="Courier New" w:hAnsi="Courier New" w:cs="Courier New" w:hint="default"/>
      </w:rPr>
    </w:lvl>
    <w:lvl w:ilvl="5" w:tplc="040C0005" w:tentative="1">
      <w:start w:val="1"/>
      <w:numFmt w:val="bullet"/>
      <w:lvlText w:val=""/>
      <w:lvlJc w:val="left"/>
      <w:pPr>
        <w:tabs>
          <w:tab w:val="num" w:pos="4528"/>
        </w:tabs>
        <w:ind w:left="4528" w:hanging="360"/>
      </w:pPr>
      <w:rPr>
        <w:rFonts w:ascii="Wingdings" w:hAnsi="Wingdings" w:hint="default"/>
      </w:rPr>
    </w:lvl>
    <w:lvl w:ilvl="6" w:tplc="040C0001" w:tentative="1">
      <w:start w:val="1"/>
      <w:numFmt w:val="bullet"/>
      <w:lvlText w:val=""/>
      <w:lvlJc w:val="left"/>
      <w:pPr>
        <w:tabs>
          <w:tab w:val="num" w:pos="5248"/>
        </w:tabs>
        <w:ind w:left="5248" w:hanging="360"/>
      </w:pPr>
      <w:rPr>
        <w:rFonts w:ascii="Symbol" w:hAnsi="Symbol" w:hint="default"/>
      </w:rPr>
    </w:lvl>
    <w:lvl w:ilvl="7" w:tplc="040C0003" w:tentative="1">
      <w:start w:val="1"/>
      <w:numFmt w:val="bullet"/>
      <w:lvlText w:val="o"/>
      <w:lvlJc w:val="left"/>
      <w:pPr>
        <w:tabs>
          <w:tab w:val="num" w:pos="5968"/>
        </w:tabs>
        <w:ind w:left="5968" w:hanging="360"/>
      </w:pPr>
      <w:rPr>
        <w:rFonts w:ascii="Courier New" w:hAnsi="Courier New" w:cs="Courier New" w:hint="default"/>
      </w:rPr>
    </w:lvl>
    <w:lvl w:ilvl="8" w:tplc="040C0005" w:tentative="1">
      <w:start w:val="1"/>
      <w:numFmt w:val="bullet"/>
      <w:lvlText w:val=""/>
      <w:lvlJc w:val="left"/>
      <w:pPr>
        <w:tabs>
          <w:tab w:val="num" w:pos="6688"/>
        </w:tabs>
        <w:ind w:left="6688" w:hanging="360"/>
      </w:pPr>
      <w:rPr>
        <w:rFonts w:ascii="Wingdings" w:hAnsi="Wingdings" w:hint="default"/>
      </w:rPr>
    </w:lvl>
  </w:abstractNum>
  <w:abstractNum w:abstractNumId="25" w15:restartNumberingAfterBreak="0">
    <w:nsid w:val="7BBD53C0"/>
    <w:multiLevelType w:val="hybridMultilevel"/>
    <w:tmpl w:val="1D5E1AC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2124687072">
    <w:abstractNumId w:val="0"/>
  </w:num>
  <w:num w:numId="2" w16cid:durableId="469325774">
    <w:abstractNumId w:val="14"/>
  </w:num>
  <w:num w:numId="3" w16cid:durableId="1544100519">
    <w:abstractNumId w:val="20"/>
  </w:num>
  <w:num w:numId="4" w16cid:durableId="279343143">
    <w:abstractNumId w:val="17"/>
  </w:num>
  <w:num w:numId="5" w16cid:durableId="1821462419">
    <w:abstractNumId w:val="16"/>
  </w:num>
  <w:num w:numId="6" w16cid:durableId="826437090">
    <w:abstractNumId w:val="13"/>
  </w:num>
  <w:num w:numId="7" w16cid:durableId="148324954">
    <w:abstractNumId w:val="18"/>
  </w:num>
  <w:num w:numId="8" w16cid:durableId="85662263">
    <w:abstractNumId w:val="25"/>
  </w:num>
  <w:num w:numId="9" w16cid:durableId="2011830409">
    <w:abstractNumId w:val="23"/>
  </w:num>
  <w:num w:numId="10" w16cid:durableId="497692884">
    <w:abstractNumId w:val="9"/>
  </w:num>
  <w:num w:numId="11" w16cid:durableId="1950241363">
    <w:abstractNumId w:val="1"/>
  </w:num>
  <w:num w:numId="12" w16cid:durableId="186647377">
    <w:abstractNumId w:val="6"/>
  </w:num>
  <w:num w:numId="13" w16cid:durableId="993873351">
    <w:abstractNumId w:val="8"/>
  </w:num>
  <w:num w:numId="14" w16cid:durableId="1477188325">
    <w:abstractNumId w:val="10"/>
  </w:num>
  <w:num w:numId="15" w16cid:durableId="380401787">
    <w:abstractNumId w:val="4"/>
  </w:num>
  <w:num w:numId="16" w16cid:durableId="32921736">
    <w:abstractNumId w:val="7"/>
  </w:num>
  <w:num w:numId="17" w16cid:durableId="38670450">
    <w:abstractNumId w:val="22"/>
  </w:num>
  <w:num w:numId="18" w16cid:durableId="988821323">
    <w:abstractNumId w:val="15"/>
  </w:num>
  <w:num w:numId="19" w16cid:durableId="869342072">
    <w:abstractNumId w:val="5"/>
  </w:num>
  <w:num w:numId="20" w16cid:durableId="1342507935">
    <w:abstractNumId w:val="12"/>
  </w:num>
  <w:num w:numId="21" w16cid:durableId="1343776657">
    <w:abstractNumId w:val="12"/>
  </w:num>
  <w:num w:numId="22" w16cid:durableId="961226180">
    <w:abstractNumId w:val="12"/>
  </w:num>
  <w:num w:numId="23" w16cid:durableId="545725906">
    <w:abstractNumId w:val="24"/>
  </w:num>
  <w:num w:numId="24" w16cid:durableId="868034054">
    <w:abstractNumId w:val="3"/>
  </w:num>
  <w:num w:numId="25" w16cid:durableId="427582662">
    <w:abstractNumId w:val="11"/>
  </w:num>
  <w:num w:numId="26" w16cid:durableId="1560554712">
    <w:abstractNumId w:val="21"/>
  </w:num>
  <w:num w:numId="27" w16cid:durableId="411244009">
    <w:abstractNumId w:val="19"/>
  </w:num>
  <w:num w:numId="28" w16cid:durableId="6740397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1331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04C85"/>
    <w:rsid w:val="00012988"/>
    <w:rsid w:val="00093786"/>
    <w:rsid w:val="000C1917"/>
    <w:rsid w:val="000C68DB"/>
    <w:rsid w:val="000D237A"/>
    <w:rsid w:val="000E0630"/>
    <w:rsid w:val="00107AFB"/>
    <w:rsid w:val="001106EB"/>
    <w:rsid w:val="00133F41"/>
    <w:rsid w:val="00152197"/>
    <w:rsid w:val="0017389B"/>
    <w:rsid w:val="0018134C"/>
    <w:rsid w:val="00197C55"/>
    <w:rsid w:val="001B14D6"/>
    <w:rsid w:val="001D0395"/>
    <w:rsid w:val="00225EF7"/>
    <w:rsid w:val="002401E4"/>
    <w:rsid w:val="00262A0B"/>
    <w:rsid w:val="00266F57"/>
    <w:rsid w:val="002D0339"/>
    <w:rsid w:val="002E20AC"/>
    <w:rsid w:val="00326BAD"/>
    <w:rsid w:val="00354B59"/>
    <w:rsid w:val="00365830"/>
    <w:rsid w:val="003727E8"/>
    <w:rsid w:val="003979DC"/>
    <w:rsid w:val="003F5D4A"/>
    <w:rsid w:val="0040028B"/>
    <w:rsid w:val="004150C3"/>
    <w:rsid w:val="00436A89"/>
    <w:rsid w:val="0049659E"/>
    <w:rsid w:val="004A3A19"/>
    <w:rsid w:val="004B5F9F"/>
    <w:rsid w:val="004B7772"/>
    <w:rsid w:val="004C7210"/>
    <w:rsid w:val="004D4B5F"/>
    <w:rsid w:val="004F6D23"/>
    <w:rsid w:val="0052589F"/>
    <w:rsid w:val="0053499F"/>
    <w:rsid w:val="005818B5"/>
    <w:rsid w:val="00596D74"/>
    <w:rsid w:val="005C2752"/>
    <w:rsid w:val="005C3268"/>
    <w:rsid w:val="005E1779"/>
    <w:rsid w:val="005E4899"/>
    <w:rsid w:val="005E49B9"/>
    <w:rsid w:val="00600117"/>
    <w:rsid w:val="00625B53"/>
    <w:rsid w:val="00642651"/>
    <w:rsid w:val="006576A1"/>
    <w:rsid w:val="006617BE"/>
    <w:rsid w:val="006669AD"/>
    <w:rsid w:val="006822DF"/>
    <w:rsid w:val="00682905"/>
    <w:rsid w:val="00686065"/>
    <w:rsid w:val="006A46D9"/>
    <w:rsid w:val="00711F25"/>
    <w:rsid w:val="007343ED"/>
    <w:rsid w:val="00734940"/>
    <w:rsid w:val="007578BE"/>
    <w:rsid w:val="00786025"/>
    <w:rsid w:val="007B62CD"/>
    <w:rsid w:val="007C5768"/>
    <w:rsid w:val="007E0A0F"/>
    <w:rsid w:val="00804478"/>
    <w:rsid w:val="00805643"/>
    <w:rsid w:val="00811D3D"/>
    <w:rsid w:val="0082095F"/>
    <w:rsid w:val="00835CB6"/>
    <w:rsid w:val="008865BD"/>
    <w:rsid w:val="008A6316"/>
    <w:rsid w:val="008B49BE"/>
    <w:rsid w:val="008E61AE"/>
    <w:rsid w:val="008F0ABE"/>
    <w:rsid w:val="009444D0"/>
    <w:rsid w:val="009637DF"/>
    <w:rsid w:val="00965D9D"/>
    <w:rsid w:val="00973190"/>
    <w:rsid w:val="009876A8"/>
    <w:rsid w:val="009B0C04"/>
    <w:rsid w:val="009C5B52"/>
    <w:rsid w:val="009C69C1"/>
    <w:rsid w:val="009F1F06"/>
    <w:rsid w:val="00A007A3"/>
    <w:rsid w:val="00A16D6F"/>
    <w:rsid w:val="00A30E58"/>
    <w:rsid w:val="00A62804"/>
    <w:rsid w:val="00AC0E68"/>
    <w:rsid w:val="00B375B1"/>
    <w:rsid w:val="00B657B4"/>
    <w:rsid w:val="00B7340D"/>
    <w:rsid w:val="00B91F29"/>
    <w:rsid w:val="00BD65D1"/>
    <w:rsid w:val="00C12724"/>
    <w:rsid w:val="00C277F1"/>
    <w:rsid w:val="00C3322C"/>
    <w:rsid w:val="00C40D22"/>
    <w:rsid w:val="00CB632A"/>
    <w:rsid w:val="00CC67D2"/>
    <w:rsid w:val="00CC6916"/>
    <w:rsid w:val="00D04C85"/>
    <w:rsid w:val="00D052FE"/>
    <w:rsid w:val="00D1033D"/>
    <w:rsid w:val="00D12E3F"/>
    <w:rsid w:val="00D852A8"/>
    <w:rsid w:val="00DB07E0"/>
    <w:rsid w:val="00DC5794"/>
    <w:rsid w:val="00DC6C38"/>
    <w:rsid w:val="00DE5077"/>
    <w:rsid w:val="00DE673D"/>
    <w:rsid w:val="00DF22D4"/>
    <w:rsid w:val="00E7270C"/>
    <w:rsid w:val="00E81491"/>
    <w:rsid w:val="00ED6A86"/>
    <w:rsid w:val="00EF6A59"/>
    <w:rsid w:val="00F2459F"/>
    <w:rsid w:val="00F91119"/>
    <w:rsid w:val="00F94DFD"/>
    <w:rsid w:val="00FB5812"/>
    <w:rsid w:val="00FC60B2"/>
    <w:rsid w:val="00FD19D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3313"/>
    <o:shapelayout v:ext="edit">
      <o:idmap v:ext="edit" data="2"/>
    </o:shapelayout>
  </w:shapeDefaults>
  <w:decimalSymbol w:val=","/>
  <w:listSeparator w:val=";"/>
  <w14:docId w14:val="7AAA9198"/>
  <w15:docId w15:val="{483ECECB-1BA9-4E5D-98C1-7901E2CA01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3"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1 Texte,Texte"/>
    <w:qFormat/>
    <w:rsid w:val="00D04C85"/>
    <w:pPr>
      <w:spacing w:after="0" w:line="240" w:lineRule="auto"/>
    </w:pPr>
    <w:rPr>
      <w:rFonts w:ascii="Trebuchet MS" w:eastAsia="Times New Roman" w:hAnsi="Trebuchet MS" w:cs="Times New Roman"/>
      <w:sz w:val="24"/>
      <w:szCs w:val="24"/>
      <w:lang w:eastAsia="fr-FR"/>
    </w:rPr>
  </w:style>
  <w:style w:type="paragraph" w:styleId="Titre1">
    <w:name w:val="heading 1"/>
    <w:aliases w:val="Niveau 1"/>
    <w:next w:val="Normal"/>
    <w:link w:val="Titre1Car"/>
    <w:autoRedefine/>
    <w:uiPriority w:val="2"/>
    <w:qFormat/>
    <w:rsid w:val="005E4899"/>
    <w:pPr>
      <w:pBdr>
        <w:top w:val="single" w:sz="4" w:space="1" w:color="000000" w:themeColor="text1"/>
        <w:bottom w:val="single" w:sz="4" w:space="1" w:color="000000" w:themeColor="text1"/>
      </w:pBdr>
      <w:shd w:val="clear" w:color="auto" w:fill="D8D8D8"/>
      <w:spacing w:before="120" w:line="264" w:lineRule="auto"/>
      <w:outlineLvl w:val="0"/>
    </w:pPr>
    <w:rPr>
      <w:rFonts w:ascii="Arial" w:eastAsiaTheme="majorEastAsia" w:hAnsi="Arial" w:cs="Arial"/>
      <w:b/>
      <w:sz w:val="20"/>
      <w:szCs w:val="20"/>
      <w:u w:val="single"/>
    </w:rPr>
  </w:style>
  <w:style w:type="paragraph" w:styleId="Titre2">
    <w:name w:val="heading 2"/>
    <w:aliases w:val="Niveau 2"/>
    <w:next w:val="Normal"/>
    <w:link w:val="Titre2Car"/>
    <w:uiPriority w:val="2"/>
    <w:qFormat/>
    <w:rsid w:val="008A6316"/>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8A6316"/>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iPriority w:val="9"/>
    <w:unhideWhenUsed/>
    <w:rsid w:val="008A6316"/>
    <w:pPr>
      <w:pBdr>
        <w:bottom w:val="single" w:sz="4" w:space="1" w:color="FFFFFF" w:themeColor="text2" w:themeTint="7F"/>
      </w:pBdr>
      <w:spacing w:before="200" w:after="100"/>
      <w:contextualSpacing/>
      <w:outlineLvl w:val="3"/>
    </w:pPr>
    <w:rPr>
      <w:rFonts w:asciiTheme="majorHAnsi" w:eastAsiaTheme="majorEastAsia" w:hAnsiTheme="majorHAnsi" w:cstheme="majorBidi"/>
      <w:b/>
      <w:bCs/>
      <w:smallCaps/>
      <w:color w:val="FFFFFF" w:themeColor="text2" w:themeTint="BF"/>
      <w:spacing w:val="20"/>
    </w:rPr>
  </w:style>
  <w:style w:type="paragraph" w:styleId="Titre5">
    <w:name w:val="heading 5"/>
    <w:basedOn w:val="Normal"/>
    <w:next w:val="Normal"/>
    <w:link w:val="Titre5Car"/>
    <w:uiPriority w:val="9"/>
    <w:unhideWhenUsed/>
    <w:rsid w:val="008A6316"/>
    <w:pPr>
      <w:pBdr>
        <w:bottom w:val="single" w:sz="4" w:space="1" w:color="FFFFFF" w:themeColor="text2" w:themeTint="99"/>
      </w:pBdr>
      <w:spacing w:before="200" w:after="100"/>
      <w:contextualSpacing/>
      <w:outlineLvl w:val="4"/>
    </w:pPr>
    <w:rPr>
      <w:rFonts w:asciiTheme="majorHAnsi" w:eastAsiaTheme="majorEastAsia" w:hAnsiTheme="majorHAnsi" w:cstheme="majorBidi"/>
      <w:smallCaps/>
      <w:color w:val="FFFFFF" w:themeColor="text2" w:themeTint="BF"/>
      <w:spacing w:val="20"/>
    </w:rPr>
  </w:style>
  <w:style w:type="paragraph" w:styleId="Titre6">
    <w:name w:val="heading 6"/>
    <w:aliases w:val="Niveau 4"/>
    <w:basedOn w:val="Normal"/>
    <w:next w:val="Normal"/>
    <w:link w:val="Titre6Car"/>
    <w:uiPriority w:val="9"/>
    <w:unhideWhenUsed/>
    <w:rsid w:val="008A6316"/>
    <w:pPr>
      <w:pBdr>
        <w:bottom w:val="dotted" w:sz="8" w:space="1" w:color="7F7F7F" w:themeColor="background2" w:themeShade="7F"/>
      </w:pBdr>
      <w:spacing w:before="200" w:after="100"/>
      <w:contextualSpacing/>
      <w:outlineLvl w:val="5"/>
    </w:pPr>
    <w:rPr>
      <w:rFonts w:asciiTheme="majorHAnsi" w:eastAsiaTheme="majorEastAsia" w:hAnsiTheme="majorHAnsi" w:cstheme="majorBidi"/>
      <w:smallCaps/>
      <w:color w:val="7F7F7F" w:themeColor="background2" w:themeShade="7F"/>
      <w:spacing w:val="20"/>
    </w:rPr>
  </w:style>
  <w:style w:type="paragraph" w:styleId="Titre7">
    <w:name w:val="heading 7"/>
    <w:basedOn w:val="Normal"/>
    <w:next w:val="Normal"/>
    <w:link w:val="Titre7Car"/>
    <w:uiPriority w:val="9"/>
    <w:semiHidden/>
    <w:unhideWhenUsed/>
    <w:rsid w:val="008A6316"/>
    <w:pPr>
      <w:pBdr>
        <w:bottom w:val="dotted" w:sz="8" w:space="1" w:color="7F7F7F" w:themeColor="background2" w:themeShade="7F"/>
      </w:pBdr>
      <w:spacing w:before="200" w:after="100"/>
      <w:contextualSpacing/>
      <w:outlineLvl w:val="6"/>
    </w:pPr>
    <w:rPr>
      <w:rFonts w:asciiTheme="majorHAnsi" w:eastAsiaTheme="majorEastAsia" w:hAnsiTheme="majorHAnsi" w:cstheme="majorBidi"/>
      <w:b/>
      <w:bCs/>
      <w:smallCaps/>
      <w:color w:val="7F7F7F" w:themeColor="background2" w:themeShade="7F"/>
      <w:spacing w:val="20"/>
      <w:sz w:val="16"/>
      <w:szCs w:val="16"/>
    </w:rPr>
  </w:style>
  <w:style w:type="paragraph" w:styleId="Titre8">
    <w:name w:val="heading 8"/>
    <w:basedOn w:val="Normal"/>
    <w:next w:val="Normal"/>
    <w:link w:val="Titre8Car"/>
    <w:uiPriority w:val="9"/>
    <w:semiHidden/>
    <w:unhideWhenUsed/>
    <w:qFormat/>
    <w:rsid w:val="008A6316"/>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itre9">
    <w:name w:val="heading 9"/>
    <w:basedOn w:val="Normal"/>
    <w:next w:val="Normal"/>
    <w:link w:val="Titre9Car"/>
    <w:uiPriority w:val="9"/>
    <w:semiHidden/>
    <w:unhideWhenUsed/>
    <w:qFormat/>
    <w:rsid w:val="008A6316"/>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5E4899"/>
    <w:rPr>
      <w:rFonts w:ascii="Arial" w:eastAsiaTheme="majorEastAsia" w:hAnsi="Arial" w:cs="Arial"/>
      <w:b/>
      <w:sz w:val="20"/>
      <w:szCs w:val="20"/>
      <w:u w:val="single"/>
      <w:shd w:val="clear" w:color="auto" w:fill="D8D8D8"/>
    </w:rPr>
  </w:style>
  <w:style w:type="character" w:customStyle="1" w:styleId="Titre2Car">
    <w:name w:val="Titre 2 Car"/>
    <w:aliases w:val="Niveau 2 Car"/>
    <w:basedOn w:val="Policepardfaut"/>
    <w:link w:val="Titre2"/>
    <w:uiPriority w:val="2"/>
    <w:rsid w:val="008A6316"/>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8A6316"/>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8A6316"/>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8A6316"/>
    <w:rPr>
      <w:rFonts w:ascii="Eurostile LT Std" w:eastAsiaTheme="majorEastAsia" w:hAnsi="Eurostile LT Std" w:cstheme="majorBidi"/>
      <w:b/>
      <w:sz w:val="24"/>
      <w:szCs w:val="26"/>
      <w:lang w:eastAsia="fr-FR"/>
    </w:rPr>
  </w:style>
  <w:style w:type="paragraph" w:styleId="Sous-titre">
    <w:name w:val="Subtitle"/>
    <w:next w:val="Normal"/>
    <w:link w:val="Sous-titreCar"/>
    <w:uiPriority w:val="11"/>
    <w:rsid w:val="008A6316"/>
    <w:pPr>
      <w:spacing w:after="600" w:line="240" w:lineRule="auto"/>
    </w:pPr>
    <w:rPr>
      <w:smallCaps/>
      <w:color w:val="7F7F7F" w:themeColor="background2" w:themeShade="7F"/>
      <w:spacing w:val="5"/>
      <w:sz w:val="28"/>
      <w:szCs w:val="28"/>
    </w:rPr>
  </w:style>
  <w:style w:type="character" w:customStyle="1" w:styleId="Sous-titreCar">
    <w:name w:val="Sous-titre Car"/>
    <w:basedOn w:val="Policepardfaut"/>
    <w:link w:val="Sous-titre"/>
    <w:uiPriority w:val="11"/>
    <w:rsid w:val="008A6316"/>
    <w:rPr>
      <w:smallCaps/>
      <w:color w:val="7F7F7F" w:themeColor="background2" w:themeShade="7F"/>
      <w:spacing w:val="5"/>
      <w:sz w:val="28"/>
      <w:szCs w:val="28"/>
    </w:rPr>
  </w:style>
  <w:style w:type="character" w:styleId="Accentuationlgre">
    <w:name w:val="Subtle Emphasis"/>
    <w:uiPriority w:val="19"/>
    <w:rsid w:val="008A6316"/>
    <w:rPr>
      <w:smallCaps/>
      <w:dstrike w:val="0"/>
      <w:color w:val="5A5A5A" w:themeColor="text1" w:themeTint="A5"/>
      <w:vertAlign w:val="baseline"/>
    </w:rPr>
  </w:style>
  <w:style w:type="character" w:customStyle="1" w:styleId="Titre4Car">
    <w:name w:val="Titre 4 Car"/>
    <w:basedOn w:val="Policepardfaut"/>
    <w:link w:val="Titre4"/>
    <w:uiPriority w:val="9"/>
    <w:rsid w:val="008A6316"/>
    <w:rPr>
      <w:rFonts w:asciiTheme="majorHAnsi" w:eastAsiaTheme="majorEastAsia" w:hAnsiTheme="majorHAnsi" w:cstheme="majorBidi"/>
      <w:b/>
      <w:bCs/>
      <w:smallCaps/>
      <w:color w:val="FFFFFF" w:themeColor="text2" w:themeTint="BF"/>
      <w:spacing w:val="20"/>
    </w:rPr>
  </w:style>
  <w:style w:type="character" w:customStyle="1" w:styleId="Titre5Car">
    <w:name w:val="Titre 5 Car"/>
    <w:basedOn w:val="Policepardfaut"/>
    <w:link w:val="Titre5"/>
    <w:uiPriority w:val="9"/>
    <w:rsid w:val="008A6316"/>
    <w:rPr>
      <w:rFonts w:asciiTheme="majorHAnsi" w:eastAsiaTheme="majorEastAsia" w:hAnsiTheme="majorHAnsi" w:cstheme="majorBidi"/>
      <w:smallCaps/>
      <w:color w:val="FFFFFF" w:themeColor="text2" w:themeTint="BF"/>
      <w:spacing w:val="20"/>
    </w:rPr>
  </w:style>
  <w:style w:type="paragraph" w:styleId="NormalWeb">
    <w:name w:val="Normal (Web)"/>
    <w:basedOn w:val="Normal"/>
    <w:uiPriority w:val="99"/>
    <w:unhideWhenUsed/>
    <w:rsid w:val="005C3268"/>
    <w:pPr>
      <w:spacing w:before="100" w:beforeAutospacing="1" w:after="100" w:afterAutospacing="1"/>
    </w:pPr>
    <w:rPr>
      <w:rFonts w:ascii="Times New Roman" w:hAnsi="Times New Roman"/>
    </w:rPr>
  </w:style>
  <w:style w:type="paragraph" w:styleId="En-tte">
    <w:name w:val="header"/>
    <w:basedOn w:val="Normal"/>
    <w:link w:val="En-tteCar"/>
    <w:rsid w:val="00811D3D"/>
    <w:pPr>
      <w:tabs>
        <w:tab w:val="center" w:pos="4536"/>
        <w:tab w:val="right" w:pos="9072"/>
      </w:tabs>
    </w:p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rsid w:val="00811D3D"/>
    <w:pPr>
      <w:tabs>
        <w:tab w:val="center" w:pos="4536"/>
        <w:tab w:val="right" w:pos="9072"/>
      </w:tabs>
    </w:pPr>
  </w:style>
  <w:style w:type="character" w:customStyle="1" w:styleId="PieddepageCar">
    <w:name w:val="Pied de page Car"/>
    <w:basedOn w:val="Policepardfaut"/>
    <w:link w:val="Pieddepage"/>
    <w:rsid w:val="00811D3D"/>
    <w:rPr>
      <w:rFonts w:ascii="Arial" w:hAnsi="Arial"/>
      <w:lang w:eastAsia="fr-FR"/>
    </w:rPr>
  </w:style>
  <w:style w:type="character" w:styleId="Lienhypertexte">
    <w:name w:val="Hyperlink"/>
    <w:uiPriority w:val="99"/>
    <w:rsid w:val="003979DC"/>
    <w:rPr>
      <w:color w:val="0000FF"/>
      <w:u w:val="single"/>
    </w:rPr>
  </w:style>
  <w:style w:type="paragraph" w:styleId="Paragraphedeliste">
    <w:name w:val="List Paragraph"/>
    <w:basedOn w:val="Normal"/>
    <w:uiPriority w:val="34"/>
    <w:qFormat/>
    <w:rsid w:val="008A6316"/>
    <w:pPr>
      <w:ind w:left="720"/>
      <w:contextualSpacing/>
    </w:p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A6316"/>
    <w:rPr>
      <w:b/>
      <w:bCs/>
      <w:smallCaps/>
      <w:dstrike w:val="0"/>
      <w:color w:val="5A5A5A" w:themeColor="text1" w:themeTint="A5"/>
      <w:spacing w:val="20"/>
      <w:kern w:val="0"/>
      <w:vertAlign w:val="baseline"/>
    </w:rPr>
  </w:style>
  <w:style w:type="character" w:customStyle="1" w:styleId="Titre6Car">
    <w:name w:val="Titre 6 Car"/>
    <w:aliases w:val="Niveau 4 Car"/>
    <w:basedOn w:val="Policepardfaut"/>
    <w:link w:val="Titre6"/>
    <w:uiPriority w:val="9"/>
    <w:rsid w:val="008A6316"/>
    <w:rPr>
      <w:rFonts w:asciiTheme="majorHAnsi" w:eastAsiaTheme="majorEastAsia" w:hAnsiTheme="majorHAnsi" w:cstheme="majorBidi"/>
      <w:smallCaps/>
      <w:color w:val="7F7F7F" w:themeColor="background2" w:themeShade="7F"/>
      <w:spacing w:val="20"/>
    </w:rPr>
  </w:style>
  <w:style w:type="character" w:styleId="lev">
    <w:name w:val="Strong"/>
    <w:uiPriority w:val="22"/>
    <w:qFormat/>
    <w:rsid w:val="008A6316"/>
    <w:rPr>
      <w:b/>
      <w:bCs/>
      <w:spacing w:val="0"/>
    </w:rPr>
  </w:style>
  <w:style w:type="paragraph" w:customStyle="1" w:styleId="Signatures">
    <w:name w:val="Signature(s)"/>
    <w:basedOn w:val="Normal"/>
    <w:link w:val="SignaturesCar"/>
    <w:uiPriority w:val="5"/>
    <w:qFormat/>
    <w:rsid w:val="008A6316"/>
    <w:pPr>
      <w:ind w:left="7080"/>
    </w:pPr>
    <w:rPr>
      <w:rFonts w:ascii="Eurostile LT Std" w:hAnsi="Eurostile LT Std"/>
      <w:b/>
    </w:rPr>
  </w:style>
  <w:style w:type="paragraph" w:customStyle="1" w:styleId="Puce">
    <w:name w:val="Puce"/>
    <w:basedOn w:val="Paragraphedeliste"/>
    <w:uiPriority w:val="4"/>
    <w:qFormat/>
    <w:rsid w:val="008A6316"/>
    <w:pPr>
      <w:numPr>
        <w:numId w:val="22"/>
      </w:numPr>
    </w:pPr>
    <w:rPr>
      <w:lang w:eastAsia="en-US"/>
    </w:rPr>
  </w:style>
  <w:style w:type="character" w:customStyle="1" w:styleId="SignaturesCar">
    <w:name w:val="Signature(s) Car"/>
    <w:basedOn w:val="Policepardfaut"/>
    <w:link w:val="Signatures"/>
    <w:uiPriority w:val="5"/>
    <w:rsid w:val="008A6316"/>
    <w:rPr>
      <w:rFonts w:ascii="Eurostile LT Std" w:hAnsi="Eurostile LT Std"/>
      <w:b/>
      <w:szCs w:val="24"/>
      <w:lang w:eastAsia="fr-FR"/>
    </w:rPr>
  </w:style>
  <w:style w:type="character" w:customStyle="1" w:styleId="Titre7Car">
    <w:name w:val="Titre 7 Car"/>
    <w:basedOn w:val="Policepardfaut"/>
    <w:link w:val="Titre7"/>
    <w:uiPriority w:val="9"/>
    <w:semiHidden/>
    <w:rsid w:val="008A6316"/>
    <w:rPr>
      <w:rFonts w:asciiTheme="majorHAnsi" w:eastAsiaTheme="majorEastAsia" w:hAnsiTheme="majorHAnsi" w:cstheme="majorBidi"/>
      <w:b/>
      <w:bCs/>
      <w:smallCaps/>
      <w:color w:val="7F7F7F" w:themeColor="background2" w:themeShade="7F"/>
      <w:spacing w:val="20"/>
      <w:sz w:val="16"/>
      <w:szCs w:val="16"/>
    </w:rPr>
  </w:style>
  <w:style w:type="character" w:customStyle="1" w:styleId="Titre8Car">
    <w:name w:val="Titre 8 Car"/>
    <w:basedOn w:val="Policepardfaut"/>
    <w:link w:val="Titre8"/>
    <w:uiPriority w:val="9"/>
    <w:semiHidden/>
    <w:rsid w:val="008A6316"/>
    <w:rPr>
      <w:rFonts w:asciiTheme="majorHAnsi" w:eastAsiaTheme="majorEastAsia" w:hAnsiTheme="majorHAnsi" w:cstheme="majorBidi"/>
      <w:color w:val="404040" w:themeColor="text1" w:themeTint="BF"/>
      <w:sz w:val="20"/>
      <w:szCs w:val="20"/>
      <w:lang w:eastAsia="fr-FR"/>
    </w:rPr>
  </w:style>
  <w:style w:type="character" w:customStyle="1" w:styleId="Titre9Car">
    <w:name w:val="Titre 9 Car"/>
    <w:basedOn w:val="Policepardfaut"/>
    <w:link w:val="Titre9"/>
    <w:uiPriority w:val="9"/>
    <w:semiHidden/>
    <w:rsid w:val="008A6316"/>
    <w:rPr>
      <w:rFonts w:asciiTheme="majorHAnsi" w:eastAsiaTheme="majorEastAsia" w:hAnsiTheme="majorHAnsi" w:cstheme="majorBidi"/>
      <w:i/>
      <w:iCs/>
      <w:color w:val="404040" w:themeColor="text1" w:themeTint="BF"/>
      <w:sz w:val="20"/>
      <w:szCs w:val="20"/>
      <w:lang w:eastAsia="fr-FR"/>
    </w:rPr>
  </w:style>
  <w:style w:type="paragraph" w:styleId="Lgende">
    <w:name w:val="caption"/>
    <w:basedOn w:val="Normal"/>
    <w:next w:val="Normal"/>
    <w:uiPriority w:val="35"/>
    <w:semiHidden/>
    <w:unhideWhenUsed/>
    <w:qFormat/>
    <w:rsid w:val="008A6316"/>
    <w:pPr>
      <w:spacing w:after="200"/>
    </w:pPr>
    <w:rPr>
      <w:b/>
      <w:bCs/>
      <w:color w:val="853217" w:themeColor="accent1"/>
      <w:sz w:val="18"/>
      <w:szCs w:val="18"/>
    </w:rPr>
  </w:style>
  <w:style w:type="paragraph" w:styleId="Sansinterligne">
    <w:name w:val="No Spacing"/>
    <w:basedOn w:val="Normal"/>
    <w:uiPriority w:val="1"/>
    <w:rsid w:val="008A6316"/>
  </w:style>
  <w:style w:type="paragraph" w:styleId="Citation">
    <w:name w:val="Quote"/>
    <w:basedOn w:val="Normal"/>
    <w:next w:val="Normal"/>
    <w:link w:val="CitationCar"/>
    <w:uiPriority w:val="29"/>
    <w:rsid w:val="008A6316"/>
    <w:rPr>
      <w:i/>
      <w:iCs/>
    </w:rPr>
  </w:style>
  <w:style w:type="character" w:customStyle="1" w:styleId="CitationCar">
    <w:name w:val="Citation Car"/>
    <w:basedOn w:val="Policepardfaut"/>
    <w:link w:val="Citation"/>
    <w:uiPriority w:val="29"/>
    <w:rsid w:val="008A6316"/>
    <w:rPr>
      <w:i/>
      <w:iCs/>
      <w:color w:val="5A5A5A" w:themeColor="text1" w:themeTint="A5"/>
    </w:rPr>
  </w:style>
  <w:style w:type="paragraph" w:styleId="Citationintense">
    <w:name w:val="Intense Quote"/>
    <w:basedOn w:val="Normal"/>
    <w:next w:val="Normal"/>
    <w:link w:val="CitationintenseCar"/>
    <w:uiPriority w:val="30"/>
    <w:rsid w:val="008A6316"/>
    <w:pPr>
      <w:pBdr>
        <w:top w:val="single" w:sz="4" w:space="12" w:color="D04E24" w:themeColor="accent1" w:themeTint="BF"/>
        <w:left w:val="single" w:sz="4" w:space="15" w:color="D04E24" w:themeColor="accent1" w:themeTint="BF"/>
        <w:bottom w:val="single" w:sz="12" w:space="10" w:color="632511" w:themeColor="accent1" w:themeShade="BF"/>
        <w:right w:val="single" w:sz="12" w:space="15" w:color="632511" w:themeColor="accent1" w:themeShade="BF"/>
        <w:between w:val="single" w:sz="4" w:space="12" w:color="D04E24" w:themeColor="accent1" w:themeTint="BF"/>
        <w:bar w:val="single" w:sz="4" w:color="D04E24" w:themeColor="accent1" w:themeTint="BF"/>
      </w:pBdr>
      <w:spacing w:line="300" w:lineRule="auto"/>
      <w:ind w:left="2506" w:right="432"/>
    </w:pPr>
    <w:rPr>
      <w:rFonts w:asciiTheme="majorHAnsi" w:eastAsiaTheme="majorEastAsia" w:hAnsiTheme="majorHAnsi" w:cstheme="majorBidi"/>
      <w:smallCaps/>
      <w:color w:val="632511" w:themeColor="accent1" w:themeShade="BF"/>
    </w:rPr>
  </w:style>
  <w:style w:type="character" w:customStyle="1" w:styleId="CitationintenseCar">
    <w:name w:val="Citation intense Car"/>
    <w:basedOn w:val="Policepardfaut"/>
    <w:link w:val="Citationintense"/>
    <w:uiPriority w:val="30"/>
    <w:rsid w:val="008A6316"/>
    <w:rPr>
      <w:rFonts w:asciiTheme="majorHAnsi" w:eastAsiaTheme="majorEastAsia" w:hAnsiTheme="majorHAnsi" w:cstheme="majorBidi"/>
      <w:smallCaps/>
      <w:color w:val="632511" w:themeColor="accent1" w:themeShade="BF"/>
    </w:rPr>
  </w:style>
  <w:style w:type="character" w:styleId="Accentuationintense">
    <w:name w:val="Intense Emphasis"/>
    <w:uiPriority w:val="21"/>
    <w:rsid w:val="008A6316"/>
    <w:rPr>
      <w:b/>
      <w:bCs/>
      <w:smallCaps/>
      <w:color w:val="853217" w:themeColor="accent1"/>
      <w:spacing w:val="40"/>
    </w:rPr>
  </w:style>
  <w:style w:type="character" w:styleId="Rfrencelgre">
    <w:name w:val="Subtle Reference"/>
    <w:uiPriority w:val="31"/>
    <w:rsid w:val="008A6316"/>
    <w:rPr>
      <w:rFonts w:asciiTheme="majorHAnsi" w:eastAsiaTheme="majorEastAsia" w:hAnsiTheme="majorHAnsi" w:cstheme="majorBidi"/>
      <w:i/>
      <w:iCs/>
      <w:smallCaps/>
      <w:color w:val="5A5A5A" w:themeColor="text1" w:themeTint="A5"/>
      <w:spacing w:val="20"/>
    </w:rPr>
  </w:style>
  <w:style w:type="character" w:styleId="Rfrenceintense">
    <w:name w:val="Intense Reference"/>
    <w:uiPriority w:val="32"/>
    <w:rsid w:val="008A6316"/>
    <w:rPr>
      <w:rFonts w:asciiTheme="majorHAnsi" w:eastAsiaTheme="majorEastAsia" w:hAnsiTheme="majorHAnsi" w:cstheme="majorBidi"/>
      <w:b/>
      <w:bCs/>
      <w:i/>
      <w:iCs/>
      <w:smallCaps/>
      <w:color w:val="BFBFBF" w:themeColor="text2" w:themeShade="BF"/>
      <w:spacing w:val="20"/>
    </w:rPr>
  </w:style>
  <w:style w:type="character" w:styleId="Titredulivre">
    <w:name w:val="Book Title"/>
    <w:uiPriority w:val="33"/>
    <w:rsid w:val="008A6316"/>
    <w:rPr>
      <w:rFonts w:asciiTheme="majorHAnsi" w:eastAsiaTheme="majorEastAsia" w:hAnsiTheme="majorHAnsi" w:cstheme="majorBidi"/>
      <w:b/>
      <w:bCs/>
      <w:smallCaps/>
      <w:color w:val="BFBFBF" w:themeColor="text2" w:themeShade="BF"/>
      <w:spacing w:val="10"/>
      <w:u w:val="single"/>
    </w:rPr>
  </w:style>
  <w:style w:type="paragraph" w:styleId="En-ttedetabledesmatires">
    <w:name w:val="TOC Heading"/>
    <w:basedOn w:val="Titre1"/>
    <w:next w:val="Normal"/>
    <w:uiPriority w:val="39"/>
    <w:semiHidden/>
    <w:unhideWhenUsed/>
    <w:qFormat/>
    <w:rsid w:val="008A6316"/>
    <w:pPr>
      <w:keepNext/>
      <w:keepLines/>
      <w:pBdr>
        <w:top w:val="none" w:sz="0" w:space="0" w:color="auto"/>
        <w:bottom w:val="none" w:sz="0" w:space="0" w:color="auto"/>
      </w:pBdr>
      <w:shd w:val="clear" w:color="auto" w:fill="auto"/>
      <w:spacing w:before="480" w:after="0"/>
      <w:jc w:val="both"/>
      <w:outlineLvl w:val="9"/>
    </w:pPr>
    <w:rPr>
      <w:rFonts w:asciiTheme="majorHAnsi" w:hAnsiTheme="majorHAnsi"/>
      <w:bCs/>
      <w:color w:val="632511" w:themeColor="accent1" w:themeShade="BF"/>
      <w:sz w:val="28"/>
      <w:szCs w:val="28"/>
      <w:lang w:eastAsia="fr-FR"/>
    </w:rPr>
  </w:style>
  <w:style w:type="paragraph" w:customStyle="1" w:styleId="TEXTE">
    <w:name w:val="TEXTE"/>
    <w:basedOn w:val="Normal"/>
    <w:rsid w:val="00D04C85"/>
    <w:pPr>
      <w:spacing w:before="200" w:after="100"/>
      <w:ind w:left="426"/>
      <w:jc w:val="both"/>
    </w:pPr>
    <w:rPr>
      <w:rFonts w:ascii="Times New Roman" w:hAnsi="Times New Roman"/>
      <w:sz w:val="22"/>
      <w:szCs w:val="20"/>
    </w:rPr>
  </w:style>
  <w:style w:type="paragraph" w:customStyle="1" w:styleId="intituldelarrt">
    <w:name w:val="intitulé de l'arrêté"/>
    <w:basedOn w:val="Normal"/>
    <w:rsid w:val="00D04C85"/>
    <w:pPr>
      <w:autoSpaceDE w:val="0"/>
      <w:autoSpaceDN w:val="0"/>
      <w:jc w:val="center"/>
    </w:pPr>
    <w:rPr>
      <w:rFonts w:ascii="Arial" w:hAnsi="Arial" w:cs="Arial"/>
      <w:b/>
      <w:bCs/>
      <w:sz w:val="22"/>
      <w:szCs w:val="22"/>
    </w:rPr>
  </w:style>
  <w:style w:type="paragraph" w:customStyle="1" w:styleId="VuConsidrant">
    <w:name w:val="Vu.Considérant"/>
    <w:basedOn w:val="Normal"/>
    <w:rsid w:val="00D04C85"/>
    <w:pPr>
      <w:autoSpaceDE w:val="0"/>
      <w:autoSpaceDN w:val="0"/>
      <w:spacing w:after="140"/>
      <w:jc w:val="both"/>
    </w:pPr>
    <w:rPr>
      <w:rFonts w:ascii="Arial" w:hAnsi="Arial" w:cs="Arial"/>
      <w:sz w:val="20"/>
      <w:szCs w:val="20"/>
    </w:rPr>
  </w:style>
  <w:style w:type="paragraph" w:customStyle="1" w:styleId="articlen">
    <w:name w:val="article : n°"/>
    <w:basedOn w:val="VuConsidrant"/>
    <w:rsid w:val="00D04C85"/>
    <w:pPr>
      <w:spacing w:before="100" w:after="0"/>
    </w:pPr>
    <w:rPr>
      <w:b/>
      <w:bCs/>
    </w:rPr>
  </w:style>
  <w:style w:type="paragraph" w:customStyle="1" w:styleId="articlecontenu">
    <w:name w:val="article : contenu"/>
    <w:basedOn w:val="VuConsidrant"/>
    <w:rsid w:val="00D04C85"/>
    <w:pPr>
      <w:ind w:firstLine="567"/>
    </w:pPr>
  </w:style>
  <w:style w:type="paragraph" w:styleId="Corpsdetexte">
    <w:name w:val="Body Text"/>
    <w:basedOn w:val="Normal"/>
    <w:link w:val="CorpsdetexteCar"/>
    <w:uiPriority w:val="99"/>
    <w:semiHidden/>
    <w:unhideWhenUsed/>
    <w:rsid w:val="00D04C85"/>
    <w:pPr>
      <w:spacing w:after="120"/>
    </w:pPr>
  </w:style>
  <w:style w:type="character" w:customStyle="1" w:styleId="CorpsdetexteCar">
    <w:name w:val="Corps de texte Car"/>
    <w:basedOn w:val="Policepardfaut"/>
    <w:link w:val="Corpsdetexte"/>
    <w:uiPriority w:val="99"/>
    <w:semiHidden/>
    <w:rsid w:val="00D04C85"/>
    <w:rPr>
      <w:rFonts w:ascii="Trebuchet MS" w:eastAsia="Times New Roman" w:hAnsi="Trebuchet MS" w:cs="Times New Roman"/>
      <w:sz w:val="24"/>
      <w:szCs w:val="24"/>
      <w:lang w:eastAsia="fr-FR"/>
    </w:rPr>
  </w:style>
  <w:style w:type="paragraph" w:styleId="Corpsdetexte2">
    <w:name w:val="Body Text 2"/>
    <w:basedOn w:val="Normal"/>
    <w:link w:val="Corpsdetexte2Car"/>
    <w:uiPriority w:val="99"/>
    <w:semiHidden/>
    <w:unhideWhenUsed/>
    <w:rsid w:val="00D04C85"/>
    <w:pPr>
      <w:spacing w:after="120" w:line="480" w:lineRule="auto"/>
    </w:pPr>
  </w:style>
  <w:style w:type="character" w:customStyle="1" w:styleId="Corpsdetexte2Car">
    <w:name w:val="Corps de texte 2 Car"/>
    <w:basedOn w:val="Policepardfaut"/>
    <w:link w:val="Corpsdetexte2"/>
    <w:uiPriority w:val="99"/>
    <w:semiHidden/>
    <w:rsid w:val="00D04C85"/>
    <w:rPr>
      <w:rFonts w:ascii="Trebuchet MS" w:eastAsia="Times New Roman" w:hAnsi="Trebuchet MS"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1883389">
      <w:bodyDiv w:val="1"/>
      <w:marLeft w:val="0"/>
      <w:marRight w:val="0"/>
      <w:marTop w:val="0"/>
      <w:marBottom w:val="0"/>
      <w:divBdr>
        <w:top w:val="none" w:sz="0" w:space="0" w:color="auto"/>
        <w:left w:val="none" w:sz="0" w:space="0" w:color="auto"/>
        <w:bottom w:val="none" w:sz="0" w:space="0" w:color="auto"/>
        <w:right w:val="none" w:sz="0" w:space="0" w:color="auto"/>
      </w:divBdr>
    </w:div>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elerecours.fr" TargetMode="External"/><Relationship Id="rId13" Type="http://schemas.openxmlformats.org/officeDocument/2006/relationships/hyperlink" Target="https://www.legifrance.gouv.fr/affichTexteArticle.do?cidTexte=JORFTEXT000000871608&amp;idArticle=LEGIARTI000031835192&amp;dateTexte=&amp;categorieLien=cid" TargetMode="External"/><Relationship Id="rId3" Type="http://schemas.openxmlformats.org/officeDocument/2006/relationships/settings" Target="settings.xml"/><Relationship Id="rId7" Type="http://schemas.openxmlformats.org/officeDocument/2006/relationships/hyperlink" Target="https://www.legifrance.gouv.fr/affichTexte.do?cidTexte=JORFTEXT000000489039&amp;categorieLien=cid" TargetMode="External"/><Relationship Id="rId12" Type="http://schemas.openxmlformats.org/officeDocument/2006/relationships/hyperlink" Target="https://www.legifrance.gouv.fr/affichTexteArticle.do?cidTexte=JORFTEXT000000871608&amp;idArticle=LEGIARTI000031835104&amp;dateTexte=&amp;categorieLien=cid"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legifrance.gouv.fr/affichTexteArticle.do?cidTexte=JORFTEXT000000871608&amp;idArticle=LEGIARTI000031835104&amp;dateTexte=&amp;categorieLien=cid" TargetMode="External"/><Relationship Id="rId5" Type="http://schemas.openxmlformats.org/officeDocument/2006/relationships/footnotes" Target="footnotes.xml"/><Relationship Id="rId15" Type="http://schemas.openxmlformats.org/officeDocument/2006/relationships/hyperlink" Target="https://www.legifrance.gouv.fr/affichTexteArticle.do?cidTexte=JORFTEXT000000871608&amp;idArticle=LEGIARTI000006371104&amp;dateTexte=&amp;categorieLien=cid" TargetMode="External"/><Relationship Id="rId10" Type="http://schemas.openxmlformats.org/officeDocument/2006/relationships/hyperlink" Target="https://www.legifrance.gouv.fr/affichTexteArticle.do?cidTexte=JORFTEXT000000871608&amp;idArticle=LEGIARTI000031835104&amp;dateTexte=&amp;categorieLien=cid" TargetMode="External"/><Relationship Id="rId4" Type="http://schemas.openxmlformats.org/officeDocument/2006/relationships/webSettings" Target="webSettings.xml"/><Relationship Id="rId9" Type="http://schemas.openxmlformats.org/officeDocument/2006/relationships/hyperlink" Target="https://www.legifrance.gouv.fr/affichTexteArticle.do?cidTexte=JORFTEXT000000871608&amp;idArticle=LEGIARTI000031835023&amp;dateTexte=&amp;categorieLien=cid" TargetMode="External"/><Relationship Id="rId14" Type="http://schemas.openxmlformats.org/officeDocument/2006/relationships/hyperlink" Target="https://www.legifrance.gouv.fr/affichTexteArticle.do?cidTexte=JORFTEXT000000871608&amp;idArticle=LEGIARTI000041438111&amp;dateTexte=&amp;categorieLien=cid"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9</Pages>
  <Words>4810</Words>
  <Characters>26456</Characters>
  <Application>Microsoft Office Word</Application>
  <DocSecurity>0</DocSecurity>
  <Lines>220</Lines>
  <Paragraphs>62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31204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Sophie CARRIER</dc:creator>
  <cp:lastModifiedBy>Sylvie Mazars</cp:lastModifiedBy>
  <cp:revision>21</cp:revision>
  <dcterms:created xsi:type="dcterms:W3CDTF">2022-04-01T14:54:00Z</dcterms:created>
  <dcterms:modified xsi:type="dcterms:W3CDTF">2026-02-26T15:06:00Z</dcterms:modified>
</cp:coreProperties>
</file>