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97C1A" w14:textId="77777777" w:rsidR="00585EB3" w:rsidRPr="00C57F57" w:rsidRDefault="00585EB3">
      <w:pPr>
        <w:jc w:val="center"/>
        <w:rPr>
          <w:rFonts w:ascii="Arial" w:hAnsi="Arial" w:cs="Arial"/>
          <w:b/>
          <w:sz w:val="28"/>
          <w:szCs w:val="28"/>
          <w:bdr w:val="single" w:sz="4" w:space="0" w:color="auto"/>
        </w:rPr>
      </w:pPr>
      <w:bookmarkStart w:id="0" w:name="_Hlk190073112"/>
    </w:p>
    <w:p w14:paraId="434E1667" w14:textId="77777777" w:rsidR="00585EB3" w:rsidRPr="00C57F57" w:rsidRDefault="00585EB3">
      <w:pPr>
        <w:jc w:val="center"/>
        <w:rPr>
          <w:rFonts w:ascii="Arial" w:hAnsi="Arial" w:cs="Arial"/>
          <w:b/>
          <w:sz w:val="28"/>
          <w:szCs w:val="28"/>
          <w:bdr w:val="single" w:sz="4" w:space="0" w:color="auto"/>
        </w:rPr>
      </w:pPr>
    </w:p>
    <w:p w14:paraId="40838687" w14:textId="1ECFF38C" w:rsidR="00C57F57" w:rsidRPr="00086F90" w:rsidRDefault="00C57F57">
      <w:pPr>
        <w:jc w:val="center"/>
        <w:rPr>
          <w:rFonts w:ascii="Arial" w:hAnsi="Arial" w:cs="Arial"/>
          <w:b/>
          <w:sz w:val="36"/>
          <w:szCs w:val="36"/>
        </w:rPr>
      </w:pPr>
      <w:r w:rsidRPr="00086F90">
        <w:rPr>
          <w:rFonts w:ascii="Arial" w:hAnsi="Arial" w:cs="Arial"/>
          <w:b/>
          <w:sz w:val="36"/>
          <w:szCs w:val="36"/>
        </w:rPr>
        <w:t>DELIBERATION FIXANT LES MODALITES D’EXERCICE DU TRAVAIL A TEMPS PARTIEL</w:t>
      </w:r>
    </w:p>
    <w:p w14:paraId="7FD01C9E" w14:textId="77777777" w:rsidR="00C57F57" w:rsidRPr="00086F90" w:rsidRDefault="00C57F57" w:rsidP="00C57F57">
      <w:pPr>
        <w:pBdr>
          <w:bottom w:val="single" w:sz="8" w:space="1" w:color="853217"/>
        </w:pBdr>
        <w:jc w:val="center"/>
        <w:rPr>
          <w:rFonts w:ascii="Arial" w:hAnsi="Arial" w:cs="Arial"/>
          <w:b/>
          <w:sz w:val="36"/>
          <w:szCs w:val="36"/>
        </w:rPr>
      </w:pPr>
    </w:p>
    <w:p w14:paraId="45DC26E5" w14:textId="77777777" w:rsidR="00F87D16" w:rsidRPr="00C57F57" w:rsidRDefault="00F87D16">
      <w:pPr>
        <w:jc w:val="center"/>
        <w:rPr>
          <w:rFonts w:ascii="Arial" w:hAnsi="Arial" w:cs="Arial"/>
          <w:sz w:val="22"/>
          <w:szCs w:val="22"/>
        </w:rPr>
      </w:pPr>
    </w:p>
    <w:p w14:paraId="2C96BFB0" w14:textId="15B90019" w:rsidR="00C57F57" w:rsidRPr="002D3440" w:rsidRDefault="00C57F57" w:rsidP="00C57F57">
      <w:pPr>
        <w:jc w:val="center"/>
        <w:rPr>
          <w:rFonts w:ascii="Arial" w:hAnsi="Arial" w:cs="Arial"/>
          <w:b/>
          <w:bCs/>
          <w:color w:val="FF0000"/>
        </w:rPr>
      </w:pPr>
      <w:r w:rsidRPr="00C57F57">
        <w:rPr>
          <w:rFonts w:ascii="Arial" w:hAnsi="Arial" w:cs="Arial"/>
          <w:b/>
          <w:bCs/>
          <w:color w:val="000000"/>
          <w:highlight w:val="yellow"/>
        </w:rPr>
        <w:t xml:space="preserve">Les éléments </w:t>
      </w:r>
      <w:r>
        <w:rPr>
          <w:rFonts w:ascii="Arial" w:hAnsi="Arial" w:cs="Arial"/>
          <w:b/>
          <w:bCs/>
          <w:color w:val="000000"/>
          <w:highlight w:val="yellow"/>
        </w:rPr>
        <w:t xml:space="preserve">en jaune doivent </w:t>
      </w:r>
      <w:r w:rsidRPr="00C57F57">
        <w:rPr>
          <w:rFonts w:ascii="Arial" w:hAnsi="Arial" w:cs="Arial"/>
          <w:b/>
          <w:bCs/>
          <w:color w:val="000000"/>
          <w:highlight w:val="yellow"/>
        </w:rPr>
        <w:t>être modifiés/adaptés/personnalisés par la collectivité ou l’établissement</w:t>
      </w:r>
      <w:r w:rsidR="002D3440" w:rsidRPr="002D3440">
        <w:rPr>
          <w:rFonts w:ascii="Arial" w:hAnsi="Arial" w:cs="Arial"/>
          <w:b/>
          <w:bCs/>
          <w:color w:val="000000"/>
          <w:highlight w:val="yellow"/>
        </w:rPr>
        <w:t xml:space="preserve">, les </w:t>
      </w:r>
      <w:r w:rsidR="002D3440" w:rsidRPr="002D3440">
        <w:rPr>
          <w:rFonts w:ascii="Arial" w:hAnsi="Arial" w:cs="Arial"/>
          <w:b/>
          <w:bCs/>
          <w:color w:val="FF0000"/>
          <w:highlight w:val="yellow"/>
        </w:rPr>
        <w:t>éléments en rouge sont donnés à titre d’information et doivent être supprimés</w:t>
      </w:r>
    </w:p>
    <w:p w14:paraId="29CCEDDE" w14:textId="77777777" w:rsidR="00F87D16" w:rsidRPr="00C57F57" w:rsidRDefault="00F87D16">
      <w:pPr>
        <w:jc w:val="center"/>
        <w:rPr>
          <w:rFonts w:ascii="Arial" w:hAnsi="Arial" w:cs="Arial"/>
          <w:sz w:val="22"/>
          <w:szCs w:val="22"/>
        </w:rPr>
      </w:pPr>
    </w:p>
    <w:p w14:paraId="4ACBC4C8" w14:textId="2CD05421" w:rsidR="00C57F57" w:rsidRP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 xml:space="preserve">Le </w:t>
      </w:r>
      <w:r w:rsidRPr="00C57F57">
        <w:rPr>
          <w:rFonts w:ascii="Arial" w:hAnsi="Arial" w:cs="Arial"/>
          <w:sz w:val="22"/>
          <w:szCs w:val="22"/>
          <w:highlight w:val="yellow"/>
        </w:rPr>
        <w:t>date</w:t>
      </w:r>
      <w:r w:rsidRPr="00C57F57">
        <w:rPr>
          <w:rFonts w:ascii="Arial" w:hAnsi="Arial" w:cs="Arial"/>
          <w:sz w:val="22"/>
          <w:szCs w:val="22"/>
        </w:rPr>
        <w:t xml:space="preserve">, à </w:t>
      </w:r>
      <w:r w:rsidRPr="00C57F57">
        <w:rPr>
          <w:rFonts w:ascii="Arial" w:hAnsi="Arial" w:cs="Arial"/>
          <w:sz w:val="22"/>
          <w:szCs w:val="22"/>
          <w:highlight w:val="yellow"/>
        </w:rPr>
        <w:t>heure</w:t>
      </w:r>
      <w:r w:rsidRPr="00C57F57">
        <w:rPr>
          <w:rFonts w:ascii="Arial" w:hAnsi="Arial" w:cs="Arial"/>
          <w:sz w:val="22"/>
          <w:szCs w:val="22"/>
        </w:rPr>
        <w:t xml:space="preserve">, en </w:t>
      </w:r>
      <w:r w:rsidRPr="00C57F57">
        <w:rPr>
          <w:rFonts w:ascii="Arial" w:hAnsi="Arial" w:cs="Arial"/>
          <w:sz w:val="22"/>
          <w:szCs w:val="22"/>
          <w:highlight w:val="yellow"/>
        </w:rPr>
        <w:t>lieu</w:t>
      </w:r>
      <w:r w:rsidRPr="00C57F57">
        <w:rPr>
          <w:rFonts w:ascii="Arial" w:hAnsi="Arial" w:cs="Arial"/>
          <w:sz w:val="22"/>
          <w:szCs w:val="22"/>
        </w:rPr>
        <w:t xml:space="preserve"> se sont réunis les membres du </w:t>
      </w:r>
      <w:r w:rsidRPr="00C57F57">
        <w:rPr>
          <w:rFonts w:ascii="Arial" w:hAnsi="Arial" w:cs="Arial"/>
          <w:sz w:val="22"/>
          <w:szCs w:val="22"/>
          <w:highlight w:val="yellow"/>
        </w:rPr>
        <w:t>conseil municipal</w:t>
      </w:r>
      <w:r w:rsidR="00EC4EA6">
        <w:rPr>
          <w:rFonts w:ascii="Arial" w:hAnsi="Arial" w:cs="Arial"/>
          <w:sz w:val="22"/>
          <w:szCs w:val="22"/>
          <w:highlight w:val="yellow"/>
        </w:rPr>
        <w:t>/communautaire/syndical</w:t>
      </w:r>
      <w:r w:rsidR="000B5AB6" w:rsidRPr="000B5AB6">
        <w:rPr>
          <w:rFonts w:ascii="Arial" w:hAnsi="Arial" w:cs="Arial"/>
          <w:sz w:val="22"/>
          <w:szCs w:val="22"/>
          <w:highlight w:val="yellow"/>
        </w:rPr>
        <w:t>/d’administration</w:t>
      </w:r>
      <w:r w:rsidRPr="00C57F57">
        <w:rPr>
          <w:rFonts w:ascii="Arial" w:hAnsi="Arial" w:cs="Arial"/>
          <w:sz w:val="22"/>
          <w:szCs w:val="22"/>
        </w:rPr>
        <w:t>, sous la présidence de</w:t>
      </w:r>
      <w:r>
        <w:rPr>
          <w:rFonts w:ascii="Arial" w:hAnsi="Arial" w:cs="Arial"/>
          <w:sz w:val="22"/>
          <w:szCs w:val="22"/>
        </w:rPr>
        <w:t xml:space="preserve"> </w:t>
      </w:r>
      <w:r w:rsidRPr="00C57F57">
        <w:rPr>
          <w:rFonts w:ascii="Arial" w:hAnsi="Arial" w:cs="Arial"/>
          <w:sz w:val="22"/>
          <w:szCs w:val="22"/>
          <w:highlight w:val="yellow"/>
        </w:rPr>
        <w:t>nom du président</w:t>
      </w:r>
      <w:r>
        <w:rPr>
          <w:rFonts w:ascii="Arial" w:hAnsi="Arial" w:cs="Arial"/>
          <w:sz w:val="22"/>
          <w:szCs w:val="22"/>
          <w:highlight w:val="yellow"/>
        </w:rPr>
        <w:t> </w:t>
      </w:r>
      <w:r>
        <w:rPr>
          <w:rFonts w:ascii="Arial" w:hAnsi="Arial" w:cs="Arial"/>
          <w:sz w:val="22"/>
          <w:szCs w:val="22"/>
        </w:rPr>
        <w:t>;</w:t>
      </w:r>
    </w:p>
    <w:p w14:paraId="06491256" w14:textId="77777777" w:rsidR="00C57F57" w:rsidRP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p>
    <w:p w14:paraId="3C513360" w14:textId="353A9EAB" w:rsid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 xml:space="preserve">Etaient présents : </w:t>
      </w:r>
      <w:r w:rsidR="00EC7968" w:rsidRPr="00EC7968">
        <w:rPr>
          <w:rFonts w:ascii="Arial" w:hAnsi="Arial" w:cs="Arial"/>
          <w:sz w:val="22"/>
          <w:szCs w:val="22"/>
          <w:highlight w:val="yellow"/>
        </w:rPr>
        <w:t>M./Mme</w:t>
      </w:r>
      <w:r>
        <w:rPr>
          <w:rFonts w:ascii="Arial" w:hAnsi="Arial" w:cs="Arial"/>
          <w:sz w:val="22"/>
          <w:szCs w:val="22"/>
        </w:rPr>
        <w:t xml:space="preserve">, </w:t>
      </w:r>
      <w:r w:rsidRPr="00C57F57">
        <w:rPr>
          <w:rFonts w:ascii="Arial" w:hAnsi="Arial" w:cs="Arial"/>
          <w:sz w:val="22"/>
          <w:szCs w:val="22"/>
        </w:rPr>
        <w:t>lesquels forment la majorité des membres en exercice et peuvent délibérer valablement</w:t>
      </w:r>
      <w:r w:rsidR="00EC7968">
        <w:rPr>
          <w:rFonts w:ascii="Arial" w:hAnsi="Arial" w:cs="Arial"/>
          <w:sz w:val="22"/>
          <w:szCs w:val="22"/>
        </w:rPr>
        <w:t> ;</w:t>
      </w:r>
    </w:p>
    <w:p w14:paraId="3C6FE323" w14:textId="77777777" w:rsidR="00C57F57" w:rsidRP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p>
    <w:p w14:paraId="2E028BD1" w14:textId="77777777" w:rsidR="00EC7968"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Etaient absents excusé(s)</w:t>
      </w:r>
      <w:r>
        <w:rPr>
          <w:rFonts w:ascii="Arial" w:hAnsi="Arial" w:cs="Arial"/>
          <w:sz w:val="22"/>
          <w:szCs w:val="22"/>
        </w:rPr>
        <w:t xml:space="preserve"> : </w:t>
      </w:r>
      <w:r w:rsidR="00EC7968" w:rsidRPr="00EC7968">
        <w:rPr>
          <w:rFonts w:ascii="Arial" w:hAnsi="Arial" w:cs="Arial"/>
          <w:sz w:val="22"/>
          <w:szCs w:val="22"/>
          <w:highlight w:val="yellow"/>
        </w:rPr>
        <w:t>M./Mme</w:t>
      </w:r>
      <w:r w:rsidR="00EC7968" w:rsidRPr="00C57F57">
        <w:rPr>
          <w:rFonts w:ascii="Arial" w:hAnsi="Arial" w:cs="Arial"/>
          <w:sz w:val="22"/>
          <w:szCs w:val="22"/>
        </w:rPr>
        <w:t xml:space="preserve"> </w:t>
      </w:r>
    </w:p>
    <w:p w14:paraId="5A74141E" w14:textId="3B89E8A8" w:rsidR="00C57F57" w:rsidRP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 xml:space="preserve">Absents : </w:t>
      </w:r>
      <w:r w:rsidR="00EC7968" w:rsidRPr="00EC7968">
        <w:rPr>
          <w:rFonts w:ascii="Arial" w:hAnsi="Arial" w:cs="Arial"/>
          <w:sz w:val="22"/>
          <w:szCs w:val="22"/>
          <w:highlight w:val="yellow"/>
        </w:rPr>
        <w:t>M./Mme</w:t>
      </w:r>
    </w:p>
    <w:p w14:paraId="282B87CC" w14:textId="35425734" w:rsid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 xml:space="preserve">Absents ayant donné procuration : </w:t>
      </w:r>
      <w:r w:rsidR="00EC7968" w:rsidRPr="00EC7968">
        <w:rPr>
          <w:rFonts w:ascii="Arial" w:hAnsi="Arial" w:cs="Arial"/>
          <w:sz w:val="22"/>
          <w:szCs w:val="22"/>
          <w:highlight w:val="yellow"/>
        </w:rPr>
        <w:t>M./Mme</w:t>
      </w:r>
      <w:r w:rsidR="00EC7968" w:rsidRPr="00C57F57">
        <w:rPr>
          <w:rFonts w:ascii="Arial" w:hAnsi="Arial" w:cs="Arial"/>
          <w:sz w:val="22"/>
          <w:szCs w:val="22"/>
        </w:rPr>
        <w:t xml:space="preserve"> </w:t>
      </w:r>
      <w:r w:rsidRPr="00C57F57">
        <w:rPr>
          <w:rFonts w:ascii="Arial" w:hAnsi="Arial" w:cs="Arial"/>
          <w:sz w:val="22"/>
          <w:szCs w:val="22"/>
        </w:rPr>
        <w:t>à M</w:t>
      </w:r>
      <w:r w:rsidR="00EC7968" w:rsidRPr="00EC7968">
        <w:rPr>
          <w:rFonts w:ascii="Arial" w:hAnsi="Arial" w:cs="Arial"/>
          <w:sz w:val="22"/>
          <w:szCs w:val="22"/>
          <w:highlight w:val="yellow"/>
        </w:rPr>
        <w:t xml:space="preserve"> M./Mme</w:t>
      </w:r>
    </w:p>
    <w:p w14:paraId="3723912A" w14:textId="77777777" w:rsidR="00EC7968" w:rsidRPr="00C57F57" w:rsidRDefault="00EC7968"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p>
    <w:p w14:paraId="2905730E" w14:textId="0554710F" w:rsidR="00C57F57" w:rsidRPr="00C57F57" w:rsidRDefault="00C57F57" w:rsidP="00BC3C5D">
      <w:pPr>
        <w:pBdr>
          <w:top w:val="single" w:sz="8" w:space="1" w:color="853217"/>
          <w:left w:val="single" w:sz="8" w:space="4" w:color="853217"/>
          <w:bottom w:val="single" w:sz="8" w:space="1" w:color="853217"/>
          <w:right w:val="single" w:sz="8" w:space="4" w:color="853217"/>
        </w:pBdr>
        <w:jc w:val="both"/>
        <w:rPr>
          <w:rFonts w:ascii="Arial" w:hAnsi="Arial" w:cs="Arial"/>
          <w:sz w:val="22"/>
          <w:szCs w:val="22"/>
        </w:rPr>
      </w:pPr>
      <w:r w:rsidRPr="00C57F57">
        <w:rPr>
          <w:rFonts w:ascii="Arial" w:hAnsi="Arial" w:cs="Arial"/>
          <w:sz w:val="22"/>
          <w:szCs w:val="22"/>
        </w:rPr>
        <w:t xml:space="preserve">Le secrétariat a été assuré par : </w:t>
      </w:r>
      <w:r w:rsidR="00EC7968" w:rsidRPr="00EC7968">
        <w:rPr>
          <w:rFonts w:ascii="Arial" w:hAnsi="Arial" w:cs="Arial"/>
          <w:sz w:val="22"/>
          <w:szCs w:val="22"/>
          <w:highlight w:val="yellow"/>
        </w:rPr>
        <w:t>M./Mme</w:t>
      </w:r>
    </w:p>
    <w:p w14:paraId="7CDF5D4B" w14:textId="77777777" w:rsidR="00EC7968" w:rsidRDefault="00EC7968" w:rsidP="00C57F57">
      <w:pPr>
        <w:jc w:val="both"/>
        <w:rPr>
          <w:rFonts w:ascii="Arial" w:hAnsi="Arial" w:cs="Arial"/>
          <w:sz w:val="22"/>
          <w:szCs w:val="22"/>
        </w:rPr>
      </w:pPr>
    </w:p>
    <w:p w14:paraId="2713E0D5" w14:textId="77777777" w:rsidR="00141174" w:rsidRPr="00141174" w:rsidRDefault="00141174" w:rsidP="00C57F57">
      <w:pPr>
        <w:rPr>
          <w:rFonts w:ascii="Arial" w:hAnsi="Arial" w:cs="Arial"/>
          <w:sz w:val="22"/>
          <w:szCs w:val="22"/>
        </w:rPr>
      </w:pPr>
    </w:p>
    <w:p w14:paraId="75DE500F" w14:textId="0AFF169C" w:rsidR="00C57F57" w:rsidRPr="00141174" w:rsidRDefault="00C57F57" w:rsidP="00141174">
      <w:pPr>
        <w:pStyle w:val="Paragraphedeliste"/>
        <w:numPr>
          <w:ilvl w:val="0"/>
          <w:numId w:val="13"/>
        </w:numPr>
        <w:jc w:val="both"/>
        <w:rPr>
          <w:rFonts w:ascii="Arial" w:hAnsi="Arial" w:cs="Arial"/>
          <w:sz w:val="22"/>
          <w:szCs w:val="22"/>
        </w:rPr>
      </w:pPr>
      <w:r w:rsidRPr="00141174">
        <w:rPr>
          <w:rFonts w:ascii="Arial" w:hAnsi="Arial" w:cs="Arial"/>
          <w:sz w:val="22"/>
          <w:szCs w:val="22"/>
        </w:rPr>
        <w:t xml:space="preserve">Vu le </w:t>
      </w:r>
      <w:r w:rsidR="00141174">
        <w:rPr>
          <w:rFonts w:ascii="Arial" w:hAnsi="Arial" w:cs="Arial"/>
          <w:sz w:val="22"/>
          <w:szCs w:val="22"/>
        </w:rPr>
        <w:t>c</w:t>
      </w:r>
      <w:r w:rsidRPr="00141174">
        <w:rPr>
          <w:rFonts w:ascii="Arial" w:hAnsi="Arial" w:cs="Arial"/>
          <w:sz w:val="22"/>
          <w:szCs w:val="22"/>
        </w:rPr>
        <w:t>ode général des collectivités territoriales</w:t>
      </w:r>
      <w:r w:rsidR="00141174" w:rsidRPr="00141174">
        <w:rPr>
          <w:rFonts w:ascii="Arial" w:hAnsi="Arial" w:cs="Arial"/>
          <w:sz w:val="22"/>
          <w:szCs w:val="22"/>
        </w:rPr>
        <w:t> ;</w:t>
      </w:r>
    </w:p>
    <w:p w14:paraId="6CB241DD" w14:textId="61220453" w:rsidR="00C57F57" w:rsidRPr="00141174" w:rsidRDefault="00C57F57" w:rsidP="00141174">
      <w:pPr>
        <w:pStyle w:val="Paragraphedeliste"/>
        <w:numPr>
          <w:ilvl w:val="0"/>
          <w:numId w:val="13"/>
        </w:numPr>
        <w:jc w:val="both"/>
        <w:rPr>
          <w:rFonts w:ascii="Arial" w:hAnsi="Arial" w:cs="Arial"/>
          <w:sz w:val="22"/>
          <w:szCs w:val="22"/>
        </w:rPr>
      </w:pPr>
      <w:r w:rsidRPr="00141174">
        <w:rPr>
          <w:rFonts w:ascii="Arial" w:hAnsi="Arial" w:cs="Arial"/>
          <w:sz w:val="22"/>
          <w:szCs w:val="22"/>
        </w:rPr>
        <w:t xml:space="preserve">Vu le </w:t>
      </w:r>
      <w:r w:rsidR="00141174">
        <w:rPr>
          <w:rFonts w:ascii="Arial" w:hAnsi="Arial" w:cs="Arial"/>
          <w:sz w:val="22"/>
          <w:szCs w:val="22"/>
        </w:rPr>
        <w:t>c</w:t>
      </w:r>
      <w:r w:rsidRPr="00141174">
        <w:rPr>
          <w:rFonts w:ascii="Arial" w:hAnsi="Arial" w:cs="Arial"/>
          <w:sz w:val="22"/>
          <w:szCs w:val="22"/>
        </w:rPr>
        <w:t>ode général de la fonction publique et notamment ses articles L</w:t>
      </w:r>
      <w:r w:rsidR="00141174" w:rsidRPr="00141174">
        <w:rPr>
          <w:rFonts w:ascii="Arial" w:hAnsi="Arial" w:cs="Arial"/>
          <w:sz w:val="22"/>
          <w:szCs w:val="22"/>
        </w:rPr>
        <w:t>.</w:t>
      </w:r>
      <w:r w:rsidRPr="00141174">
        <w:rPr>
          <w:rFonts w:ascii="Arial" w:hAnsi="Arial" w:cs="Arial"/>
          <w:sz w:val="22"/>
          <w:szCs w:val="22"/>
        </w:rPr>
        <w:t>612-1 à L</w:t>
      </w:r>
      <w:r w:rsidR="00141174" w:rsidRPr="00141174">
        <w:rPr>
          <w:rFonts w:ascii="Arial" w:hAnsi="Arial" w:cs="Arial"/>
          <w:sz w:val="22"/>
          <w:szCs w:val="22"/>
        </w:rPr>
        <w:t>.</w:t>
      </w:r>
      <w:r w:rsidRPr="00141174">
        <w:rPr>
          <w:rFonts w:ascii="Arial" w:hAnsi="Arial" w:cs="Arial"/>
          <w:sz w:val="22"/>
          <w:szCs w:val="22"/>
        </w:rPr>
        <w:t>612-14</w:t>
      </w:r>
      <w:r w:rsidR="00141174">
        <w:rPr>
          <w:rFonts w:ascii="Arial" w:hAnsi="Arial" w:cs="Arial"/>
          <w:sz w:val="22"/>
          <w:szCs w:val="22"/>
        </w:rPr>
        <w:t> ;</w:t>
      </w:r>
    </w:p>
    <w:p w14:paraId="0D95A337" w14:textId="434F8243" w:rsidR="00C57F57" w:rsidRDefault="00C57F57" w:rsidP="00141174">
      <w:pPr>
        <w:pStyle w:val="Paragraphedeliste"/>
        <w:numPr>
          <w:ilvl w:val="0"/>
          <w:numId w:val="13"/>
        </w:numPr>
        <w:jc w:val="both"/>
        <w:rPr>
          <w:rFonts w:ascii="Arial" w:hAnsi="Arial" w:cs="Arial"/>
          <w:sz w:val="22"/>
          <w:szCs w:val="22"/>
        </w:rPr>
      </w:pPr>
      <w:r w:rsidRPr="00141174">
        <w:rPr>
          <w:rFonts w:ascii="Arial" w:hAnsi="Arial" w:cs="Arial"/>
          <w:sz w:val="22"/>
          <w:szCs w:val="22"/>
        </w:rPr>
        <w:t>Vu le décret n° 2004-777 du 29 juillet 2004 relatif à la mise en œuvre du temps partiel dans la fonction publique territoriale</w:t>
      </w:r>
      <w:r w:rsidR="00141174">
        <w:rPr>
          <w:rFonts w:ascii="Arial" w:hAnsi="Arial" w:cs="Arial"/>
          <w:sz w:val="22"/>
          <w:szCs w:val="22"/>
        </w:rPr>
        <w:t xml:space="preserve"> ; </w:t>
      </w:r>
    </w:p>
    <w:p w14:paraId="0CF4746E" w14:textId="766D419C" w:rsidR="00141174" w:rsidRPr="00141174" w:rsidRDefault="00141174" w:rsidP="00141174">
      <w:pPr>
        <w:pStyle w:val="Paragraphedeliste"/>
        <w:numPr>
          <w:ilvl w:val="0"/>
          <w:numId w:val="13"/>
        </w:numPr>
        <w:jc w:val="both"/>
        <w:rPr>
          <w:rFonts w:ascii="Arial" w:hAnsi="Arial" w:cs="Arial"/>
          <w:sz w:val="22"/>
          <w:szCs w:val="22"/>
        </w:rPr>
      </w:pPr>
      <w:r>
        <w:rPr>
          <w:rFonts w:ascii="Arial" w:hAnsi="Arial" w:cs="Arial"/>
          <w:sz w:val="22"/>
          <w:szCs w:val="22"/>
        </w:rPr>
        <w:t xml:space="preserve">Vu le décret </w:t>
      </w:r>
      <w:r w:rsidRPr="00141174">
        <w:rPr>
          <w:rFonts w:ascii="Arial" w:hAnsi="Arial" w:cs="Arial"/>
          <w:sz w:val="22"/>
          <w:szCs w:val="22"/>
        </w:rPr>
        <w:t>n° 2024-1263 du 30 décembre 2024 relatif aux conditions requises pour l'accès au temps partiel de certains agents de la fonction publique</w:t>
      </w:r>
      <w:r>
        <w:rPr>
          <w:rFonts w:ascii="Arial" w:hAnsi="Arial" w:cs="Arial"/>
          <w:sz w:val="22"/>
          <w:szCs w:val="22"/>
        </w:rPr>
        <w:t> ;</w:t>
      </w:r>
    </w:p>
    <w:p w14:paraId="40A3260F" w14:textId="07C1A3FE" w:rsidR="00C57F57" w:rsidRPr="00141174" w:rsidRDefault="00C57F57" w:rsidP="00141174">
      <w:pPr>
        <w:pStyle w:val="Paragraphedeliste"/>
        <w:numPr>
          <w:ilvl w:val="0"/>
          <w:numId w:val="13"/>
        </w:numPr>
        <w:jc w:val="both"/>
        <w:rPr>
          <w:rFonts w:ascii="Arial" w:hAnsi="Arial" w:cs="Arial"/>
          <w:sz w:val="22"/>
          <w:szCs w:val="22"/>
        </w:rPr>
      </w:pPr>
      <w:r w:rsidRPr="00141174">
        <w:rPr>
          <w:rFonts w:ascii="Arial" w:hAnsi="Arial" w:cs="Arial"/>
          <w:sz w:val="22"/>
          <w:szCs w:val="22"/>
        </w:rPr>
        <w:t>Vu le décret n° 88-145 du 15 février 1988 relatif aux agents contractuels de la fonction publique territorial</w:t>
      </w:r>
      <w:r w:rsidR="00141174">
        <w:rPr>
          <w:rFonts w:ascii="Arial" w:hAnsi="Arial" w:cs="Arial"/>
          <w:sz w:val="22"/>
          <w:szCs w:val="22"/>
        </w:rPr>
        <w:t>e</w:t>
      </w:r>
      <w:r w:rsidRPr="00141174">
        <w:rPr>
          <w:rFonts w:ascii="Arial" w:hAnsi="Arial" w:cs="Arial"/>
          <w:sz w:val="22"/>
          <w:szCs w:val="22"/>
        </w:rPr>
        <w:t>, et notamment son article 21</w:t>
      </w:r>
      <w:r w:rsidR="00141174">
        <w:rPr>
          <w:rFonts w:ascii="Arial" w:hAnsi="Arial" w:cs="Arial"/>
          <w:sz w:val="22"/>
          <w:szCs w:val="22"/>
        </w:rPr>
        <w:t> ;</w:t>
      </w:r>
    </w:p>
    <w:p w14:paraId="4DF7E650" w14:textId="032E87E2" w:rsidR="00C57F57" w:rsidRPr="00141174" w:rsidRDefault="00C57F57" w:rsidP="00141174">
      <w:pPr>
        <w:pStyle w:val="Paragraphedeliste"/>
        <w:numPr>
          <w:ilvl w:val="0"/>
          <w:numId w:val="13"/>
        </w:numPr>
        <w:jc w:val="both"/>
        <w:rPr>
          <w:rFonts w:ascii="Arial" w:hAnsi="Arial" w:cs="Arial"/>
          <w:sz w:val="22"/>
          <w:szCs w:val="22"/>
        </w:rPr>
      </w:pPr>
      <w:r w:rsidRPr="00141174">
        <w:rPr>
          <w:rFonts w:ascii="Arial" w:hAnsi="Arial" w:cs="Arial"/>
          <w:sz w:val="22"/>
          <w:szCs w:val="22"/>
        </w:rPr>
        <w:t>Vu le décret n° 2020-467 du 22 avril 2020 relatif aux conditions d'aménagement d'un temps partiel annualisé pour les agents publics à l'occasion de la naissance ou de l'accueil d'un enfant</w:t>
      </w:r>
      <w:r w:rsidR="00141174">
        <w:rPr>
          <w:rFonts w:ascii="Arial" w:hAnsi="Arial" w:cs="Arial"/>
          <w:sz w:val="22"/>
          <w:szCs w:val="22"/>
        </w:rPr>
        <w:t> ;</w:t>
      </w:r>
    </w:p>
    <w:p w14:paraId="7FE9AA8A" w14:textId="2629AE0A" w:rsidR="0060345F" w:rsidRPr="0064713E" w:rsidRDefault="00C57F57" w:rsidP="00141174">
      <w:pPr>
        <w:pStyle w:val="Paragraphedeliste"/>
        <w:numPr>
          <w:ilvl w:val="0"/>
          <w:numId w:val="13"/>
        </w:numPr>
        <w:jc w:val="both"/>
        <w:rPr>
          <w:rFonts w:ascii="Arial" w:hAnsi="Arial" w:cs="Arial"/>
          <w:sz w:val="22"/>
          <w:szCs w:val="22"/>
        </w:rPr>
      </w:pPr>
      <w:r w:rsidRPr="0064713E">
        <w:rPr>
          <w:rFonts w:ascii="Arial" w:hAnsi="Arial" w:cs="Arial"/>
          <w:sz w:val="22"/>
          <w:szCs w:val="22"/>
        </w:rPr>
        <w:t xml:space="preserve">Vu l’avis du </w:t>
      </w:r>
      <w:r w:rsidR="00141174" w:rsidRPr="0064713E">
        <w:rPr>
          <w:rFonts w:ascii="Arial" w:hAnsi="Arial" w:cs="Arial"/>
          <w:sz w:val="22"/>
          <w:szCs w:val="22"/>
        </w:rPr>
        <w:t>c</w:t>
      </w:r>
      <w:r w:rsidRPr="0064713E">
        <w:rPr>
          <w:rFonts w:ascii="Arial" w:hAnsi="Arial" w:cs="Arial"/>
          <w:sz w:val="22"/>
          <w:szCs w:val="22"/>
        </w:rPr>
        <w:t xml:space="preserve">omité </w:t>
      </w:r>
      <w:r w:rsidR="00141174" w:rsidRPr="0064713E">
        <w:rPr>
          <w:rFonts w:ascii="Arial" w:hAnsi="Arial" w:cs="Arial"/>
          <w:sz w:val="22"/>
          <w:szCs w:val="22"/>
        </w:rPr>
        <w:t>s</w:t>
      </w:r>
      <w:r w:rsidRPr="0064713E">
        <w:rPr>
          <w:rFonts w:ascii="Arial" w:hAnsi="Arial" w:cs="Arial"/>
          <w:sz w:val="22"/>
          <w:szCs w:val="22"/>
        </w:rPr>
        <w:t xml:space="preserve">ocial </w:t>
      </w:r>
      <w:r w:rsidR="00141174" w:rsidRPr="0064713E">
        <w:rPr>
          <w:rFonts w:ascii="Arial" w:hAnsi="Arial" w:cs="Arial"/>
          <w:sz w:val="22"/>
          <w:szCs w:val="22"/>
        </w:rPr>
        <w:t>t</w:t>
      </w:r>
      <w:r w:rsidRPr="0064713E">
        <w:rPr>
          <w:rFonts w:ascii="Arial" w:hAnsi="Arial" w:cs="Arial"/>
          <w:sz w:val="22"/>
          <w:szCs w:val="22"/>
        </w:rPr>
        <w:t xml:space="preserve">erritorial en date </w:t>
      </w:r>
      <w:proofErr w:type="gramStart"/>
      <w:r w:rsidRPr="0064713E">
        <w:rPr>
          <w:rFonts w:ascii="Arial" w:hAnsi="Arial" w:cs="Arial"/>
          <w:sz w:val="22"/>
          <w:szCs w:val="22"/>
        </w:rPr>
        <w:t xml:space="preserve">du </w:t>
      </w:r>
      <w:r w:rsidR="00141174" w:rsidRPr="0064713E">
        <w:rPr>
          <w:rFonts w:ascii="Arial" w:hAnsi="Arial" w:cs="Arial"/>
          <w:sz w:val="22"/>
          <w:szCs w:val="22"/>
          <w:highlight w:val="yellow"/>
        </w:rPr>
        <w:t>date</w:t>
      </w:r>
      <w:proofErr w:type="gramEnd"/>
      <w:r w:rsidR="00141174" w:rsidRPr="0064713E">
        <w:rPr>
          <w:rFonts w:ascii="Arial" w:hAnsi="Arial" w:cs="Arial"/>
          <w:sz w:val="22"/>
          <w:szCs w:val="22"/>
        </w:rPr>
        <w:t xml:space="preserve">. </w:t>
      </w:r>
    </w:p>
    <w:p w14:paraId="27A0E799" w14:textId="77777777" w:rsidR="00EC4EA6" w:rsidRPr="00141174" w:rsidRDefault="00EC4EA6" w:rsidP="00EC4EA6">
      <w:pPr>
        <w:pStyle w:val="Paragraphedeliste"/>
        <w:jc w:val="both"/>
        <w:rPr>
          <w:rFonts w:ascii="Arial" w:hAnsi="Arial" w:cs="Arial"/>
          <w:sz w:val="22"/>
          <w:szCs w:val="22"/>
        </w:rPr>
      </w:pPr>
    </w:p>
    <w:p w14:paraId="19B16AFE" w14:textId="0434B5B3" w:rsidR="00BC3C5D" w:rsidRPr="00141174" w:rsidRDefault="000B5AB6" w:rsidP="00BC3C5D">
      <w:pPr>
        <w:jc w:val="center"/>
        <w:rPr>
          <w:rFonts w:ascii="Arial" w:hAnsi="Arial" w:cs="Arial"/>
          <w:b/>
          <w:sz w:val="22"/>
          <w:szCs w:val="22"/>
        </w:rPr>
      </w:pPr>
      <w:r>
        <w:rPr>
          <w:rFonts w:ascii="Arial" w:hAnsi="Arial" w:cs="Arial"/>
          <w:b/>
          <w:sz w:val="22"/>
          <w:szCs w:val="22"/>
        </w:rPr>
        <w:t>CONSIDERANT CE QUI SUIT :</w:t>
      </w:r>
    </w:p>
    <w:p w14:paraId="338311A8" w14:textId="77777777" w:rsidR="0060345F" w:rsidRDefault="0060345F" w:rsidP="00414674">
      <w:pPr>
        <w:rPr>
          <w:rFonts w:ascii="Arial" w:hAnsi="Arial" w:cs="Arial"/>
          <w:sz w:val="22"/>
          <w:szCs w:val="22"/>
        </w:rPr>
      </w:pPr>
    </w:p>
    <w:p w14:paraId="16F022CD" w14:textId="446AB0E6" w:rsidR="00BC3C5D" w:rsidRDefault="00BC3C5D" w:rsidP="00BC3C5D">
      <w:pPr>
        <w:jc w:val="both"/>
        <w:rPr>
          <w:rFonts w:ascii="Arial" w:hAnsi="Arial" w:cs="Arial"/>
          <w:sz w:val="22"/>
          <w:szCs w:val="22"/>
        </w:rPr>
      </w:pPr>
      <w:r w:rsidRPr="00C57F57">
        <w:rPr>
          <w:rFonts w:ascii="Arial" w:hAnsi="Arial" w:cs="Arial"/>
          <w:sz w:val="22"/>
          <w:szCs w:val="22"/>
        </w:rPr>
        <w:t xml:space="preserve">Le </w:t>
      </w:r>
      <w:r w:rsidRPr="00EC7968">
        <w:rPr>
          <w:rFonts w:ascii="Arial" w:hAnsi="Arial" w:cs="Arial"/>
          <w:sz w:val="22"/>
          <w:szCs w:val="22"/>
          <w:highlight w:val="yellow"/>
        </w:rPr>
        <w:t>Maire/Président</w:t>
      </w:r>
      <w:r w:rsidRPr="00C57F57">
        <w:rPr>
          <w:rFonts w:ascii="Arial" w:hAnsi="Arial" w:cs="Arial"/>
          <w:sz w:val="22"/>
          <w:szCs w:val="22"/>
        </w:rPr>
        <w:t>, rappelle à l’assemblée</w:t>
      </w:r>
      <w:r w:rsidR="004F1B13">
        <w:rPr>
          <w:rFonts w:ascii="Arial" w:hAnsi="Arial" w:cs="Arial"/>
          <w:sz w:val="22"/>
          <w:szCs w:val="22"/>
        </w:rPr>
        <w:t xml:space="preserve"> le cadre général </w:t>
      </w:r>
      <w:r w:rsidR="000B5AB6">
        <w:rPr>
          <w:rFonts w:ascii="Arial" w:hAnsi="Arial" w:cs="Arial"/>
          <w:sz w:val="22"/>
          <w:szCs w:val="22"/>
        </w:rPr>
        <w:t>du</w:t>
      </w:r>
      <w:r>
        <w:rPr>
          <w:rFonts w:ascii="Arial" w:hAnsi="Arial" w:cs="Arial"/>
          <w:sz w:val="22"/>
          <w:szCs w:val="22"/>
        </w:rPr>
        <w:t xml:space="preserve"> temps partiel, qu’il soit de droit ou sur autorisation, </w:t>
      </w:r>
      <w:r w:rsidR="000B5AB6">
        <w:rPr>
          <w:rFonts w:ascii="Arial" w:hAnsi="Arial" w:cs="Arial"/>
          <w:sz w:val="22"/>
          <w:szCs w:val="22"/>
        </w:rPr>
        <w:t xml:space="preserve">lequel </w:t>
      </w:r>
      <w:r>
        <w:rPr>
          <w:rFonts w:ascii="Arial" w:hAnsi="Arial" w:cs="Arial"/>
          <w:sz w:val="22"/>
          <w:szCs w:val="22"/>
        </w:rPr>
        <w:t xml:space="preserve">constitue une possibilité d’aménagement du temps de travail des agents publics. </w:t>
      </w:r>
    </w:p>
    <w:p w14:paraId="33066226" w14:textId="77777777" w:rsidR="00BC3C5D" w:rsidRDefault="00BC3C5D" w:rsidP="00414674">
      <w:pPr>
        <w:rPr>
          <w:rFonts w:ascii="Arial" w:hAnsi="Arial" w:cs="Arial"/>
          <w:sz w:val="22"/>
          <w:szCs w:val="22"/>
        </w:rPr>
      </w:pPr>
    </w:p>
    <w:p w14:paraId="35C5FD20" w14:textId="314154FF" w:rsidR="00BC3C5D" w:rsidRPr="00BC3C5D" w:rsidRDefault="00BC3C5D" w:rsidP="00BC3C5D">
      <w:pPr>
        <w:pStyle w:val="Paragraphedeliste"/>
        <w:numPr>
          <w:ilvl w:val="0"/>
          <w:numId w:val="20"/>
        </w:numPr>
        <w:rPr>
          <w:rFonts w:ascii="Arial" w:hAnsi="Arial" w:cs="Arial"/>
          <w:b/>
          <w:bCs/>
          <w:sz w:val="22"/>
          <w:szCs w:val="22"/>
        </w:rPr>
      </w:pPr>
      <w:r w:rsidRPr="00BC3C5D">
        <w:rPr>
          <w:rFonts w:ascii="Arial" w:hAnsi="Arial" w:cs="Arial"/>
          <w:b/>
          <w:bCs/>
          <w:sz w:val="22"/>
          <w:szCs w:val="22"/>
        </w:rPr>
        <w:t>Les différents types de temps partiel</w:t>
      </w:r>
    </w:p>
    <w:p w14:paraId="5C8EECB4" w14:textId="1D61001A" w:rsidR="00BC3C5D" w:rsidRDefault="00BC3C5D" w:rsidP="00BC3C5D">
      <w:pPr>
        <w:rPr>
          <w:rFonts w:ascii="Arial" w:hAnsi="Arial" w:cs="Arial"/>
          <w:sz w:val="22"/>
          <w:szCs w:val="22"/>
        </w:rPr>
      </w:pPr>
    </w:p>
    <w:p w14:paraId="5CB7CD58" w14:textId="1244FD7E" w:rsidR="00BC3C5D" w:rsidRPr="00BC3C5D" w:rsidRDefault="00BC3C5D" w:rsidP="00BC3C5D">
      <w:pPr>
        <w:pStyle w:val="Paragraphedeliste"/>
        <w:numPr>
          <w:ilvl w:val="1"/>
          <w:numId w:val="20"/>
        </w:numPr>
        <w:rPr>
          <w:rFonts w:ascii="Arial" w:hAnsi="Arial" w:cs="Arial"/>
          <w:sz w:val="22"/>
          <w:szCs w:val="22"/>
          <w:u w:val="single"/>
        </w:rPr>
      </w:pPr>
      <w:r w:rsidRPr="00BC3C5D">
        <w:rPr>
          <w:rFonts w:ascii="Arial" w:hAnsi="Arial" w:cs="Arial"/>
          <w:sz w:val="22"/>
          <w:szCs w:val="22"/>
        </w:rPr>
        <w:t xml:space="preserve">– </w:t>
      </w:r>
      <w:r w:rsidRPr="00BC3C5D">
        <w:rPr>
          <w:rFonts w:ascii="Arial" w:hAnsi="Arial" w:cs="Arial"/>
          <w:sz w:val="22"/>
          <w:szCs w:val="22"/>
          <w:u w:val="single"/>
        </w:rPr>
        <w:t>Le temps partiel de droit</w:t>
      </w:r>
    </w:p>
    <w:p w14:paraId="1A691AF7" w14:textId="77777777" w:rsidR="00BC3C5D" w:rsidRDefault="00BC3C5D" w:rsidP="00BC3C5D">
      <w:pPr>
        <w:rPr>
          <w:rFonts w:ascii="Arial" w:hAnsi="Arial" w:cs="Arial"/>
          <w:sz w:val="22"/>
          <w:szCs w:val="22"/>
        </w:rPr>
      </w:pPr>
    </w:p>
    <w:p w14:paraId="4D492AA6" w14:textId="77777777" w:rsidR="000B5AB6" w:rsidRDefault="000B5AB6" w:rsidP="00CC43A7">
      <w:pPr>
        <w:jc w:val="both"/>
        <w:rPr>
          <w:rFonts w:ascii="Arial" w:hAnsi="Arial" w:cs="Arial"/>
          <w:sz w:val="22"/>
          <w:szCs w:val="22"/>
        </w:rPr>
      </w:pPr>
    </w:p>
    <w:p w14:paraId="1FD81D48" w14:textId="587659D6" w:rsidR="00BC3C5D" w:rsidRDefault="000B5AB6" w:rsidP="00CC43A7">
      <w:pPr>
        <w:jc w:val="both"/>
        <w:rPr>
          <w:rFonts w:ascii="Arial" w:hAnsi="Arial" w:cs="Arial"/>
          <w:sz w:val="22"/>
          <w:szCs w:val="22"/>
        </w:rPr>
      </w:pPr>
      <w:r w:rsidRPr="000B5AB6">
        <w:rPr>
          <w:rFonts w:ascii="Arial" w:hAnsi="Arial" w:cs="Arial"/>
          <w:b/>
          <w:bCs/>
          <w:sz w:val="22"/>
          <w:szCs w:val="22"/>
        </w:rPr>
        <w:t>Bénéficiaires</w:t>
      </w:r>
      <w:r>
        <w:rPr>
          <w:rFonts w:ascii="Arial" w:hAnsi="Arial" w:cs="Arial"/>
          <w:sz w:val="22"/>
          <w:szCs w:val="22"/>
        </w:rPr>
        <w:t> : fonctionnaires titulaires et stagiaires et agents contractuels de droit public, à temps complet ou à temps non complet.</w:t>
      </w:r>
    </w:p>
    <w:p w14:paraId="382A29B3" w14:textId="77777777" w:rsidR="000B5AB6" w:rsidRDefault="000B5AB6" w:rsidP="00CC43A7">
      <w:pPr>
        <w:jc w:val="both"/>
        <w:rPr>
          <w:rFonts w:ascii="Arial" w:hAnsi="Arial" w:cs="Arial"/>
          <w:sz w:val="22"/>
          <w:szCs w:val="22"/>
        </w:rPr>
      </w:pPr>
    </w:p>
    <w:p w14:paraId="2D05DD3E" w14:textId="04A7F59E" w:rsidR="000B5AB6" w:rsidRDefault="000B5AB6" w:rsidP="00CC43A7">
      <w:pPr>
        <w:jc w:val="both"/>
        <w:rPr>
          <w:rFonts w:ascii="Arial" w:hAnsi="Arial" w:cs="Arial"/>
          <w:sz w:val="22"/>
          <w:szCs w:val="22"/>
        </w:rPr>
      </w:pPr>
      <w:r w:rsidRPr="000B5AB6">
        <w:rPr>
          <w:rFonts w:ascii="Arial" w:hAnsi="Arial" w:cs="Arial"/>
          <w:b/>
          <w:bCs/>
          <w:sz w:val="22"/>
          <w:szCs w:val="22"/>
        </w:rPr>
        <w:t>Quotité</w:t>
      </w:r>
      <w:r>
        <w:rPr>
          <w:rFonts w:ascii="Arial" w:hAnsi="Arial" w:cs="Arial"/>
          <w:sz w:val="22"/>
          <w:szCs w:val="22"/>
        </w:rPr>
        <w:t xml:space="preserve"> : 50%, 60%, 70% ou 80% de la durée hebdomadaire du service que les agents à temps plein exerçant les mêmes fonctions doivent effectuer. </w:t>
      </w:r>
    </w:p>
    <w:p w14:paraId="2213B25A" w14:textId="77777777" w:rsidR="00BC3C5D" w:rsidRDefault="00BC3C5D" w:rsidP="00CC43A7">
      <w:pPr>
        <w:jc w:val="both"/>
        <w:rPr>
          <w:rFonts w:ascii="Arial" w:hAnsi="Arial" w:cs="Arial"/>
          <w:sz w:val="22"/>
          <w:szCs w:val="22"/>
        </w:rPr>
      </w:pPr>
    </w:p>
    <w:p w14:paraId="0087BB0F" w14:textId="3E46DA98" w:rsidR="00CC43A7" w:rsidRDefault="00CC43A7" w:rsidP="00CC43A7">
      <w:pPr>
        <w:jc w:val="both"/>
        <w:rPr>
          <w:rFonts w:ascii="Arial" w:hAnsi="Arial" w:cs="Arial"/>
          <w:b/>
          <w:bCs/>
          <w:sz w:val="22"/>
          <w:szCs w:val="22"/>
        </w:rPr>
      </w:pPr>
      <w:r w:rsidRPr="00CC43A7">
        <w:rPr>
          <w:rFonts w:ascii="Arial" w:hAnsi="Arial" w:cs="Arial"/>
          <w:b/>
          <w:bCs/>
          <w:sz w:val="22"/>
          <w:szCs w:val="22"/>
        </w:rPr>
        <w:t xml:space="preserve">Cas d’ouverture : </w:t>
      </w:r>
    </w:p>
    <w:p w14:paraId="7C4C5FF6" w14:textId="77777777" w:rsidR="00CC43A7" w:rsidRPr="00493AED" w:rsidRDefault="00CC43A7" w:rsidP="00CC43A7">
      <w:pPr>
        <w:pStyle w:val="Paragraphedeliste"/>
        <w:numPr>
          <w:ilvl w:val="0"/>
          <w:numId w:val="16"/>
        </w:numPr>
        <w:jc w:val="both"/>
        <w:rPr>
          <w:rFonts w:ascii="Arial" w:hAnsi="Arial" w:cs="Arial"/>
          <w:sz w:val="22"/>
          <w:szCs w:val="22"/>
        </w:rPr>
      </w:pPr>
      <w:proofErr w:type="gramStart"/>
      <w:r w:rsidRPr="00493AED">
        <w:rPr>
          <w:rFonts w:ascii="Arial" w:hAnsi="Arial" w:cs="Arial"/>
          <w:sz w:val="22"/>
          <w:szCs w:val="22"/>
        </w:rPr>
        <w:t>à</w:t>
      </w:r>
      <w:proofErr w:type="gramEnd"/>
      <w:r w:rsidRPr="00493AED">
        <w:rPr>
          <w:rFonts w:ascii="Arial" w:hAnsi="Arial" w:cs="Arial"/>
          <w:sz w:val="22"/>
          <w:szCs w:val="22"/>
        </w:rPr>
        <w:t xml:space="preserve"> l'occasion de chaque naissance, jusqu'aux trois ans de l'enfant, ou de chaque adoption, jusqu'à l'expiration d'un délai de trois ans suivant l'arrivée au foyer de l'enfant ;</w:t>
      </w:r>
    </w:p>
    <w:p w14:paraId="190A5076" w14:textId="77777777" w:rsidR="00CC43A7" w:rsidRPr="00493AED" w:rsidRDefault="00CC43A7" w:rsidP="00CC43A7">
      <w:pPr>
        <w:pStyle w:val="Paragraphedeliste"/>
        <w:numPr>
          <w:ilvl w:val="0"/>
          <w:numId w:val="16"/>
        </w:numPr>
        <w:jc w:val="both"/>
        <w:rPr>
          <w:rFonts w:ascii="Arial" w:hAnsi="Arial" w:cs="Arial"/>
          <w:sz w:val="22"/>
          <w:szCs w:val="22"/>
        </w:rPr>
      </w:pPr>
      <w:proofErr w:type="gramStart"/>
      <w:r w:rsidRPr="00493AED">
        <w:rPr>
          <w:rFonts w:ascii="Arial" w:hAnsi="Arial" w:cs="Arial"/>
          <w:sz w:val="22"/>
          <w:szCs w:val="22"/>
        </w:rPr>
        <w:t>pour</w:t>
      </w:r>
      <w:proofErr w:type="gramEnd"/>
      <w:r w:rsidRPr="00493AED">
        <w:rPr>
          <w:rFonts w:ascii="Arial" w:hAnsi="Arial" w:cs="Arial"/>
          <w:sz w:val="22"/>
          <w:szCs w:val="22"/>
        </w:rPr>
        <w:t xml:space="preserve"> donner des soins au conjoint, à un enfant à charge ou à un ascendant, atteint d'un handicap nécessitant la présence d'une tierce personne, ou victime d'une maladie ou d'un accident grave ;</w:t>
      </w:r>
    </w:p>
    <w:p w14:paraId="3BBD8E84" w14:textId="77777777" w:rsidR="00CC43A7" w:rsidRPr="00493AED" w:rsidRDefault="00CC43A7" w:rsidP="00CC43A7">
      <w:pPr>
        <w:pStyle w:val="Paragraphedeliste"/>
        <w:numPr>
          <w:ilvl w:val="0"/>
          <w:numId w:val="16"/>
        </w:numPr>
        <w:jc w:val="both"/>
        <w:rPr>
          <w:rFonts w:ascii="Arial" w:hAnsi="Arial" w:cs="Arial"/>
          <w:sz w:val="22"/>
          <w:szCs w:val="22"/>
        </w:rPr>
      </w:pPr>
      <w:proofErr w:type="gramStart"/>
      <w:r w:rsidRPr="00493AED">
        <w:rPr>
          <w:rFonts w:ascii="Arial" w:hAnsi="Arial" w:cs="Arial"/>
          <w:sz w:val="22"/>
          <w:szCs w:val="22"/>
        </w:rPr>
        <w:t>lorsqu'ils</w:t>
      </w:r>
      <w:proofErr w:type="gramEnd"/>
      <w:r w:rsidRPr="00493AED">
        <w:rPr>
          <w:rFonts w:ascii="Arial" w:hAnsi="Arial" w:cs="Arial"/>
          <w:sz w:val="22"/>
          <w:szCs w:val="22"/>
        </w:rPr>
        <w:t xml:space="preserve"> relèvent, en tant que personnes handicapées, de</w:t>
      </w:r>
      <w:r>
        <w:rPr>
          <w:rFonts w:ascii="Arial" w:hAnsi="Arial" w:cs="Arial"/>
          <w:sz w:val="22"/>
          <w:szCs w:val="22"/>
        </w:rPr>
        <w:t xml:space="preserve"> l’une des catégories mentionnées aux 1°, 2°, 3°, 4°, 9°, 10° et 11° de</w:t>
      </w:r>
      <w:r w:rsidRPr="00493AED">
        <w:rPr>
          <w:rFonts w:ascii="Arial" w:hAnsi="Arial" w:cs="Arial"/>
          <w:sz w:val="22"/>
          <w:szCs w:val="22"/>
        </w:rPr>
        <w:t xml:space="preserve"> l'article L. 5212-13 du code du travail, après avis du service de médecine préventive.</w:t>
      </w:r>
    </w:p>
    <w:p w14:paraId="02798D11" w14:textId="77777777" w:rsidR="00BC3C5D" w:rsidRDefault="00BC3C5D" w:rsidP="00BC3C5D">
      <w:pPr>
        <w:pStyle w:val="Paragraphedeliste"/>
        <w:rPr>
          <w:rFonts w:ascii="Arial" w:hAnsi="Arial" w:cs="Arial"/>
          <w:sz w:val="22"/>
          <w:szCs w:val="22"/>
        </w:rPr>
      </w:pPr>
    </w:p>
    <w:p w14:paraId="13AC7AB1" w14:textId="77777777" w:rsidR="00BC3C5D" w:rsidRDefault="00BC3C5D" w:rsidP="00BC3C5D">
      <w:pPr>
        <w:pStyle w:val="Paragraphedeliste"/>
        <w:rPr>
          <w:rFonts w:ascii="Arial" w:hAnsi="Arial" w:cs="Arial"/>
          <w:sz w:val="22"/>
          <w:szCs w:val="22"/>
        </w:rPr>
      </w:pPr>
    </w:p>
    <w:p w14:paraId="25796F8F" w14:textId="5334E616" w:rsidR="00BC3C5D" w:rsidRPr="00BC3C5D" w:rsidRDefault="00BC3C5D" w:rsidP="00BC3C5D">
      <w:pPr>
        <w:pStyle w:val="Paragraphedeliste"/>
        <w:numPr>
          <w:ilvl w:val="1"/>
          <w:numId w:val="20"/>
        </w:numPr>
        <w:rPr>
          <w:rFonts w:ascii="Arial" w:hAnsi="Arial" w:cs="Arial"/>
          <w:sz w:val="22"/>
          <w:szCs w:val="22"/>
          <w:u w:val="single"/>
        </w:rPr>
      </w:pPr>
      <w:r>
        <w:rPr>
          <w:rFonts w:ascii="Arial" w:hAnsi="Arial" w:cs="Arial"/>
          <w:sz w:val="22"/>
          <w:szCs w:val="22"/>
        </w:rPr>
        <w:t xml:space="preserve">– </w:t>
      </w:r>
      <w:r w:rsidRPr="00BC3C5D">
        <w:rPr>
          <w:rFonts w:ascii="Arial" w:hAnsi="Arial" w:cs="Arial"/>
          <w:sz w:val="22"/>
          <w:szCs w:val="22"/>
          <w:u w:val="single"/>
        </w:rPr>
        <w:t>Le temps partiel sur autorisation</w:t>
      </w:r>
    </w:p>
    <w:p w14:paraId="7DD6EC08" w14:textId="77777777" w:rsidR="00C77D41" w:rsidRDefault="00C77D41" w:rsidP="00C77D41">
      <w:pPr>
        <w:jc w:val="both"/>
        <w:rPr>
          <w:rFonts w:ascii="Arial" w:hAnsi="Arial" w:cs="Arial"/>
          <w:sz w:val="22"/>
          <w:szCs w:val="22"/>
        </w:rPr>
      </w:pPr>
    </w:p>
    <w:p w14:paraId="020BEA05" w14:textId="77777777" w:rsidR="00EC4EA6" w:rsidRPr="00141174" w:rsidRDefault="00EC4EA6" w:rsidP="00C77D41">
      <w:pPr>
        <w:jc w:val="both"/>
        <w:rPr>
          <w:rFonts w:ascii="Arial" w:hAnsi="Arial" w:cs="Arial"/>
          <w:sz w:val="22"/>
          <w:szCs w:val="22"/>
        </w:rPr>
      </w:pPr>
    </w:p>
    <w:p w14:paraId="0E095BE3" w14:textId="77777777" w:rsidR="00CC43A7" w:rsidRDefault="00CC43A7" w:rsidP="00CC43A7">
      <w:pPr>
        <w:jc w:val="both"/>
        <w:rPr>
          <w:rFonts w:ascii="Arial" w:hAnsi="Arial" w:cs="Arial"/>
          <w:sz w:val="22"/>
          <w:szCs w:val="22"/>
        </w:rPr>
      </w:pPr>
      <w:r w:rsidRPr="00CC43A7">
        <w:rPr>
          <w:rFonts w:ascii="Arial" w:hAnsi="Arial" w:cs="Arial"/>
          <w:b/>
          <w:bCs/>
          <w:sz w:val="22"/>
          <w:szCs w:val="22"/>
        </w:rPr>
        <w:t xml:space="preserve">Bénéficiaires : </w:t>
      </w:r>
      <w:r w:rsidRPr="00CC43A7">
        <w:rPr>
          <w:rFonts w:ascii="Arial" w:hAnsi="Arial" w:cs="Arial"/>
          <w:sz w:val="22"/>
          <w:szCs w:val="22"/>
        </w:rPr>
        <w:t>f</w:t>
      </w:r>
      <w:r>
        <w:rPr>
          <w:rFonts w:ascii="Arial" w:hAnsi="Arial" w:cs="Arial"/>
          <w:sz w:val="22"/>
          <w:szCs w:val="22"/>
        </w:rPr>
        <w:t>onctionnaires titulaires et stagiaires employés en activité ou en détachement et agents contractuels de droit public (y compris agents contractuels en situation de handicap recrutés sur la base de l’article L352-4 du code général de la fonction publique), employés à temps complet et à temps non complet.</w:t>
      </w:r>
    </w:p>
    <w:p w14:paraId="3B1D5145" w14:textId="77777777" w:rsidR="00CC43A7" w:rsidRDefault="00CC43A7" w:rsidP="00CC43A7">
      <w:pPr>
        <w:jc w:val="both"/>
        <w:rPr>
          <w:rFonts w:ascii="Arial" w:hAnsi="Arial" w:cs="Arial"/>
          <w:sz w:val="22"/>
          <w:szCs w:val="22"/>
        </w:rPr>
      </w:pPr>
    </w:p>
    <w:p w14:paraId="1B4AE5C3" w14:textId="77777777" w:rsidR="00CC43A7" w:rsidRDefault="00CC43A7" w:rsidP="00CC43A7">
      <w:pPr>
        <w:jc w:val="both"/>
        <w:rPr>
          <w:rFonts w:ascii="Arial" w:hAnsi="Arial" w:cs="Arial"/>
          <w:sz w:val="22"/>
          <w:szCs w:val="22"/>
        </w:rPr>
      </w:pPr>
      <w:r w:rsidRPr="00CC43A7">
        <w:rPr>
          <w:rFonts w:ascii="Arial" w:hAnsi="Arial" w:cs="Arial"/>
          <w:b/>
          <w:bCs/>
          <w:sz w:val="22"/>
          <w:szCs w:val="22"/>
        </w:rPr>
        <w:t>Quotité</w:t>
      </w:r>
      <w:r>
        <w:rPr>
          <w:rFonts w:ascii="Arial" w:hAnsi="Arial" w:cs="Arial"/>
          <w:sz w:val="22"/>
          <w:szCs w:val="22"/>
        </w:rPr>
        <w:t xml:space="preserve"> : </w:t>
      </w:r>
    </w:p>
    <w:p w14:paraId="7D30AC49" w14:textId="24347D4D" w:rsidR="00CC43A7" w:rsidRDefault="00CC43A7" w:rsidP="00CC43A7">
      <w:pPr>
        <w:pStyle w:val="Paragraphedeliste"/>
        <w:numPr>
          <w:ilvl w:val="0"/>
          <w:numId w:val="16"/>
        </w:numPr>
        <w:jc w:val="both"/>
        <w:rPr>
          <w:rFonts w:ascii="Arial" w:hAnsi="Arial" w:cs="Arial"/>
          <w:sz w:val="22"/>
          <w:szCs w:val="22"/>
        </w:rPr>
      </w:pPr>
      <w:proofErr w:type="gramStart"/>
      <w:r>
        <w:rPr>
          <w:rFonts w:ascii="Arial" w:hAnsi="Arial" w:cs="Arial"/>
          <w:sz w:val="22"/>
          <w:szCs w:val="22"/>
        </w:rPr>
        <w:t>p</w:t>
      </w:r>
      <w:r w:rsidRPr="00CC43A7">
        <w:rPr>
          <w:rFonts w:ascii="Arial" w:hAnsi="Arial" w:cs="Arial"/>
          <w:sz w:val="22"/>
          <w:szCs w:val="22"/>
        </w:rPr>
        <w:t>our</w:t>
      </w:r>
      <w:proofErr w:type="gramEnd"/>
      <w:r w:rsidRPr="00CC43A7">
        <w:rPr>
          <w:rFonts w:ascii="Arial" w:hAnsi="Arial" w:cs="Arial"/>
          <w:sz w:val="22"/>
          <w:szCs w:val="22"/>
        </w:rPr>
        <w:t xml:space="preserve"> les </w:t>
      </w:r>
      <w:r>
        <w:rPr>
          <w:rFonts w:ascii="Arial" w:hAnsi="Arial" w:cs="Arial"/>
          <w:sz w:val="22"/>
          <w:szCs w:val="22"/>
        </w:rPr>
        <w:t xml:space="preserve">fonctionnaires et </w:t>
      </w:r>
      <w:r w:rsidRPr="00CC43A7">
        <w:rPr>
          <w:rFonts w:ascii="Arial" w:hAnsi="Arial" w:cs="Arial"/>
          <w:sz w:val="22"/>
          <w:szCs w:val="22"/>
        </w:rPr>
        <w:t>agents</w:t>
      </w:r>
      <w:r>
        <w:rPr>
          <w:rFonts w:ascii="Arial" w:hAnsi="Arial" w:cs="Arial"/>
          <w:sz w:val="22"/>
          <w:szCs w:val="22"/>
        </w:rPr>
        <w:t xml:space="preserve"> contractuels à temps complet : la durée du service ne peut être inférieure au mi-temps</w:t>
      </w:r>
      <w:r w:rsidR="00891F60">
        <w:rPr>
          <w:rFonts w:ascii="Arial" w:hAnsi="Arial" w:cs="Arial"/>
          <w:sz w:val="22"/>
          <w:szCs w:val="22"/>
        </w:rPr>
        <w:t> ;</w:t>
      </w:r>
    </w:p>
    <w:p w14:paraId="4200296E" w14:textId="77777777" w:rsidR="00891F60" w:rsidRDefault="00CC43A7" w:rsidP="00CC43A7">
      <w:pPr>
        <w:pStyle w:val="Paragraphedeliste"/>
        <w:numPr>
          <w:ilvl w:val="0"/>
          <w:numId w:val="16"/>
        </w:numPr>
        <w:jc w:val="both"/>
        <w:rPr>
          <w:rFonts w:ascii="Arial" w:hAnsi="Arial" w:cs="Arial"/>
          <w:sz w:val="22"/>
          <w:szCs w:val="22"/>
        </w:rPr>
      </w:pPr>
      <w:proofErr w:type="gramStart"/>
      <w:r>
        <w:rPr>
          <w:rFonts w:ascii="Arial" w:hAnsi="Arial" w:cs="Arial"/>
          <w:sz w:val="22"/>
          <w:szCs w:val="22"/>
        </w:rPr>
        <w:t>pour</w:t>
      </w:r>
      <w:proofErr w:type="gramEnd"/>
      <w:r>
        <w:rPr>
          <w:rFonts w:ascii="Arial" w:hAnsi="Arial" w:cs="Arial"/>
          <w:sz w:val="22"/>
          <w:szCs w:val="22"/>
        </w:rPr>
        <w:t xml:space="preserve"> les fonctionnaires et agents contractuels à temps non complet :</w:t>
      </w:r>
      <w:r w:rsidR="00891F60" w:rsidRPr="00891F60">
        <w:t xml:space="preserve"> </w:t>
      </w:r>
      <w:r w:rsidR="00891F60" w:rsidRPr="00891F60">
        <w:rPr>
          <w:rFonts w:ascii="Arial" w:hAnsi="Arial" w:cs="Arial"/>
          <w:sz w:val="22"/>
          <w:szCs w:val="22"/>
        </w:rPr>
        <w:t>50 %, 60 %, 70 %, 80 % ou 90 % de la durée hebdomadaire du service que les agents à temps plein exerçant les mêmes fonctions doivent effectuer</w:t>
      </w:r>
      <w:r w:rsidR="00891F60">
        <w:rPr>
          <w:rFonts w:ascii="Arial" w:hAnsi="Arial" w:cs="Arial"/>
          <w:sz w:val="22"/>
          <w:szCs w:val="22"/>
        </w:rPr>
        <w:t>.</w:t>
      </w:r>
    </w:p>
    <w:p w14:paraId="7F8D1797" w14:textId="77777777" w:rsidR="00B7429E" w:rsidRDefault="00B7429E" w:rsidP="00B7429E">
      <w:pPr>
        <w:jc w:val="both"/>
        <w:rPr>
          <w:rFonts w:ascii="Arial" w:hAnsi="Arial" w:cs="Arial"/>
          <w:sz w:val="22"/>
          <w:szCs w:val="22"/>
        </w:rPr>
      </w:pPr>
    </w:p>
    <w:p w14:paraId="318C85A5" w14:textId="1FFF881C" w:rsidR="00B7429E" w:rsidRPr="00C91AC6" w:rsidRDefault="00C91AC6" w:rsidP="00C91AC6">
      <w:pPr>
        <w:pStyle w:val="Paragraphedeliste"/>
        <w:numPr>
          <w:ilvl w:val="0"/>
          <w:numId w:val="20"/>
        </w:numPr>
        <w:jc w:val="both"/>
        <w:rPr>
          <w:rFonts w:ascii="Arial" w:hAnsi="Arial" w:cs="Arial"/>
          <w:b/>
          <w:bCs/>
          <w:sz w:val="22"/>
          <w:szCs w:val="22"/>
        </w:rPr>
      </w:pPr>
      <w:r w:rsidRPr="00C91AC6">
        <w:rPr>
          <w:rFonts w:ascii="Arial" w:hAnsi="Arial" w:cs="Arial"/>
          <w:b/>
          <w:bCs/>
          <w:sz w:val="22"/>
          <w:szCs w:val="22"/>
        </w:rPr>
        <w:t>Dispositions communes au temps partiel de droit ou sur autorisation</w:t>
      </w:r>
    </w:p>
    <w:p w14:paraId="3C1B2EA4" w14:textId="77777777" w:rsidR="00891F60" w:rsidRDefault="00891F60" w:rsidP="00891F60">
      <w:pPr>
        <w:jc w:val="both"/>
        <w:rPr>
          <w:rFonts w:ascii="Arial" w:hAnsi="Arial" w:cs="Arial"/>
          <w:sz w:val="22"/>
          <w:szCs w:val="22"/>
        </w:rPr>
      </w:pPr>
    </w:p>
    <w:p w14:paraId="52A018D1" w14:textId="1DD89B0C" w:rsidR="00C91AC6" w:rsidRPr="00C91AC6" w:rsidRDefault="00C91AC6" w:rsidP="00C91AC6">
      <w:pPr>
        <w:pStyle w:val="Paragraphedeliste"/>
        <w:numPr>
          <w:ilvl w:val="1"/>
          <w:numId w:val="20"/>
        </w:numPr>
        <w:rPr>
          <w:rFonts w:ascii="Arial" w:hAnsi="Arial" w:cs="Arial"/>
          <w:sz w:val="22"/>
          <w:szCs w:val="22"/>
          <w:u w:val="single"/>
        </w:rPr>
      </w:pPr>
      <w:r w:rsidRPr="00C91AC6">
        <w:rPr>
          <w:rFonts w:ascii="Arial" w:hAnsi="Arial" w:cs="Arial"/>
          <w:sz w:val="22"/>
          <w:szCs w:val="22"/>
        </w:rPr>
        <w:t xml:space="preserve">– </w:t>
      </w:r>
      <w:r w:rsidRPr="00C91AC6">
        <w:rPr>
          <w:rFonts w:ascii="Arial" w:hAnsi="Arial" w:cs="Arial"/>
          <w:sz w:val="22"/>
          <w:szCs w:val="22"/>
          <w:u w:val="single"/>
        </w:rPr>
        <w:t>Durée et renouvellement</w:t>
      </w:r>
    </w:p>
    <w:p w14:paraId="50A67B64" w14:textId="77777777" w:rsidR="00C91AC6" w:rsidRDefault="00C91AC6" w:rsidP="00C91AC6">
      <w:pPr>
        <w:jc w:val="both"/>
        <w:rPr>
          <w:rFonts w:ascii="Arial" w:hAnsi="Arial" w:cs="Arial"/>
          <w:sz w:val="22"/>
          <w:szCs w:val="22"/>
        </w:rPr>
      </w:pPr>
    </w:p>
    <w:p w14:paraId="1599697C" w14:textId="7B2A52B2" w:rsidR="00C91AC6" w:rsidRDefault="00C91AC6" w:rsidP="00C91AC6">
      <w:pPr>
        <w:jc w:val="both"/>
        <w:rPr>
          <w:rFonts w:ascii="Arial" w:hAnsi="Arial" w:cs="Arial"/>
          <w:sz w:val="22"/>
          <w:szCs w:val="22"/>
        </w:rPr>
      </w:pPr>
      <w:r>
        <w:rPr>
          <w:rFonts w:ascii="Arial" w:hAnsi="Arial" w:cs="Arial"/>
          <w:sz w:val="22"/>
          <w:szCs w:val="22"/>
        </w:rPr>
        <w:t>Quelle que soit la forme de temps partiel (de droit ou sur autorisation) l’agent doit déposer un</w:t>
      </w:r>
      <w:r w:rsidR="0039498A">
        <w:rPr>
          <w:rFonts w:ascii="Arial" w:hAnsi="Arial" w:cs="Arial"/>
          <w:sz w:val="22"/>
          <w:szCs w:val="22"/>
        </w:rPr>
        <w:t>e</w:t>
      </w:r>
      <w:r>
        <w:rPr>
          <w:rFonts w:ascii="Arial" w:hAnsi="Arial" w:cs="Arial"/>
          <w:sz w:val="22"/>
          <w:szCs w:val="22"/>
        </w:rPr>
        <w:t xml:space="preserve"> demande auprès de l’autorité territoriale. </w:t>
      </w:r>
    </w:p>
    <w:p w14:paraId="75E59AFB" w14:textId="77777777" w:rsidR="00C91AC6" w:rsidRDefault="00C91AC6" w:rsidP="00C91AC6">
      <w:pPr>
        <w:jc w:val="both"/>
        <w:rPr>
          <w:rFonts w:ascii="Arial" w:hAnsi="Arial" w:cs="Arial"/>
          <w:sz w:val="22"/>
          <w:szCs w:val="22"/>
        </w:rPr>
      </w:pPr>
    </w:p>
    <w:p w14:paraId="7B378107" w14:textId="16316FB4" w:rsidR="00C91AC6" w:rsidRDefault="0039498A" w:rsidP="00C91AC6">
      <w:pPr>
        <w:jc w:val="both"/>
        <w:rPr>
          <w:rFonts w:ascii="Arial" w:hAnsi="Arial" w:cs="Arial"/>
          <w:sz w:val="22"/>
          <w:szCs w:val="22"/>
        </w:rPr>
      </w:pPr>
      <w:r>
        <w:rPr>
          <w:rFonts w:ascii="Arial" w:hAnsi="Arial" w:cs="Arial"/>
          <w:sz w:val="22"/>
          <w:szCs w:val="22"/>
        </w:rPr>
        <w:t xml:space="preserve">L’autorisation d’exercer un service à temps partiel est accordée pour une période comprise entre 6 mois et un an. Cette période est renouvelable par tacite reconduction pour la même durée, dans la limite de 3 ans. </w:t>
      </w:r>
      <w:r w:rsidRPr="0039498A">
        <w:rPr>
          <w:rFonts w:ascii="Arial" w:hAnsi="Arial" w:cs="Arial"/>
          <w:sz w:val="22"/>
          <w:szCs w:val="22"/>
        </w:rPr>
        <w:t>A l'issue de cette période de trois ans, le renouvellement de l'autorisation de travail à temps partiel doit faire l'objet d'une demande et d'une décision expresses.</w:t>
      </w:r>
    </w:p>
    <w:p w14:paraId="6E7CFCC1" w14:textId="77777777" w:rsidR="0039498A" w:rsidRDefault="0039498A" w:rsidP="00C91AC6">
      <w:pPr>
        <w:jc w:val="both"/>
        <w:rPr>
          <w:rFonts w:ascii="Arial" w:hAnsi="Arial" w:cs="Arial"/>
          <w:sz w:val="22"/>
          <w:szCs w:val="22"/>
        </w:rPr>
      </w:pPr>
    </w:p>
    <w:p w14:paraId="39958F1C" w14:textId="45D15166" w:rsidR="0039498A" w:rsidRDefault="0039498A" w:rsidP="0039498A">
      <w:pPr>
        <w:pStyle w:val="Paragraphedeliste"/>
        <w:numPr>
          <w:ilvl w:val="1"/>
          <w:numId w:val="20"/>
        </w:numPr>
        <w:rPr>
          <w:rFonts w:ascii="Arial" w:hAnsi="Arial" w:cs="Arial"/>
          <w:sz w:val="22"/>
          <w:szCs w:val="22"/>
        </w:rPr>
      </w:pPr>
      <w:r>
        <w:rPr>
          <w:rFonts w:ascii="Arial" w:hAnsi="Arial" w:cs="Arial"/>
          <w:sz w:val="22"/>
          <w:szCs w:val="22"/>
        </w:rPr>
        <w:t xml:space="preserve">– </w:t>
      </w:r>
      <w:r w:rsidRPr="0039498A">
        <w:rPr>
          <w:rFonts w:ascii="Arial" w:hAnsi="Arial" w:cs="Arial"/>
          <w:sz w:val="22"/>
          <w:szCs w:val="22"/>
          <w:u w:val="single"/>
        </w:rPr>
        <w:t xml:space="preserve">Réintégration </w:t>
      </w:r>
      <w:r>
        <w:rPr>
          <w:rFonts w:ascii="Arial" w:hAnsi="Arial" w:cs="Arial"/>
          <w:sz w:val="22"/>
          <w:szCs w:val="22"/>
          <w:u w:val="single"/>
        </w:rPr>
        <w:t>ou modification</w:t>
      </w:r>
    </w:p>
    <w:p w14:paraId="634D6B93" w14:textId="77777777" w:rsidR="00C91AC6" w:rsidRDefault="00C91AC6" w:rsidP="00C91AC6">
      <w:pPr>
        <w:jc w:val="both"/>
        <w:rPr>
          <w:rFonts w:ascii="Arial" w:hAnsi="Arial" w:cs="Arial"/>
          <w:sz w:val="22"/>
          <w:szCs w:val="22"/>
        </w:rPr>
      </w:pPr>
    </w:p>
    <w:p w14:paraId="65553BAE" w14:textId="77777777" w:rsidR="0039498A" w:rsidRDefault="0039498A" w:rsidP="00C91AC6">
      <w:pPr>
        <w:jc w:val="both"/>
        <w:rPr>
          <w:rFonts w:ascii="Arial" w:hAnsi="Arial" w:cs="Arial"/>
          <w:sz w:val="22"/>
          <w:szCs w:val="22"/>
        </w:rPr>
      </w:pPr>
      <w:r w:rsidRPr="0039498A">
        <w:rPr>
          <w:rFonts w:ascii="Arial" w:hAnsi="Arial" w:cs="Arial"/>
          <w:b/>
          <w:bCs/>
          <w:sz w:val="22"/>
          <w:szCs w:val="22"/>
        </w:rPr>
        <w:t>Avant terme</w:t>
      </w:r>
      <w:r>
        <w:rPr>
          <w:rFonts w:ascii="Arial" w:hAnsi="Arial" w:cs="Arial"/>
          <w:sz w:val="22"/>
          <w:szCs w:val="22"/>
        </w:rPr>
        <w:t xml:space="preserve"> : </w:t>
      </w:r>
    </w:p>
    <w:p w14:paraId="2CE258C3" w14:textId="77777777" w:rsidR="0039498A" w:rsidRDefault="0039498A" w:rsidP="00C91AC6">
      <w:pPr>
        <w:jc w:val="both"/>
        <w:rPr>
          <w:rFonts w:ascii="Arial" w:hAnsi="Arial" w:cs="Arial"/>
          <w:sz w:val="22"/>
          <w:szCs w:val="22"/>
        </w:rPr>
      </w:pPr>
      <w:r>
        <w:rPr>
          <w:rFonts w:ascii="Arial" w:hAnsi="Arial" w:cs="Arial"/>
          <w:sz w:val="22"/>
          <w:szCs w:val="22"/>
        </w:rPr>
        <w:t>L</w:t>
      </w:r>
      <w:r w:rsidRPr="0039498A">
        <w:rPr>
          <w:rFonts w:ascii="Arial" w:hAnsi="Arial" w:cs="Arial"/>
          <w:sz w:val="22"/>
          <w:szCs w:val="22"/>
        </w:rPr>
        <w:t xml:space="preserve">a réintégration à temps plein ou la modification des conditions d'exercice du temps partiel peut intervenir avant l'expiration de la période en cours, sur demande des intéressés présentée au moins deux mois avant la date souhaitée. </w:t>
      </w:r>
    </w:p>
    <w:p w14:paraId="3912639E" w14:textId="3EF73613" w:rsidR="0039498A" w:rsidRDefault="0039498A" w:rsidP="00C91AC6">
      <w:pPr>
        <w:jc w:val="both"/>
        <w:rPr>
          <w:rFonts w:ascii="Arial" w:hAnsi="Arial" w:cs="Arial"/>
          <w:sz w:val="22"/>
          <w:szCs w:val="22"/>
        </w:rPr>
      </w:pPr>
      <w:r>
        <w:rPr>
          <w:rFonts w:ascii="Arial" w:hAnsi="Arial" w:cs="Arial"/>
          <w:sz w:val="22"/>
          <w:szCs w:val="22"/>
        </w:rPr>
        <w:t>La</w:t>
      </w:r>
      <w:r w:rsidRPr="0039498A">
        <w:rPr>
          <w:rFonts w:ascii="Arial" w:hAnsi="Arial" w:cs="Arial"/>
          <w:sz w:val="22"/>
          <w:szCs w:val="22"/>
        </w:rPr>
        <w:t xml:space="preserve"> réintégration à temps plein peut intervenir sans délai en cas de motif grave, notamment en cas de diminution substantielle des revenus du ménage ou de changement dans la situation familiale.</w:t>
      </w:r>
    </w:p>
    <w:p w14:paraId="34527A5B" w14:textId="77777777" w:rsidR="0039498A" w:rsidRDefault="0039498A" w:rsidP="00C91AC6">
      <w:pPr>
        <w:jc w:val="both"/>
        <w:rPr>
          <w:rFonts w:ascii="Arial" w:hAnsi="Arial" w:cs="Arial"/>
          <w:sz w:val="22"/>
          <w:szCs w:val="22"/>
        </w:rPr>
      </w:pPr>
    </w:p>
    <w:p w14:paraId="5F8EC74D" w14:textId="6D129977" w:rsidR="0039498A" w:rsidRPr="0039498A" w:rsidRDefault="0039498A" w:rsidP="00C91AC6">
      <w:pPr>
        <w:jc w:val="both"/>
        <w:rPr>
          <w:rFonts w:ascii="Arial" w:hAnsi="Arial" w:cs="Arial"/>
          <w:b/>
          <w:bCs/>
          <w:sz w:val="22"/>
          <w:szCs w:val="22"/>
        </w:rPr>
      </w:pPr>
      <w:r w:rsidRPr="0039498A">
        <w:rPr>
          <w:rFonts w:ascii="Arial" w:hAnsi="Arial" w:cs="Arial"/>
          <w:b/>
          <w:bCs/>
          <w:sz w:val="22"/>
          <w:szCs w:val="22"/>
        </w:rPr>
        <w:t>A terme :</w:t>
      </w:r>
    </w:p>
    <w:p w14:paraId="0A03099A" w14:textId="5BE2473D" w:rsidR="0039498A" w:rsidRDefault="000E3FE0" w:rsidP="00C91AC6">
      <w:pPr>
        <w:jc w:val="both"/>
        <w:rPr>
          <w:rFonts w:ascii="Arial" w:hAnsi="Arial" w:cs="Arial"/>
          <w:sz w:val="22"/>
          <w:szCs w:val="22"/>
        </w:rPr>
      </w:pPr>
      <w:r>
        <w:rPr>
          <w:rFonts w:ascii="Arial" w:hAnsi="Arial" w:cs="Arial"/>
          <w:sz w:val="22"/>
          <w:szCs w:val="22"/>
        </w:rPr>
        <w:t xml:space="preserve">A l’issue d’une période de service à temps partiel, les agents sont admis à réintégrer à temps plein leur emploi ou, à défaut, un emploi correspondant à leur grade (fonctionnaire) ou analogue (contractuels). </w:t>
      </w:r>
    </w:p>
    <w:p w14:paraId="649E9678" w14:textId="77777777" w:rsidR="000E3FE0" w:rsidRDefault="000E3FE0" w:rsidP="00C91AC6">
      <w:pPr>
        <w:jc w:val="both"/>
        <w:rPr>
          <w:rFonts w:ascii="Arial" w:hAnsi="Arial" w:cs="Arial"/>
          <w:sz w:val="22"/>
          <w:szCs w:val="22"/>
        </w:rPr>
      </w:pPr>
    </w:p>
    <w:p w14:paraId="09922B18" w14:textId="52843552" w:rsidR="000E3FE0" w:rsidRDefault="000E3FE0" w:rsidP="00C91AC6">
      <w:pPr>
        <w:jc w:val="both"/>
        <w:rPr>
          <w:rFonts w:ascii="Arial" w:hAnsi="Arial" w:cs="Arial"/>
          <w:sz w:val="22"/>
          <w:szCs w:val="22"/>
        </w:rPr>
      </w:pPr>
      <w:r>
        <w:rPr>
          <w:rFonts w:ascii="Arial" w:hAnsi="Arial" w:cs="Arial"/>
          <w:sz w:val="22"/>
          <w:szCs w:val="22"/>
        </w:rPr>
        <w:t xml:space="preserve">Toutefois, s’il n’existe aucune possibilité d’emploi à temps partiel, l’agent contractuel peut être maintenu à titre exceptionnel à temps partiel en raison des nécessités de fonctionnement du service. </w:t>
      </w:r>
    </w:p>
    <w:p w14:paraId="49ED4664" w14:textId="77777777" w:rsidR="00915876" w:rsidRDefault="00915876" w:rsidP="00C91AC6">
      <w:pPr>
        <w:jc w:val="both"/>
        <w:rPr>
          <w:rFonts w:ascii="Arial" w:hAnsi="Arial" w:cs="Arial"/>
          <w:sz w:val="22"/>
          <w:szCs w:val="22"/>
        </w:rPr>
      </w:pPr>
    </w:p>
    <w:p w14:paraId="08529E3C" w14:textId="7CC4A3BD" w:rsidR="00915876" w:rsidRPr="00C91AC6" w:rsidRDefault="00915876" w:rsidP="00915876">
      <w:pPr>
        <w:jc w:val="center"/>
        <w:rPr>
          <w:rFonts w:ascii="Arial" w:hAnsi="Arial" w:cs="Arial"/>
          <w:sz w:val="22"/>
          <w:szCs w:val="22"/>
        </w:rPr>
      </w:pPr>
      <w:r>
        <w:rPr>
          <w:rFonts w:ascii="Arial" w:hAnsi="Arial" w:cs="Arial"/>
          <w:sz w:val="22"/>
          <w:szCs w:val="22"/>
        </w:rPr>
        <w:t>***</w:t>
      </w:r>
    </w:p>
    <w:p w14:paraId="38005D25" w14:textId="77777777" w:rsidR="00915876" w:rsidRDefault="00915876" w:rsidP="000B5AB6">
      <w:pPr>
        <w:jc w:val="both"/>
        <w:rPr>
          <w:rFonts w:ascii="Arial" w:hAnsi="Arial" w:cs="Arial"/>
          <w:sz w:val="22"/>
          <w:szCs w:val="22"/>
        </w:rPr>
      </w:pPr>
    </w:p>
    <w:p w14:paraId="6CBBE948" w14:textId="3D36F5A6" w:rsidR="004F1B13" w:rsidRDefault="00915876" w:rsidP="000B5AB6">
      <w:pPr>
        <w:jc w:val="both"/>
        <w:rPr>
          <w:rFonts w:ascii="Arial" w:hAnsi="Arial" w:cs="Arial"/>
          <w:sz w:val="22"/>
          <w:szCs w:val="22"/>
        </w:rPr>
      </w:pPr>
      <w:r>
        <w:rPr>
          <w:rFonts w:ascii="Arial" w:hAnsi="Arial" w:cs="Arial"/>
          <w:sz w:val="22"/>
          <w:szCs w:val="22"/>
        </w:rPr>
        <w:t>L</w:t>
      </w:r>
      <w:r w:rsidR="004F1B13" w:rsidRPr="00C57F57">
        <w:rPr>
          <w:rFonts w:ascii="Arial" w:hAnsi="Arial" w:cs="Arial"/>
          <w:sz w:val="22"/>
          <w:szCs w:val="22"/>
        </w:rPr>
        <w:t xml:space="preserve">e </w:t>
      </w:r>
      <w:r w:rsidR="004F1B13" w:rsidRPr="00EC7968">
        <w:rPr>
          <w:rFonts w:ascii="Arial" w:hAnsi="Arial" w:cs="Arial"/>
          <w:sz w:val="22"/>
          <w:szCs w:val="22"/>
          <w:highlight w:val="yellow"/>
        </w:rPr>
        <w:t>Maire/Président</w:t>
      </w:r>
      <w:r w:rsidR="004F1B13">
        <w:rPr>
          <w:sz w:val="22"/>
          <w:szCs w:val="22"/>
        </w:rPr>
        <w:t xml:space="preserve"> </w:t>
      </w:r>
      <w:r w:rsidR="004F1B13" w:rsidRPr="004F1B13">
        <w:rPr>
          <w:rFonts w:ascii="Arial" w:hAnsi="Arial" w:cs="Arial"/>
          <w:sz w:val="22"/>
          <w:szCs w:val="22"/>
        </w:rPr>
        <w:t>rappelle à l’assemblée que</w:t>
      </w:r>
      <w:r w:rsidR="007B2590">
        <w:rPr>
          <w:rFonts w:ascii="Arial" w:hAnsi="Arial" w:cs="Arial"/>
          <w:sz w:val="22"/>
          <w:szCs w:val="22"/>
        </w:rPr>
        <w:t xml:space="preserve">, si la réglementation précitée fixe le cadre général dans lequel s’exerce le temps partiel, </w:t>
      </w:r>
      <w:r w:rsidR="004F1B13" w:rsidRPr="004F1B13">
        <w:rPr>
          <w:rFonts w:ascii="Arial" w:hAnsi="Arial" w:cs="Arial"/>
          <w:sz w:val="22"/>
          <w:szCs w:val="22"/>
        </w:rPr>
        <w:t xml:space="preserve">les modalités d'exercice du travail à temps partiel </w:t>
      </w:r>
      <w:r w:rsidR="000B5AB6">
        <w:rPr>
          <w:rFonts w:ascii="Arial" w:hAnsi="Arial" w:cs="Arial"/>
          <w:sz w:val="22"/>
          <w:szCs w:val="22"/>
        </w:rPr>
        <w:t xml:space="preserve">au sein </w:t>
      </w:r>
      <w:r w:rsidR="000B5AB6" w:rsidRPr="000B5AB6">
        <w:rPr>
          <w:rFonts w:ascii="Arial" w:hAnsi="Arial" w:cs="Arial"/>
          <w:sz w:val="22"/>
          <w:szCs w:val="22"/>
          <w:highlight w:val="yellow"/>
        </w:rPr>
        <w:t>de la collectivité/de l’établissement</w:t>
      </w:r>
      <w:r w:rsidR="000B5AB6">
        <w:rPr>
          <w:rFonts w:ascii="Arial" w:hAnsi="Arial" w:cs="Arial"/>
          <w:sz w:val="22"/>
          <w:szCs w:val="22"/>
        </w:rPr>
        <w:t xml:space="preserve"> </w:t>
      </w:r>
      <w:r w:rsidR="004F1B13" w:rsidRPr="004F1B13">
        <w:rPr>
          <w:rFonts w:ascii="Arial" w:hAnsi="Arial" w:cs="Arial"/>
          <w:sz w:val="22"/>
          <w:szCs w:val="22"/>
        </w:rPr>
        <w:t xml:space="preserve">sont fixées par l'organe délibérant, après avis du comité </w:t>
      </w:r>
      <w:r w:rsidR="004F1B13">
        <w:rPr>
          <w:rFonts w:ascii="Arial" w:hAnsi="Arial" w:cs="Arial"/>
          <w:sz w:val="22"/>
          <w:szCs w:val="22"/>
        </w:rPr>
        <w:t>social territorial.</w:t>
      </w:r>
    </w:p>
    <w:p w14:paraId="60143733" w14:textId="77777777" w:rsidR="00810034" w:rsidRDefault="00810034" w:rsidP="000B5AB6">
      <w:pPr>
        <w:jc w:val="both"/>
        <w:rPr>
          <w:rFonts w:ascii="Arial" w:hAnsi="Arial" w:cs="Arial"/>
          <w:sz w:val="22"/>
          <w:szCs w:val="22"/>
        </w:rPr>
      </w:pPr>
    </w:p>
    <w:p w14:paraId="63B4C60F" w14:textId="0260359A" w:rsidR="00810034" w:rsidRDefault="00810034" w:rsidP="000B5AB6">
      <w:pPr>
        <w:jc w:val="both"/>
        <w:rPr>
          <w:rFonts w:ascii="Arial" w:hAnsi="Arial" w:cs="Arial"/>
          <w:sz w:val="22"/>
          <w:szCs w:val="22"/>
        </w:rPr>
      </w:pPr>
      <w:r>
        <w:rPr>
          <w:rFonts w:ascii="Arial" w:hAnsi="Arial" w:cs="Arial"/>
          <w:sz w:val="22"/>
          <w:szCs w:val="22"/>
        </w:rPr>
        <w:t xml:space="preserve">Il appartient ensuite au </w:t>
      </w:r>
      <w:r w:rsidRPr="00810034">
        <w:rPr>
          <w:rFonts w:ascii="Arial" w:hAnsi="Arial" w:cs="Arial"/>
          <w:sz w:val="22"/>
          <w:szCs w:val="22"/>
          <w:highlight w:val="yellow"/>
        </w:rPr>
        <w:t>Maire/Président</w:t>
      </w:r>
      <w:r>
        <w:rPr>
          <w:rFonts w:ascii="Arial" w:hAnsi="Arial" w:cs="Arial"/>
          <w:sz w:val="22"/>
          <w:szCs w:val="22"/>
        </w:rPr>
        <w:t xml:space="preserve">, d’accorder les autorisations individuelles en fonction des contraintes liées au fonctionnement des services, dans le respect des dispositions législatives et réglementaire et du cadre instauré par la présente délibération, et d’apprécier les modalités d’organisation du temps partiel demande, en fixant notamment la répartition du temps de travail de l’agent bénéficiaire. </w:t>
      </w:r>
    </w:p>
    <w:p w14:paraId="1139C05B" w14:textId="77777777" w:rsidR="007B2590" w:rsidRDefault="007B2590" w:rsidP="000B5AB6">
      <w:pPr>
        <w:jc w:val="both"/>
        <w:rPr>
          <w:rFonts w:ascii="Arial" w:hAnsi="Arial" w:cs="Arial"/>
          <w:sz w:val="22"/>
          <w:szCs w:val="22"/>
        </w:rPr>
      </w:pPr>
    </w:p>
    <w:p w14:paraId="70E04FE8" w14:textId="77777777" w:rsidR="000B5AB6" w:rsidRDefault="004F1B13">
      <w:pPr>
        <w:rPr>
          <w:rFonts w:ascii="Arial" w:hAnsi="Arial" w:cs="Arial"/>
          <w:sz w:val="22"/>
          <w:szCs w:val="22"/>
        </w:rPr>
      </w:pPr>
      <w:r>
        <w:rPr>
          <w:rFonts w:ascii="Arial" w:hAnsi="Arial" w:cs="Arial"/>
          <w:sz w:val="22"/>
          <w:szCs w:val="22"/>
        </w:rPr>
        <w:t xml:space="preserve">Le conseil </w:t>
      </w:r>
      <w:r w:rsidRPr="00C57F57">
        <w:rPr>
          <w:rFonts w:ascii="Arial" w:hAnsi="Arial" w:cs="Arial"/>
          <w:sz w:val="22"/>
          <w:szCs w:val="22"/>
          <w:highlight w:val="yellow"/>
        </w:rPr>
        <w:t>municipal</w:t>
      </w:r>
      <w:r>
        <w:rPr>
          <w:rFonts w:ascii="Arial" w:hAnsi="Arial" w:cs="Arial"/>
          <w:sz w:val="22"/>
          <w:szCs w:val="22"/>
          <w:highlight w:val="yellow"/>
        </w:rPr>
        <w:t>/communautaire/</w:t>
      </w:r>
      <w:r w:rsidRPr="000B5AB6">
        <w:rPr>
          <w:rFonts w:ascii="Arial" w:hAnsi="Arial" w:cs="Arial"/>
          <w:sz w:val="22"/>
          <w:szCs w:val="22"/>
          <w:highlight w:val="yellow"/>
        </w:rPr>
        <w:t>syndical</w:t>
      </w:r>
      <w:r w:rsidR="000B5AB6" w:rsidRPr="000B5AB6">
        <w:rPr>
          <w:rFonts w:ascii="Arial" w:hAnsi="Arial" w:cs="Arial"/>
          <w:sz w:val="22"/>
          <w:szCs w:val="22"/>
          <w:highlight w:val="yellow"/>
        </w:rPr>
        <w:t>/d’administration</w:t>
      </w:r>
      <w:r w:rsidRPr="000B5AB6">
        <w:rPr>
          <w:rFonts w:ascii="Arial" w:hAnsi="Arial" w:cs="Arial"/>
          <w:sz w:val="22"/>
          <w:szCs w:val="22"/>
        </w:rPr>
        <w:t>, après en avoir délibéré</w:t>
      </w:r>
      <w:r w:rsidR="000B5AB6" w:rsidRPr="000B5AB6">
        <w:rPr>
          <w:rFonts w:ascii="Arial" w:hAnsi="Arial" w:cs="Arial"/>
          <w:sz w:val="22"/>
          <w:szCs w:val="22"/>
        </w:rPr>
        <w:t>,</w:t>
      </w:r>
    </w:p>
    <w:p w14:paraId="1DB28CDE" w14:textId="77777777" w:rsidR="007B2590" w:rsidRDefault="007B2590">
      <w:pPr>
        <w:rPr>
          <w:rFonts w:ascii="Arial" w:hAnsi="Arial" w:cs="Arial"/>
          <w:sz w:val="22"/>
          <w:szCs w:val="22"/>
        </w:rPr>
      </w:pPr>
    </w:p>
    <w:p w14:paraId="656E124B" w14:textId="77777777" w:rsidR="007B2590" w:rsidRDefault="007B2590">
      <w:pPr>
        <w:rPr>
          <w:rFonts w:ascii="Arial" w:hAnsi="Arial" w:cs="Arial"/>
          <w:sz w:val="22"/>
          <w:szCs w:val="22"/>
        </w:rPr>
      </w:pPr>
    </w:p>
    <w:p w14:paraId="5DF8B7BF" w14:textId="77777777" w:rsidR="007B2590" w:rsidRDefault="007B2590">
      <w:pPr>
        <w:rPr>
          <w:rFonts w:ascii="Arial" w:hAnsi="Arial" w:cs="Arial"/>
          <w:sz w:val="22"/>
          <w:szCs w:val="22"/>
        </w:rPr>
      </w:pPr>
    </w:p>
    <w:p w14:paraId="116827C8" w14:textId="77777777" w:rsidR="007B2590" w:rsidRDefault="007B2590">
      <w:pPr>
        <w:rPr>
          <w:sz w:val="22"/>
          <w:szCs w:val="22"/>
        </w:rPr>
      </w:pPr>
    </w:p>
    <w:p w14:paraId="39AA33C5" w14:textId="77777777" w:rsidR="000B5AB6" w:rsidRDefault="000B5AB6">
      <w:pPr>
        <w:rPr>
          <w:sz w:val="22"/>
          <w:szCs w:val="22"/>
        </w:rPr>
      </w:pPr>
    </w:p>
    <w:p w14:paraId="29D4D28D" w14:textId="77777777" w:rsidR="000B5AB6" w:rsidRDefault="000B5AB6" w:rsidP="000B5AB6">
      <w:pPr>
        <w:jc w:val="center"/>
        <w:rPr>
          <w:rFonts w:ascii="Arial" w:hAnsi="Arial" w:cs="Arial"/>
          <w:b/>
          <w:sz w:val="22"/>
          <w:szCs w:val="22"/>
        </w:rPr>
      </w:pPr>
      <w:r w:rsidRPr="000B5AB6">
        <w:rPr>
          <w:rFonts w:ascii="Arial" w:hAnsi="Arial" w:cs="Arial"/>
          <w:b/>
          <w:sz w:val="22"/>
          <w:szCs w:val="22"/>
        </w:rPr>
        <w:lastRenderedPageBreak/>
        <w:t>DECIDE :</w:t>
      </w:r>
    </w:p>
    <w:p w14:paraId="21BEC2AF" w14:textId="77777777" w:rsidR="000B5AB6" w:rsidRDefault="000B5AB6" w:rsidP="000B5AB6">
      <w:pPr>
        <w:jc w:val="center"/>
        <w:rPr>
          <w:rFonts w:ascii="Arial" w:hAnsi="Arial" w:cs="Arial"/>
          <w:b/>
          <w:sz w:val="22"/>
          <w:szCs w:val="22"/>
        </w:rPr>
      </w:pPr>
    </w:p>
    <w:p w14:paraId="0B85327B" w14:textId="2C89C8BC" w:rsidR="00C00D0D" w:rsidRPr="009A3D6B" w:rsidRDefault="000B5AB6" w:rsidP="00C00D0D">
      <w:pPr>
        <w:pStyle w:val="Retraitcorpsdetexte"/>
        <w:ind w:firstLine="0"/>
        <w:rPr>
          <w:rFonts w:ascii="Arial" w:hAnsi="Arial" w:cs="Arial"/>
          <w:b/>
          <w:bCs/>
          <w:sz w:val="22"/>
          <w:szCs w:val="22"/>
        </w:rPr>
      </w:pPr>
      <w:r>
        <w:rPr>
          <w:rFonts w:ascii="Arial" w:hAnsi="Arial" w:cs="Arial"/>
          <w:b/>
          <w:sz w:val="22"/>
          <w:szCs w:val="22"/>
        </w:rPr>
        <w:t>Article 1 </w:t>
      </w:r>
      <w:r w:rsidR="00C00D0D">
        <w:rPr>
          <w:rFonts w:ascii="Arial" w:hAnsi="Arial" w:cs="Arial"/>
          <w:b/>
          <w:sz w:val="22"/>
          <w:szCs w:val="22"/>
        </w:rPr>
        <w:t>–</w:t>
      </w:r>
      <w:r>
        <w:rPr>
          <w:rFonts w:ascii="Arial" w:hAnsi="Arial" w:cs="Arial"/>
          <w:b/>
          <w:sz w:val="22"/>
          <w:szCs w:val="22"/>
        </w:rPr>
        <w:t xml:space="preserve"> </w:t>
      </w:r>
      <w:r w:rsidR="00C00D0D" w:rsidRPr="00864859">
        <w:rPr>
          <w:rFonts w:ascii="Arial" w:hAnsi="Arial" w:cs="Arial"/>
          <w:b/>
          <w:bCs/>
          <w:sz w:val="22"/>
          <w:szCs w:val="22"/>
        </w:rPr>
        <w:t>Bénéficiaires</w:t>
      </w:r>
      <w:r w:rsidR="00C00D0D">
        <w:rPr>
          <w:rFonts w:ascii="Arial" w:hAnsi="Arial" w:cs="Arial"/>
          <w:b/>
          <w:bCs/>
          <w:sz w:val="22"/>
          <w:szCs w:val="22"/>
        </w:rPr>
        <w:t xml:space="preserve"> </w:t>
      </w:r>
    </w:p>
    <w:p w14:paraId="778573F6" w14:textId="77777777" w:rsidR="00C00D0D" w:rsidRDefault="00C00D0D" w:rsidP="00C00D0D">
      <w:pPr>
        <w:pStyle w:val="Retraitcorpsdetexte"/>
        <w:ind w:firstLine="0"/>
        <w:rPr>
          <w:rFonts w:ascii="Arial" w:hAnsi="Arial" w:cs="Arial"/>
          <w:sz w:val="22"/>
          <w:szCs w:val="22"/>
          <w:highlight w:val="yellow"/>
        </w:rPr>
      </w:pPr>
    </w:p>
    <w:p w14:paraId="0F4614FF" w14:textId="34FE8A3C" w:rsidR="00C00D0D" w:rsidRPr="0075780D" w:rsidRDefault="00C00D0D" w:rsidP="00C00D0D">
      <w:pPr>
        <w:pStyle w:val="Retraitcorpsdetexte"/>
        <w:ind w:firstLine="0"/>
        <w:rPr>
          <w:rFonts w:ascii="Arial" w:hAnsi="Arial" w:cs="Arial"/>
          <w:sz w:val="22"/>
          <w:szCs w:val="22"/>
          <w:highlight w:val="yellow"/>
        </w:rPr>
      </w:pPr>
      <w:r w:rsidRPr="0075780D">
        <w:rPr>
          <w:rFonts w:ascii="Arial" w:hAnsi="Arial" w:cs="Arial"/>
          <w:sz w:val="22"/>
          <w:szCs w:val="22"/>
        </w:rPr>
        <w:t>L’exercice de fonctions à temps partiel peut être autorisé pour les agents titulaires, stagiaires et agents contractuels de droit public sous réserve des nécessités de service.</w:t>
      </w:r>
    </w:p>
    <w:p w14:paraId="496AEADA" w14:textId="77777777" w:rsidR="00C00D0D" w:rsidRDefault="00C00D0D" w:rsidP="00C00D0D">
      <w:pPr>
        <w:pStyle w:val="Retraitcorpsdetexte"/>
        <w:ind w:firstLine="0"/>
        <w:rPr>
          <w:rFonts w:ascii="Arial" w:hAnsi="Arial" w:cs="Arial"/>
          <w:sz w:val="22"/>
          <w:szCs w:val="22"/>
          <w:highlight w:val="yellow"/>
        </w:rPr>
      </w:pPr>
    </w:p>
    <w:p w14:paraId="0FEE4352" w14:textId="6BA82106" w:rsidR="00C00D0D" w:rsidRPr="00A55115" w:rsidRDefault="00C00D0D" w:rsidP="00C00D0D">
      <w:pPr>
        <w:pStyle w:val="Retraitcorpsdetexte"/>
        <w:ind w:firstLine="0"/>
        <w:rPr>
          <w:rFonts w:ascii="Arial" w:hAnsi="Arial" w:cs="Arial"/>
          <w:color w:val="FF0000"/>
          <w:sz w:val="22"/>
          <w:szCs w:val="22"/>
          <w:highlight w:val="yellow"/>
        </w:rPr>
      </w:pPr>
      <w:r w:rsidRPr="00A55115">
        <w:rPr>
          <w:rFonts w:ascii="Arial" w:hAnsi="Arial" w:cs="Arial"/>
          <w:color w:val="FF0000"/>
          <w:sz w:val="22"/>
          <w:szCs w:val="22"/>
          <w:highlight w:val="yellow"/>
        </w:rPr>
        <w:t xml:space="preserve">Si la collectivité souhaite exclure </w:t>
      </w:r>
      <w:r w:rsidR="007C2735">
        <w:rPr>
          <w:rFonts w:ascii="Arial" w:hAnsi="Arial" w:cs="Arial"/>
          <w:color w:val="FF0000"/>
          <w:sz w:val="22"/>
          <w:szCs w:val="22"/>
          <w:highlight w:val="yellow"/>
        </w:rPr>
        <w:t>certaines fonctions / services (exemple accueil)</w:t>
      </w:r>
      <w:r w:rsidRPr="00A55115">
        <w:rPr>
          <w:rFonts w:ascii="Arial" w:hAnsi="Arial" w:cs="Arial"/>
          <w:color w:val="FF0000"/>
          <w:sz w:val="22"/>
          <w:szCs w:val="22"/>
          <w:highlight w:val="yellow"/>
        </w:rPr>
        <w:t>, rajouter :</w:t>
      </w:r>
    </w:p>
    <w:p w14:paraId="429961D4" w14:textId="77777777" w:rsidR="00C00D0D" w:rsidRDefault="00C00D0D" w:rsidP="00C00D0D">
      <w:pPr>
        <w:pStyle w:val="Retraitcorpsdetexte"/>
        <w:ind w:firstLine="0"/>
        <w:rPr>
          <w:rFonts w:ascii="Arial" w:hAnsi="Arial" w:cs="Arial"/>
          <w:b/>
          <w:bCs/>
          <w:sz w:val="22"/>
          <w:szCs w:val="22"/>
        </w:rPr>
      </w:pPr>
    </w:p>
    <w:p w14:paraId="114ACEF8" w14:textId="3CA2A9B5" w:rsidR="00C00D0D" w:rsidRPr="009A3D6B" w:rsidRDefault="00C00D0D" w:rsidP="00C00D0D">
      <w:pPr>
        <w:pStyle w:val="Retraitcorpsdetexte"/>
        <w:ind w:firstLine="0"/>
        <w:rPr>
          <w:rFonts w:ascii="Arial" w:hAnsi="Arial" w:cs="Arial"/>
          <w:sz w:val="22"/>
          <w:szCs w:val="22"/>
        </w:rPr>
      </w:pPr>
      <w:r w:rsidRPr="007C2735">
        <w:rPr>
          <w:rFonts w:ascii="Arial" w:hAnsi="Arial" w:cs="Arial"/>
          <w:sz w:val="22"/>
          <w:szCs w:val="22"/>
        </w:rPr>
        <w:t xml:space="preserve">Pour des raisons tenant à la continuité et au fonctionnement des services, les agents </w:t>
      </w:r>
      <w:r w:rsidR="007C2735" w:rsidRPr="007C2735">
        <w:rPr>
          <w:rFonts w:ascii="Arial" w:hAnsi="Arial" w:cs="Arial"/>
          <w:sz w:val="22"/>
          <w:szCs w:val="22"/>
        </w:rPr>
        <w:t xml:space="preserve">exerçant les fonctions de </w:t>
      </w:r>
      <w:r w:rsidR="007C2735" w:rsidRPr="007C2735">
        <w:rPr>
          <w:rFonts w:ascii="Arial" w:hAnsi="Arial" w:cs="Arial"/>
          <w:sz w:val="22"/>
          <w:szCs w:val="22"/>
          <w:highlight w:val="yellow"/>
        </w:rPr>
        <w:t>citer les fonctions</w:t>
      </w:r>
      <w:r w:rsidRPr="007C2735">
        <w:rPr>
          <w:rFonts w:ascii="Arial" w:hAnsi="Arial" w:cs="Arial"/>
          <w:sz w:val="22"/>
          <w:szCs w:val="22"/>
        </w:rPr>
        <w:t xml:space="preserve"> sont exclus du dispositif.</w:t>
      </w:r>
    </w:p>
    <w:p w14:paraId="7735EE41" w14:textId="4BC16EBC" w:rsidR="00C00D0D" w:rsidRDefault="00C00D0D" w:rsidP="000B5AB6">
      <w:pPr>
        <w:jc w:val="both"/>
        <w:rPr>
          <w:rFonts w:ascii="Arial" w:hAnsi="Arial" w:cs="Arial"/>
          <w:b/>
          <w:sz w:val="22"/>
          <w:szCs w:val="22"/>
        </w:rPr>
      </w:pPr>
    </w:p>
    <w:p w14:paraId="5E26BAEC" w14:textId="77777777" w:rsidR="009A3D6B" w:rsidRDefault="009A3D6B" w:rsidP="00DD1B3B">
      <w:pPr>
        <w:pStyle w:val="Retraitcorpsdetexte"/>
        <w:ind w:firstLine="0"/>
        <w:rPr>
          <w:rFonts w:ascii="Arial" w:hAnsi="Arial" w:cs="Arial"/>
          <w:b/>
          <w:bCs/>
          <w:sz w:val="22"/>
          <w:szCs w:val="22"/>
        </w:rPr>
      </w:pPr>
    </w:p>
    <w:p w14:paraId="29502785" w14:textId="35E6F643" w:rsidR="009A3D6B" w:rsidRPr="00141174" w:rsidRDefault="009A3D6B" w:rsidP="009A3D6B">
      <w:pPr>
        <w:jc w:val="both"/>
        <w:rPr>
          <w:rFonts w:ascii="Arial" w:hAnsi="Arial" w:cs="Arial"/>
          <w:sz w:val="22"/>
          <w:szCs w:val="22"/>
        </w:rPr>
      </w:pPr>
      <w:r w:rsidRPr="00141174">
        <w:rPr>
          <w:rFonts w:ascii="Arial" w:hAnsi="Arial" w:cs="Arial"/>
          <w:b/>
          <w:sz w:val="22"/>
          <w:szCs w:val="22"/>
        </w:rPr>
        <w:t xml:space="preserve">Article </w:t>
      </w:r>
      <w:r w:rsidR="00C00D0D">
        <w:rPr>
          <w:rFonts w:ascii="Arial" w:hAnsi="Arial" w:cs="Arial"/>
          <w:b/>
          <w:sz w:val="22"/>
          <w:szCs w:val="22"/>
        </w:rPr>
        <w:t>2</w:t>
      </w:r>
      <w:r w:rsidRPr="00141174">
        <w:rPr>
          <w:rFonts w:ascii="Arial" w:hAnsi="Arial" w:cs="Arial"/>
          <w:i/>
          <w:sz w:val="22"/>
          <w:szCs w:val="22"/>
        </w:rPr>
        <w:t> </w:t>
      </w:r>
      <w:r w:rsidRPr="009A3D6B">
        <w:rPr>
          <w:rFonts w:ascii="Arial" w:hAnsi="Arial" w:cs="Arial"/>
          <w:b/>
          <w:bCs/>
          <w:iCs/>
          <w:sz w:val="22"/>
          <w:szCs w:val="22"/>
        </w:rPr>
        <w:t xml:space="preserve">– </w:t>
      </w:r>
      <w:r w:rsidRPr="00141174">
        <w:rPr>
          <w:rFonts w:ascii="Arial" w:hAnsi="Arial" w:cs="Arial"/>
          <w:b/>
          <w:sz w:val="22"/>
          <w:szCs w:val="22"/>
        </w:rPr>
        <w:t>Quotités</w:t>
      </w:r>
      <w:r>
        <w:rPr>
          <w:rFonts w:ascii="Arial" w:hAnsi="Arial" w:cs="Arial"/>
          <w:b/>
          <w:sz w:val="22"/>
          <w:szCs w:val="22"/>
        </w:rPr>
        <w:t xml:space="preserve"> </w:t>
      </w:r>
    </w:p>
    <w:p w14:paraId="0308D676" w14:textId="77777777" w:rsidR="009A3D6B" w:rsidRDefault="009A3D6B" w:rsidP="009A3D6B">
      <w:pPr>
        <w:jc w:val="both"/>
        <w:rPr>
          <w:rFonts w:ascii="Arial" w:hAnsi="Arial" w:cs="Arial"/>
          <w:sz w:val="22"/>
          <w:szCs w:val="22"/>
        </w:rPr>
      </w:pPr>
    </w:p>
    <w:p w14:paraId="05246DED" w14:textId="5030188A" w:rsidR="00A55115" w:rsidRDefault="009A3D6B" w:rsidP="00A55115">
      <w:pPr>
        <w:jc w:val="both"/>
        <w:rPr>
          <w:rFonts w:ascii="Arial" w:hAnsi="Arial" w:cs="Arial"/>
          <w:sz w:val="22"/>
          <w:szCs w:val="22"/>
        </w:rPr>
      </w:pPr>
      <w:r>
        <w:rPr>
          <w:rFonts w:ascii="Arial" w:hAnsi="Arial" w:cs="Arial"/>
          <w:sz w:val="22"/>
          <w:szCs w:val="22"/>
        </w:rPr>
        <w:t xml:space="preserve">L’autorisation d’exercer les fonctions à temps partiel sera accordée </w:t>
      </w:r>
      <w:r w:rsidR="00A55115">
        <w:rPr>
          <w:rFonts w:ascii="Arial" w:hAnsi="Arial" w:cs="Arial"/>
          <w:sz w:val="22"/>
          <w:szCs w:val="22"/>
        </w:rPr>
        <w:t>selon les quotités suivantes :</w:t>
      </w:r>
    </w:p>
    <w:p w14:paraId="219DEFF6" w14:textId="77777777" w:rsidR="00A55115" w:rsidRDefault="00A55115" w:rsidP="00A55115">
      <w:pPr>
        <w:jc w:val="both"/>
        <w:rPr>
          <w:rFonts w:ascii="Arial" w:hAnsi="Arial" w:cs="Arial"/>
          <w:sz w:val="22"/>
          <w:szCs w:val="22"/>
        </w:rPr>
      </w:pPr>
    </w:p>
    <w:p w14:paraId="288635AF" w14:textId="77777777" w:rsidR="00A55115" w:rsidRDefault="00A55115" w:rsidP="00A55115">
      <w:pPr>
        <w:jc w:val="both"/>
        <w:rPr>
          <w:rFonts w:ascii="Arial" w:hAnsi="Arial" w:cs="Arial"/>
          <w:sz w:val="22"/>
          <w:szCs w:val="22"/>
        </w:rPr>
      </w:pPr>
    </w:p>
    <w:tbl>
      <w:tblPr>
        <w:tblStyle w:val="Grilledutableau"/>
        <w:tblW w:w="0" w:type="auto"/>
        <w:tblLook w:val="04A0" w:firstRow="1" w:lastRow="0" w:firstColumn="1" w:lastColumn="0" w:noHBand="0" w:noVBand="1"/>
      </w:tblPr>
      <w:tblGrid>
        <w:gridCol w:w="5154"/>
        <w:gridCol w:w="5155"/>
      </w:tblGrid>
      <w:tr w:rsidR="00A55115" w14:paraId="60C0BA55" w14:textId="77777777" w:rsidTr="00086F90">
        <w:tc>
          <w:tcPr>
            <w:tcW w:w="5154" w:type="dxa"/>
            <w:shd w:val="clear" w:color="auto" w:fill="D9D9D9" w:themeFill="background1" w:themeFillShade="D9"/>
          </w:tcPr>
          <w:p w14:paraId="1177D157" w14:textId="54190746" w:rsidR="00A55115" w:rsidRPr="00086F90" w:rsidRDefault="00A55115" w:rsidP="00A55115">
            <w:pPr>
              <w:jc w:val="center"/>
              <w:rPr>
                <w:rFonts w:ascii="Arial" w:hAnsi="Arial" w:cs="Arial"/>
                <w:b/>
                <w:bCs/>
                <w:sz w:val="22"/>
                <w:szCs w:val="22"/>
              </w:rPr>
            </w:pPr>
            <w:r w:rsidRPr="00086F90">
              <w:rPr>
                <w:rFonts w:ascii="Arial" w:hAnsi="Arial" w:cs="Arial"/>
                <w:b/>
                <w:bCs/>
                <w:sz w:val="22"/>
                <w:szCs w:val="22"/>
              </w:rPr>
              <w:t>Temps partiel de droit</w:t>
            </w:r>
          </w:p>
        </w:tc>
        <w:tc>
          <w:tcPr>
            <w:tcW w:w="5155" w:type="dxa"/>
            <w:shd w:val="clear" w:color="auto" w:fill="D9D9D9" w:themeFill="background1" w:themeFillShade="D9"/>
          </w:tcPr>
          <w:p w14:paraId="3CA6A97B" w14:textId="7C76CA20" w:rsidR="00A55115" w:rsidRPr="00086F90" w:rsidRDefault="00A55115" w:rsidP="00A55115">
            <w:pPr>
              <w:jc w:val="center"/>
              <w:rPr>
                <w:rFonts w:ascii="Arial" w:hAnsi="Arial" w:cs="Arial"/>
                <w:b/>
                <w:bCs/>
                <w:sz w:val="22"/>
                <w:szCs w:val="22"/>
              </w:rPr>
            </w:pPr>
            <w:r w:rsidRPr="00086F90">
              <w:rPr>
                <w:rFonts w:ascii="Arial" w:hAnsi="Arial" w:cs="Arial"/>
                <w:b/>
                <w:bCs/>
                <w:sz w:val="22"/>
                <w:szCs w:val="22"/>
              </w:rPr>
              <w:t>Temps partiel sur autorisation</w:t>
            </w:r>
          </w:p>
        </w:tc>
      </w:tr>
      <w:tr w:rsidR="007642B5" w14:paraId="42ECE1E4" w14:textId="77777777" w:rsidTr="00A55115">
        <w:tc>
          <w:tcPr>
            <w:tcW w:w="5154" w:type="dxa"/>
            <w:vMerge w:val="restart"/>
          </w:tcPr>
          <w:p w14:paraId="77DB2C5B" w14:textId="77777777" w:rsidR="007642B5" w:rsidRDefault="007642B5" w:rsidP="00A55115">
            <w:pPr>
              <w:jc w:val="both"/>
              <w:rPr>
                <w:rFonts w:ascii="Arial" w:hAnsi="Arial" w:cs="Arial"/>
                <w:sz w:val="22"/>
                <w:szCs w:val="22"/>
              </w:rPr>
            </w:pPr>
          </w:p>
          <w:p w14:paraId="2542CDC7" w14:textId="77777777" w:rsidR="007642B5" w:rsidRDefault="007642B5" w:rsidP="00A55115">
            <w:pPr>
              <w:jc w:val="both"/>
              <w:rPr>
                <w:rFonts w:ascii="Arial" w:hAnsi="Arial" w:cs="Arial"/>
                <w:sz w:val="22"/>
                <w:szCs w:val="22"/>
              </w:rPr>
            </w:pPr>
          </w:p>
          <w:p w14:paraId="1F0592B4" w14:textId="77777777" w:rsidR="007642B5" w:rsidRDefault="007642B5" w:rsidP="00A55115">
            <w:pPr>
              <w:jc w:val="both"/>
              <w:rPr>
                <w:rFonts w:ascii="Arial" w:hAnsi="Arial" w:cs="Arial"/>
                <w:sz w:val="22"/>
                <w:szCs w:val="22"/>
              </w:rPr>
            </w:pPr>
          </w:p>
          <w:p w14:paraId="36A35D1F" w14:textId="77777777" w:rsidR="00245611" w:rsidRDefault="00245611" w:rsidP="00A55115">
            <w:pPr>
              <w:jc w:val="both"/>
              <w:rPr>
                <w:rFonts w:ascii="Arial" w:hAnsi="Arial" w:cs="Arial"/>
                <w:sz w:val="22"/>
                <w:szCs w:val="22"/>
              </w:rPr>
            </w:pPr>
          </w:p>
          <w:p w14:paraId="6B3361A5" w14:textId="77777777" w:rsidR="00245611" w:rsidRDefault="00245611" w:rsidP="00A55115">
            <w:pPr>
              <w:jc w:val="both"/>
              <w:rPr>
                <w:rFonts w:ascii="Arial" w:hAnsi="Arial" w:cs="Arial"/>
                <w:sz w:val="22"/>
                <w:szCs w:val="22"/>
              </w:rPr>
            </w:pPr>
          </w:p>
          <w:p w14:paraId="7DCEC224" w14:textId="77777777" w:rsidR="00245611" w:rsidRDefault="00245611" w:rsidP="00A55115">
            <w:pPr>
              <w:jc w:val="both"/>
              <w:rPr>
                <w:rFonts w:ascii="Arial" w:hAnsi="Arial" w:cs="Arial"/>
                <w:sz w:val="22"/>
                <w:szCs w:val="22"/>
              </w:rPr>
            </w:pPr>
          </w:p>
          <w:p w14:paraId="555D6A06" w14:textId="77777777" w:rsidR="00245611" w:rsidRDefault="00245611" w:rsidP="00A55115">
            <w:pPr>
              <w:jc w:val="both"/>
              <w:rPr>
                <w:rFonts w:ascii="Arial" w:hAnsi="Arial" w:cs="Arial"/>
                <w:sz w:val="22"/>
                <w:szCs w:val="22"/>
              </w:rPr>
            </w:pPr>
          </w:p>
          <w:p w14:paraId="4448DD4D" w14:textId="77777777" w:rsidR="007642B5" w:rsidRDefault="007642B5" w:rsidP="00A55115">
            <w:pPr>
              <w:jc w:val="both"/>
              <w:rPr>
                <w:rFonts w:ascii="Arial" w:hAnsi="Arial" w:cs="Arial"/>
                <w:sz w:val="22"/>
                <w:szCs w:val="22"/>
              </w:rPr>
            </w:pPr>
          </w:p>
          <w:p w14:paraId="51F81CC7" w14:textId="2D35EA7B" w:rsidR="007642B5" w:rsidRDefault="007642B5" w:rsidP="00A55115">
            <w:pPr>
              <w:jc w:val="both"/>
              <w:rPr>
                <w:rFonts w:ascii="Arial" w:hAnsi="Arial" w:cs="Arial"/>
                <w:sz w:val="22"/>
                <w:szCs w:val="22"/>
              </w:rPr>
            </w:pPr>
            <w:r>
              <w:rPr>
                <w:rFonts w:ascii="Arial" w:hAnsi="Arial" w:cs="Arial"/>
                <w:sz w:val="22"/>
                <w:szCs w:val="22"/>
              </w:rPr>
              <w:t xml:space="preserve">50%, 60, 70%, ou 80% </w:t>
            </w:r>
            <w:r w:rsidRPr="007642B5">
              <w:rPr>
                <w:rFonts w:ascii="Arial" w:hAnsi="Arial" w:cs="Arial"/>
                <w:sz w:val="22"/>
                <w:szCs w:val="22"/>
              </w:rPr>
              <w:t>de la durée hebdomadaire du service que les agents à temps plein exerçant les mêmes fonctions doivent effectuer</w:t>
            </w:r>
          </w:p>
          <w:p w14:paraId="3BB9C058" w14:textId="77777777" w:rsidR="007642B5" w:rsidRDefault="007642B5" w:rsidP="00A55115">
            <w:pPr>
              <w:jc w:val="both"/>
              <w:rPr>
                <w:rFonts w:ascii="Arial" w:hAnsi="Arial" w:cs="Arial"/>
                <w:sz w:val="22"/>
                <w:szCs w:val="22"/>
              </w:rPr>
            </w:pPr>
          </w:p>
          <w:p w14:paraId="5CB9493C" w14:textId="4714E702" w:rsidR="007642B5" w:rsidRDefault="007642B5" w:rsidP="00A55115">
            <w:pPr>
              <w:jc w:val="both"/>
              <w:rPr>
                <w:rFonts w:ascii="Arial" w:hAnsi="Arial" w:cs="Arial"/>
                <w:sz w:val="22"/>
                <w:szCs w:val="22"/>
              </w:rPr>
            </w:pPr>
          </w:p>
        </w:tc>
        <w:tc>
          <w:tcPr>
            <w:tcW w:w="5155" w:type="dxa"/>
          </w:tcPr>
          <w:p w14:paraId="3603123A" w14:textId="1E6DDF6C" w:rsidR="007642B5" w:rsidRDefault="007642B5" w:rsidP="00A55115">
            <w:pPr>
              <w:jc w:val="both"/>
              <w:rPr>
                <w:rFonts w:ascii="Arial" w:hAnsi="Arial" w:cs="Arial"/>
                <w:sz w:val="22"/>
                <w:szCs w:val="22"/>
              </w:rPr>
            </w:pPr>
          </w:p>
          <w:p w14:paraId="2207DE0F" w14:textId="77777777" w:rsidR="007642B5" w:rsidRDefault="007642B5" w:rsidP="00A55115">
            <w:pPr>
              <w:jc w:val="both"/>
              <w:rPr>
                <w:rFonts w:ascii="Arial" w:hAnsi="Arial" w:cs="Arial"/>
                <w:sz w:val="22"/>
                <w:szCs w:val="22"/>
              </w:rPr>
            </w:pPr>
          </w:p>
          <w:p w14:paraId="71D84F03" w14:textId="1368D0B8" w:rsidR="007642B5" w:rsidRDefault="007642B5" w:rsidP="00A55115">
            <w:pPr>
              <w:jc w:val="both"/>
              <w:rPr>
                <w:rFonts w:ascii="Arial" w:hAnsi="Arial" w:cs="Arial"/>
                <w:sz w:val="22"/>
                <w:szCs w:val="22"/>
              </w:rPr>
            </w:pPr>
            <w:r w:rsidRPr="00245611">
              <w:rPr>
                <w:rFonts w:ascii="Arial" w:hAnsi="Arial" w:cs="Arial"/>
                <w:b/>
                <w:bCs/>
                <w:sz w:val="22"/>
                <w:szCs w:val="22"/>
              </w:rPr>
              <w:t>Agents à temps complet</w:t>
            </w:r>
            <w:r>
              <w:rPr>
                <w:rFonts w:ascii="Arial" w:hAnsi="Arial" w:cs="Arial"/>
                <w:sz w:val="22"/>
                <w:szCs w:val="22"/>
              </w:rPr>
              <w:t xml:space="preserve"> : </w:t>
            </w:r>
          </w:p>
          <w:p w14:paraId="44FC36CD" w14:textId="77777777" w:rsidR="00245611" w:rsidRDefault="00245611" w:rsidP="00A55115">
            <w:pPr>
              <w:jc w:val="both"/>
              <w:rPr>
                <w:rFonts w:ascii="Arial" w:hAnsi="Arial" w:cs="Arial"/>
                <w:sz w:val="22"/>
                <w:szCs w:val="22"/>
              </w:rPr>
            </w:pPr>
          </w:p>
          <w:p w14:paraId="52ECC465" w14:textId="6917BF01" w:rsidR="00245611" w:rsidRPr="00245611" w:rsidRDefault="00245611" w:rsidP="00A55115">
            <w:pPr>
              <w:jc w:val="both"/>
              <w:rPr>
                <w:rFonts w:ascii="Arial" w:hAnsi="Arial" w:cs="Arial"/>
                <w:color w:val="FF0000"/>
                <w:sz w:val="22"/>
                <w:szCs w:val="22"/>
              </w:rPr>
            </w:pPr>
            <w:r w:rsidRPr="00245611">
              <w:rPr>
                <w:rFonts w:ascii="Arial" w:hAnsi="Arial" w:cs="Arial"/>
                <w:color w:val="FF0000"/>
                <w:sz w:val="22"/>
                <w:szCs w:val="22"/>
                <w:highlight w:val="yellow"/>
              </w:rPr>
              <w:t>Choisir parmi les options suivantes :</w:t>
            </w:r>
          </w:p>
          <w:p w14:paraId="6B97BAFD" w14:textId="77777777" w:rsidR="00245611" w:rsidRDefault="00245611" w:rsidP="00A55115">
            <w:pPr>
              <w:jc w:val="both"/>
              <w:rPr>
                <w:rFonts w:ascii="Arial" w:hAnsi="Arial" w:cs="Arial"/>
                <w:sz w:val="22"/>
                <w:szCs w:val="22"/>
              </w:rPr>
            </w:pPr>
          </w:p>
          <w:p w14:paraId="035B6CB4" w14:textId="7F609231" w:rsidR="00245611" w:rsidRDefault="00245611" w:rsidP="00A55115">
            <w:pPr>
              <w:jc w:val="both"/>
              <w:rPr>
                <w:rFonts w:ascii="Arial" w:hAnsi="Arial" w:cs="Arial"/>
                <w:sz w:val="22"/>
                <w:szCs w:val="22"/>
              </w:rPr>
            </w:pPr>
            <w:r w:rsidRPr="00245611">
              <w:rPr>
                <w:rFonts w:ascii="Arial" w:hAnsi="Arial" w:cs="Arial"/>
                <w:sz w:val="22"/>
                <w:szCs w:val="22"/>
                <w:highlight w:val="yellow"/>
              </w:rPr>
              <w:t>Option 1 : les quotités de temps partiel sur autorisation seront fixées au cas par cas entre 50 et 99 % de la durée hebdomadaire de travail afférente au temps plein.</w:t>
            </w:r>
          </w:p>
          <w:p w14:paraId="709DA015" w14:textId="77777777" w:rsidR="00245611" w:rsidRDefault="00245611" w:rsidP="00A55115">
            <w:pPr>
              <w:jc w:val="both"/>
              <w:rPr>
                <w:rFonts w:ascii="Arial" w:hAnsi="Arial" w:cs="Arial"/>
                <w:sz w:val="22"/>
                <w:szCs w:val="22"/>
              </w:rPr>
            </w:pPr>
          </w:p>
          <w:p w14:paraId="011FE60F" w14:textId="2624A389" w:rsidR="00245611" w:rsidRDefault="00245611" w:rsidP="00A55115">
            <w:pPr>
              <w:jc w:val="both"/>
              <w:rPr>
                <w:rFonts w:ascii="Arial" w:hAnsi="Arial" w:cs="Arial"/>
                <w:sz w:val="22"/>
                <w:szCs w:val="22"/>
              </w:rPr>
            </w:pPr>
            <w:r w:rsidRPr="00245611">
              <w:rPr>
                <w:rFonts w:ascii="Arial" w:hAnsi="Arial" w:cs="Arial"/>
                <w:sz w:val="22"/>
                <w:szCs w:val="22"/>
                <w:highlight w:val="yellow"/>
              </w:rPr>
              <w:t xml:space="preserve">Option 2 : les quotités de temps partiel sur autorisation sont fixées à X% </w:t>
            </w:r>
            <w:r w:rsidRPr="00245611">
              <w:rPr>
                <w:rFonts w:ascii="Arial" w:hAnsi="Arial" w:cs="Arial"/>
                <w:color w:val="FF0000"/>
                <w:sz w:val="22"/>
                <w:szCs w:val="22"/>
                <w:highlight w:val="yellow"/>
              </w:rPr>
              <w:t xml:space="preserve">(indiquer un ou plusieurs pourcentages entre 50 et 99 %) </w:t>
            </w:r>
            <w:r w:rsidRPr="00245611">
              <w:rPr>
                <w:rFonts w:ascii="Arial" w:hAnsi="Arial" w:cs="Arial"/>
                <w:sz w:val="22"/>
                <w:szCs w:val="22"/>
                <w:highlight w:val="yellow"/>
              </w:rPr>
              <w:t>de la durée hebdomadaire de travail afférente au temps plein</w:t>
            </w:r>
            <w:r>
              <w:rPr>
                <w:rFonts w:ascii="Arial" w:hAnsi="Arial" w:cs="Arial"/>
                <w:sz w:val="22"/>
                <w:szCs w:val="22"/>
              </w:rPr>
              <w:t>.</w:t>
            </w:r>
          </w:p>
          <w:p w14:paraId="7247733C" w14:textId="77777777" w:rsidR="007642B5" w:rsidRDefault="007642B5" w:rsidP="00A55115">
            <w:pPr>
              <w:jc w:val="both"/>
              <w:rPr>
                <w:rFonts w:ascii="Arial" w:hAnsi="Arial" w:cs="Arial"/>
                <w:sz w:val="22"/>
                <w:szCs w:val="22"/>
              </w:rPr>
            </w:pPr>
          </w:p>
          <w:p w14:paraId="4B3B7463" w14:textId="77777777" w:rsidR="007642B5" w:rsidRDefault="007642B5" w:rsidP="00A55115">
            <w:pPr>
              <w:jc w:val="both"/>
              <w:rPr>
                <w:rFonts w:ascii="Arial" w:hAnsi="Arial" w:cs="Arial"/>
                <w:sz w:val="22"/>
                <w:szCs w:val="22"/>
              </w:rPr>
            </w:pPr>
          </w:p>
        </w:tc>
      </w:tr>
      <w:tr w:rsidR="007642B5" w14:paraId="379FF1C8" w14:textId="77777777" w:rsidTr="00A55115">
        <w:tc>
          <w:tcPr>
            <w:tcW w:w="5154" w:type="dxa"/>
            <w:vMerge/>
          </w:tcPr>
          <w:p w14:paraId="5FA9B0BA" w14:textId="77777777" w:rsidR="007642B5" w:rsidRDefault="007642B5" w:rsidP="00A55115">
            <w:pPr>
              <w:jc w:val="both"/>
              <w:rPr>
                <w:rFonts w:ascii="Arial" w:hAnsi="Arial" w:cs="Arial"/>
                <w:sz w:val="22"/>
                <w:szCs w:val="22"/>
              </w:rPr>
            </w:pPr>
          </w:p>
        </w:tc>
        <w:tc>
          <w:tcPr>
            <w:tcW w:w="5155" w:type="dxa"/>
          </w:tcPr>
          <w:p w14:paraId="1F774788" w14:textId="77777777" w:rsidR="007642B5" w:rsidRDefault="007642B5" w:rsidP="00A55115">
            <w:pPr>
              <w:jc w:val="both"/>
              <w:rPr>
                <w:rFonts w:ascii="Arial" w:hAnsi="Arial" w:cs="Arial"/>
                <w:sz w:val="22"/>
                <w:szCs w:val="22"/>
              </w:rPr>
            </w:pPr>
          </w:p>
          <w:p w14:paraId="64465099" w14:textId="1AB53EA7" w:rsidR="007642B5" w:rsidRDefault="007642B5" w:rsidP="00A55115">
            <w:pPr>
              <w:jc w:val="both"/>
              <w:rPr>
                <w:rFonts w:ascii="Arial" w:hAnsi="Arial" w:cs="Arial"/>
                <w:sz w:val="22"/>
                <w:szCs w:val="22"/>
              </w:rPr>
            </w:pPr>
            <w:r w:rsidRPr="00245611">
              <w:rPr>
                <w:rFonts w:ascii="Arial" w:hAnsi="Arial" w:cs="Arial"/>
                <w:b/>
                <w:bCs/>
                <w:sz w:val="22"/>
                <w:szCs w:val="22"/>
              </w:rPr>
              <w:t>Agents à temps non complet</w:t>
            </w:r>
            <w:r>
              <w:rPr>
                <w:rFonts w:ascii="Arial" w:hAnsi="Arial" w:cs="Arial"/>
                <w:sz w:val="22"/>
                <w:szCs w:val="22"/>
              </w:rPr>
              <w:t xml:space="preserve"> : </w:t>
            </w:r>
            <w:r w:rsidR="00245611" w:rsidRPr="00245611">
              <w:rPr>
                <w:rFonts w:ascii="Arial" w:hAnsi="Arial" w:cs="Arial"/>
                <w:color w:val="FF0000"/>
                <w:sz w:val="22"/>
                <w:szCs w:val="22"/>
                <w:highlight w:val="yellow"/>
              </w:rPr>
              <w:t xml:space="preserve">choisir une ou plusieurs options parmi les quotités de </w:t>
            </w:r>
            <w:r w:rsidRPr="00245611">
              <w:rPr>
                <w:rFonts w:ascii="Arial" w:hAnsi="Arial" w:cs="Arial"/>
                <w:sz w:val="22"/>
                <w:szCs w:val="22"/>
                <w:highlight w:val="yellow"/>
              </w:rPr>
              <w:t>50%, 60%, 70%, 80% ou 90%</w:t>
            </w:r>
            <w:r>
              <w:rPr>
                <w:rFonts w:ascii="Arial" w:hAnsi="Arial" w:cs="Arial"/>
                <w:sz w:val="22"/>
                <w:szCs w:val="22"/>
              </w:rPr>
              <w:t xml:space="preserve"> </w:t>
            </w:r>
            <w:r w:rsidRPr="007642B5">
              <w:rPr>
                <w:rFonts w:ascii="Arial" w:hAnsi="Arial" w:cs="Arial"/>
                <w:sz w:val="22"/>
                <w:szCs w:val="22"/>
              </w:rPr>
              <w:t>de la durée hebdomadaire du service que les agents à temps plein exerçant les mêmes fonctions doivent effectuer</w:t>
            </w:r>
            <w:r w:rsidR="007C2735">
              <w:rPr>
                <w:rFonts w:ascii="Arial" w:hAnsi="Arial" w:cs="Arial"/>
                <w:sz w:val="22"/>
                <w:szCs w:val="22"/>
              </w:rPr>
              <w:t xml:space="preserve"> </w:t>
            </w:r>
            <w:r w:rsidR="007C2735" w:rsidRPr="007C2735">
              <w:rPr>
                <w:rFonts w:ascii="Arial" w:hAnsi="Arial" w:cs="Arial"/>
                <w:i/>
                <w:iCs/>
                <w:color w:val="FF0000"/>
                <w:sz w:val="22"/>
                <w:szCs w:val="22"/>
              </w:rPr>
              <w:t>(exemple pour un poste à 28h si l’agent demande une quotité de 50% il devra effectuer 14h hebdomadaires)</w:t>
            </w:r>
          </w:p>
          <w:p w14:paraId="0BEDAA03" w14:textId="3DC38115" w:rsidR="007642B5" w:rsidRDefault="007642B5" w:rsidP="00A55115">
            <w:pPr>
              <w:jc w:val="both"/>
              <w:rPr>
                <w:rFonts w:ascii="Arial" w:hAnsi="Arial" w:cs="Arial"/>
                <w:sz w:val="22"/>
                <w:szCs w:val="22"/>
              </w:rPr>
            </w:pPr>
          </w:p>
        </w:tc>
      </w:tr>
    </w:tbl>
    <w:p w14:paraId="33AD3A32" w14:textId="77777777" w:rsidR="00A55115" w:rsidRDefault="00A55115" w:rsidP="00A55115">
      <w:pPr>
        <w:jc w:val="both"/>
        <w:rPr>
          <w:rFonts w:ascii="Arial" w:hAnsi="Arial" w:cs="Arial"/>
          <w:sz w:val="22"/>
          <w:szCs w:val="22"/>
        </w:rPr>
      </w:pPr>
    </w:p>
    <w:p w14:paraId="67713262" w14:textId="77777777" w:rsidR="003203C4" w:rsidRPr="003203C4" w:rsidRDefault="003203C4" w:rsidP="003203C4">
      <w:pPr>
        <w:jc w:val="both"/>
        <w:rPr>
          <w:rFonts w:ascii="Arial" w:hAnsi="Arial" w:cs="Arial"/>
          <w:sz w:val="22"/>
          <w:szCs w:val="22"/>
          <w:u w:val="single"/>
        </w:rPr>
      </w:pPr>
    </w:p>
    <w:p w14:paraId="63A6B693" w14:textId="77777777" w:rsidR="003203C4" w:rsidRDefault="003203C4" w:rsidP="009A3D6B">
      <w:pPr>
        <w:jc w:val="both"/>
        <w:rPr>
          <w:rFonts w:ascii="Arial" w:hAnsi="Arial" w:cs="Arial"/>
          <w:sz w:val="22"/>
          <w:szCs w:val="22"/>
        </w:rPr>
      </w:pPr>
    </w:p>
    <w:p w14:paraId="4464516A" w14:textId="6018D091" w:rsidR="003203C4" w:rsidRPr="00A55115" w:rsidRDefault="00C00D0D" w:rsidP="009A3D6B">
      <w:pPr>
        <w:jc w:val="both"/>
        <w:rPr>
          <w:rFonts w:ascii="Arial" w:hAnsi="Arial" w:cs="Arial"/>
          <w:b/>
          <w:sz w:val="22"/>
          <w:szCs w:val="22"/>
        </w:rPr>
      </w:pPr>
      <w:r w:rsidRPr="00A55115">
        <w:rPr>
          <w:rFonts w:ascii="Arial" w:hAnsi="Arial" w:cs="Arial"/>
          <w:b/>
          <w:sz w:val="22"/>
          <w:szCs w:val="22"/>
        </w:rPr>
        <w:t>Article 3 – Organisation du travail</w:t>
      </w:r>
    </w:p>
    <w:p w14:paraId="129D4516" w14:textId="77777777" w:rsidR="00C00D0D" w:rsidRDefault="00C00D0D" w:rsidP="009A3D6B">
      <w:pPr>
        <w:jc w:val="both"/>
        <w:rPr>
          <w:rFonts w:ascii="Arial" w:hAnsi="Arial" w:cs="Arial"/>
          <w:sz w:val="22"/>
          <w:szCs w:val="22"/>
        </w:rPr>
      </w:pPr>
    </w:p>
    <w:p w14:paraId="69C98F97" w14:textId="55156357" w:rsidR="003203C4" w:rsidRPr="00A55115" w:rsidRDefault="00C00D0D" w:rsidP="009A3D6B">
      <w:pPr>
        <w:jc w:val="both"/>
        <w:rPr>
          <w:rFonts w:ascii="Arial" w:hAnsi="Arial" w:cs="Arial"/>
          <w:color w:val="FF0000"/>
          <w:sz w:val="22"/>
          <w:szCs w:val="22"/>
        </w:rPr>
      </w:pPr>
      <w:r>
        <w:rPr>
          <w:rFonts w:ascii="Arial" w:hAnsi="Arial" w:cs="Arial"/>
          <w:sz w:val="22"/>
          <w:szCs w:val="22"/>
        </w:rPr>
        <w:t xml:space="preserve">Le temps partiel est organisé dans le cadre </w:t>
      </w:r>
      <w:r w:rsidRPr="00A55115">
        <w:rPr>
          <w:rFonts w:ascii="Arial" w:hAnsi="Arial" w:cs="Arial"/>
          <w:sz w:val="22"/>
          <w:szCs w:val="22"/>
          <w:highlight w:val="yellow"/>
        </w:rPr>
        <w:t>quotidien</w:t>
      </w:r>
      <w:r w:rsidR="007C2735">
        <w:rPr>
          <w:rFonts w:ascii="Arial" w:hAnsi="Arial" w:cs="Arial"/>
          <w:sz w:val="22"/>
          <w:szCs w:val="22"/>
          <w:highlight w:val="yellow"/>
        </w:rPr>
        <w:t xml:space="preserve"> /</w:t>
      </w:r>
      <w:r w:rsidRPr="00A55115">
        <w:rPr>
          <w:rFonts w:ascii="Arial" w:hAnsi="Arial" w:cs="Arial"/>
          <w:sz w:val="22"/>
          <w:szCs w:val="22"/>
          <w:highlight w:val="yellow"/>
        </w:rPr>
        <w:t xml:space="preserve"> hebdomadaire</w:t>
      </w:r>
      <w:r w:rsidR="007C2735">
        <w:rPr>
          <w:rFonts w:ascii="Arial" w:hAnsi="Arial" w:cs="Arial"/>
          <w:sz w:val="22"/>
          <w:szCs w:val="22"/>
          <w:highlight w:val="yellow"/>
        </w:rPr>
        <w:t xml:space="preserve"> /</w:t>
      </w:r>
      <w:r w:rsidRPr="00A55115">
        <w:rPr>
          <w:rFonts w:ascii="Arial" w:hAnsi="Arial" w:cs="Arial"/>
          <w:sz w:val="22"/>
          <w:szCs w:val="22"/>
          <w:highlight w:val="yellow"/>
        </w:rPr>
        <w:t xml:space="preserve"> mensuel</w:t>
      </w:r>
      <w:r w:rsidR="007C2735">
        <w:rPr>
          <w:rFonts w:ascii="Arial" w:hAnsi="Arial" w:cs="Arial"/>
          <w:sz w:val="22"/>
          <w:szCs w:val="22"/>
          <w:highlight w:val="yellow"/>
        </w:rPr>
        <w:t xml:space="preserve"> / </w:t>
      </w:r>
      <w:r w:rsidRPr="00A55115">
        <w:rPr>
          <w:rFonts w:ascii="Arial" w:hAnsi="Arial" w:cs="Arial"/>
          <w:sz w:val="22"/>
          <w:szCs w:val="22"/>
          <w:highlight w:val="yellow"/>
        </w:rPr>
        <w:t>annuel</w:t>
      </w:r>
      <w:r w:rsidR="007C2735">
        <w:rPr>
          <w:rFonts w:ascii="Arial" w:hAnsi="Arial" w:cs="Arial"/>
          <w:sz w:val="22"/>
          <w:szCs w:val="22"/>
          <w:highlight w:val="yellow"/>
        </w:rPr>
        <w:t xml:space="preserve"> /</w:t>
      </w:r>
      <w:r w:rsidRPr="00A55115">
        <w:rPr>
          <w:rFonts w:ascii="Arial" w:hAnsi="Arial" w:cs="Arial"/>
          <w:sz w:val="22"/>
          <w:szCs w:val="22"/>
          <w:highlight w:val="yellow"/>
        </w:rPr>
        <w:t xml:space="preserve"> de l’année scolaire </w:t>
      </w:r>
      <w:r w:rsidRPr="00A55115">
        <w:rPr>
          <w:rFonts w:ascii="Arial" w:hAnsi="Arial" w:cs="Arial"/>
          <w:color w:val="FF0000"/>
          <w:sz w:val="22"/>
          <w:szCs w:val="22"/>
          <w:highlight w:val="yellow"/>
        </w:rPr>
        <w:t>(possibilité de choisir plusieurs voire la totalité des modalités d’organisation, ou n’en garder qu’une seule).</w:t>
      </w:r>
      <w:r w:rsidRPr="00A55115">
        <w:rPr>
          <w:rFonts w:ascii="Arial" w:hAnsi="Arial" w:cs="Arial"/>
          <w:color w:val="FF0000"/>
          <w:sz w:val="22"/>
          <w:szCs w:val="22"/>
        </w:rPr>
        <w:t xml:space="preserve"> </w:t>
      </w:r>
    </w:p>
    <w:p w14:paraId="50979701" w14:textId="77777777" w:rsidR="00810034" w:rsidRDefault="00810034" w:rsidP="00134A99">
      <w:pPr>
        <w:jc w:val="both"/>
        <w:rPr>
          <w:rFonts w:ascii="Arial" w:hAnsi="Arial" w:cs="Arial"/>
          <w:b/>
          <w:sz w:val="22"/>
          <w:szCs w:val="22"/>
        </w:rPr>
      </w:pPr>
    </w:p>
    <w:p w14:paraId="4C18357B" w14:textId="505E66B9" w:rsidR="00134A99" w:rsidRPr="00141174" w:rsidRDefault="00134A99" w:rsidP="00134A99">
      <w:pPr>
        <w:jc w:val="both"/>
        <w:rPr>
          <w:rFonts w:ascii="Arial" w:hAnsi="Arial" w:cs="Arial"/>
          <w:b/>
          <w:sz w:val="22"/>
          <w:szCs w:val="22"/>
        </w:rPr>
      </w:pPr>
      <w:r w:rsidRPr="00141174">
        <w:rPr>
          <w:rFonts w:ascii="Arial" w:hAnsi="Arial" w:cs="Arial"/>
          <w:b/>
          <w:sz w:val="22"/>
          <w:szCs w:val="22"/>
        </w:rPr>
        <w:t xml:space="preserve">Article </w:t>
      </w:r>
      <w:r w:rsidR="00245611">
        <w:rPr>
          <w:rFonts w:ascii="Arial" w:hAnsi="Arial" w:cs="Arial"/>
          <w:b/>
          <w:sz w:val="22"/>
          <w:szCs w:val="22"/>
        </w:rPr>
        <w:t>4</w:t>
      </w:r>
      <w:r w:rsidRPr="00141174">
        <w:rPr>
          <w:rFonts w:ascii="Arial" w:hAnsi="Arial" w:cs="Arial"/>
          <w:b/>
          <w:sz w:val="22"/>
          <w:szCs w:val="22"/>
        </w:rPr>
        <w:t> </w:t>
      </w:r>
      <w:r w:rsidR="00245611">
        <w:rPr>
          <w:rFonts w:ascii="Arial" w:hAnsi="Arial" w:cs="Arial"/>
          <w:b/>
          <w:sz w:val="22"/>
          <w:szCs w:val="22"/>
        </w:rPr>
        <w:t xml:space="preserve">– </w:t>
      </w:r>
      <w:r w:rsidRPr="00141174">
        <w:rPr>
          <w:rFonts w:ascii="Arial" w:hAnsi="Arial" w:cs="Arial"/>
          <w:b/>
          <w:sz w:val="22"/>
          <w:szCs w:val="22"/>
        </w:rPr>
        <w:t>Demande</w:t>
      </w:r>
      <w:r w:rsidR="00245611">
        <w:rPr>
          <w:rFonts w:ascii="Arial" w:hAnsi="Arial" w:cs="Arial"/>
          <w:b/>
          <w:sz w:val="22"/>
          <w:szCs w:val="22"/>
        </w:rPr>
        <w:t xml:space="preserve"> </w:t>
      </w:r>
      <w:r w:rsidRPr="00141174">
        <w:rPr>
          <w:rFonts w:ascii="Arial" w:hAnsi="Arial" w:cs="Arial"/>
          <w:b/>
          <w:sz w:val="22"/>
          <w:szCs w:val="22"/>
        </w:rPr>
        <w:t xml:space="preserve">de l’agent </w:t>
      </w:r>
    </w:p>
    <w:p w14:paraId="57C8924A" w14:textId="77777777" w:rsidR="00134A99" w:rsidRPr="00141174" w:rsidRDefault="00134A99" w:rsidP="00134A99">
      <w:pPr>
        <w:jc w:val="both"/>
        <w:rPr>
          <w:rFonts w:ascii="Arial" w:hAnsi="Arial" w:cs="Arial"/>
          <w:sz w:val="22"/>
          <w:szCs w:val="22"/>
        </w:rPr>
      </w:pPr>
    </w:p>
    <w:p w14:paraId="34C569D9" w14:textId="613C5523" w:rsidR="00245611" w:rsidRDefault="00245611" w:rsidP="00134A99">
      <w:pPr>
        <w:jc w:val="both"/>
        <w:rPr>
          <w:rFonts w:ascii="Arial" w:hAnsi="Arial" w:cs="Arial"/>
          <w:sz w:val="22"/>
          <w:szCs w:val="22"/>
        </w:rPr>
      </w:pPr>
      <w:r>
        <w:rPr>
          <w:rFonts w:ascii="Arial" w:hAnsi="Arial" w:cs="Arial"/>
          <w:sz w:val="22"/>
          <w:szCs w:val="22"/>
        </w:rPr>
        <w:t xml:space="preserve">Les demandes de </w:t>
      </w:r>
      <w:r w:rsidR="007C2735">
        <w:rPr>
          <w:rFonts w:ascii="Arial" w:hAnsi="Arial" w:cs="Arial"/>
          <w:sz w:val="22"/>
          <w:szCs w:val="22"/>
        </w:rPr>
        <w:t xml:space="preserve">bénéfice d’un </w:t>
      </w:r>
      <w:r>
        <w:rPr>
          <w:rFonts w:ascii="Arial" w:hAnsi="Arial" w:cs="Arial"/>
          <w:sz w:val="22"/>
          <w:szCs w:val="22"/>
        </w:rPr>
        <w:t xml:space="preserve">temps partiel devront être formulées dans un délai de </w:t>
      </w:r>
      <w:r w:rsidRPr="00245611">
        <w:rPr>
          <w:rFonts w:ascii="Arial" w:hAnsi="Arial" w:cs="Arial"/>
          <w:sz w:val="22"/>
          <w:szCs w:val="22"/>
          <w:highlight w:val="yellow"/>
        </w:rPr>
        <w:t xml:space="preserve">délai </w:t>
      </w:r>
      <w:r w:rsidRPr="00245611">
        <w:rPr>
          <w:rFonts w:ascii="Arial" w:hAnsi="Arial" w:cs="Arial"/>
          <w:color w:val="FF0000"/>
          <w:sz w:val="22"/>
          <w:szCs w:val="22"/>
          <w:highlight w:val="yellow"/>
        </w:rPr>
        <w:t>(exemple 2 mois)</w:t>
      </w:r>
      <w:r>
        <w:rPr>
          <w:rFonts w:ascii="Arial" w:hAnsi="Arial" w:cs="Arial"/>
          <w:color w:val="FF0000"/>
          <w:sz w:val="22"/>
          <w:szCs w:val="22"/>
        </w:rPr>
        <w:t xml:space="preserve"> </w:t>
      </w:r>
      <w:r w:rsidRPr="00245611">
        <w:rPr>
          <w:rFonts w:ascii="Arial" w:hAnsi="Arial" w:cs="Arial"/>
          <w:sz w:val="22"/>
          <w:szCs w:val="22"/>
        </w:rPr>
        <w:t xml:space="preserve">avant le début de la période souhaitée. </w:t>
      </w:r>
    </w:p>
    <w:p w14:paraId="24C06727" w14:textId="77777777" w:rsidR="00146386" w:rsidRDefault="00146386" w:rsidP="00134A99">
      <w:pPr>
        <w:jc w:val="both"/>
        <w:rPr>
          <w:rFonts w:ascii="Arial" w:hAnsi="Arial" w:cs="Arial"/>
          <w:sz w:val="22"/>
          <w:szCs w:val="22"/>
        </w:rPr>
      </w:pPr>
    </w:p>
    <w:p w14:paraId="74D044E2" w14:textId="47455AE2" w:rsidR="00146386" w:rsidRPr="00146386" w:rsidRDefault="00146386" w:rsidP="00134A99">
      <w:pPr>
        <w:jc w:val="both"/>
        <w:rPr>
          <w:rFonts w:ascii="Arial" w:hAnsi="Arial" w:cs="Arial"/>
          <w:color w:val="FF0000"/>
          <w:sz w:val="22"/>
          <w:szCs w:val="22"/>
        </w:rPr>
      </w:pPr>
      <w:r>
        <w:rPr>
          <w:rFonts w:ascii="Arial" w:hAnsi="Arial" w:cs="Arial"/>
          <w:sz w:val="22"/>
          <w:szCs w:val="22"/>
        </w:rPr>
        <w:lastRenderedPageBreak/>
        <w:t xml:space="preserve">Les demandes de renouvellement du temps partiel devront être formulées dans un délai de </w:t>
      </w:r>
      <w:r w:rsidRPr="00146386">
        <w:rPr>
          <w:rFonts w:ascii="Arial" w:hAnsi="Arial" w:cs="Arial"/>
          <w:sz w:val="22"/>
          <w:szCs w:val="22"/>
          <w:highlight w:val="yellow"/>
        </w:rPr>
        <w:t xml:space="preserve">délai </w:t>
      </w:r>
      <w:r w:rsidRPr="00146386">
        <w:rPr>
          <w:rFonts w:ascii="Arial" w:hAnsi="Arial" w:cs="Arial"/>
          <w:color w:val="FF0000"/>
          <w:sz w:val="22"/>
          <w:szCs w:val="22"/>
          <w:highlight w:val="yellow"/>
        </w:rPr>
        <w:t>(avant l’expiration de la période en cours, ou fixer un délai plus précis).</w:t>
      </w:r>
      <w:r w:rsidRPr="00146386">
        <w:rPr>
          <w:rFonts w:ascii="Arial" w:hAnsi="Arial" w:cs="Arial"/>
          <w:color w:val="FF0000"/>
          <w:sz w:val="22"/>
          <w:szCs w:val="22"/>
        </w:rPr>
        <w:t xml:space="preserve"> </w:t>
      </w:r>
    </w:p>
    <w:p w14:paraId="7120C176" w14:textId="77777777" w:rsidR="00F51DAB" w:rsidRPr="00141174" w:rsidRDefault="00F51DAB" w:rsidP="00134A99">
      <w:pPr>
        <w:jc w:val="both"/>
        <w:rPr>
          <w:rFonts w:ascii="Arial" w:hAnsi="Arial" w:cs="Arial"/>
          <w:sz w:val="22"/>
          <w:szCs w:val="22"/>
        </w:rPr>
      </w:pPr>
    </w:p>
    <w:p w14:paraId="0573F831" w14:textId="06A45019" w:rsidR="0082111D" w:rsidRDefault="0082111D" w:rsidP="0082111D">
      <w:pPr>
        <w:jc w:val="both"/>
        <w:rPr>
          <w:rFonts w:ascii="Arial" w:hAnsi="Arial" w:cs="Arial"/>
          <w:sz w:val="22"/>
          <w:szCs w:val="22"/>
        </w:rPr>
      </w:pPr>
      <w:r>
        <w:rPr>
          <w:rFonts w:ascii="Arial" w:hAnsi="Arial" w:cs="Arial"/>
          <w:sz w:val="22"/>
          <w:szCs w:val="22"/>
        </w:rPr>
        <w:t>La demande de l’agent devra comporter :</w:t>
      </w:r>
    </w:p>
    <w:p w14:paraId="1517F0C6" w14:textId="3D8BD024" w:rsidR="0082111D" w:rsidRDefault="0082111D" w:rsidP="0082111D">
      <w:pPr>
        <w:pStyle w:val="Paragraphedeliste"/>
        <w:numPr>
          <w:ilvl w:val="0"/>
          <w:numId w:val="16"/>
        </w:numPr>
        <w:jc w:val="both"/>
        <w:rPr>
          <w:rFonts w:ascii="Arial" w:hAnsi="Arial" w:cs="Arial"/>
          <w:sz w:val="22"/>
          <w:szCs w:val="22"/>
        </w:rPr>
      </w:pPr>
      <w:r>
        <w:rPr>
          <w:rFonts w:ascii="Arial" w:hAnsi="Arial" w:cs="Arial"/>
          <w:sz w:val="22"/>
          <w:szCs w:val="22"/>
        </w:rPr>
        <w:t>La période ;</w:t>
      </w:r>
    </w:p>
    <w:p w14:paraId="6172FDAF" w14:textId="35A54CAF" w:rsidR="0082111D" w:rsidRDefault="0082111D" w:rsidP="0082111D">
      <w:pPr>
        <w:pStyle w:val="Paragraphedeliste"/>
        <w:numPr>
          <w:ilvl w:val="0"/>
          <w:numId w:val="16"/>
        </w:numPr>
        <w:jc w:val="both"/>
        <w:rPr>
          <w:rFonts w:ascii="Arial" w:hAnsi="Arial" w:cs="Arial"/>
          <w:sz w:val="22"/>
          <w:szCs w:val="22"/>
        </w:rPr>
      </w:pPr>
      <w:r>
        <w:rPr>
          <w:rFonts w:ascii="Arial" w:hAnsi="Arial" w:cs="Arial"/>
          <w:sz w:val="22"/>
          <w:szCs w:val="22"/>
        </w:rPr>
        <w:t>La quotité de travail souhaitée ;</w:t>
      </w:r>
    </w:p>
    <w:p w14:paraId="5E4182BC" w14:textId="2505E1F9" w:rsidR="0082111D" w:rsidRDefault="0082111D" w:rsidP="0082111D">
      <w:pPr>
        <w:pStyle w:val="Paragraphedeliste"/>
        <w:numPr>
          <w:ilvl w:val="0"/>
          <w:numId w:val="16"/>
        </w:numPr>
        <w:jc w:val="both"/>
        <w:rPr>
          <w:rFonts w:ascii="Arial" w:hAnsi="Arial" w:cs="Arial"/>
          <w:sz w:val="22"/>
          <w:szCs w:val="22"/>
        </w:rPr>
      </w:pPr>
      <w:r>
        <w:rPr>
          <w:rFonts w:ascii="Arial" w:hAnsi="Arial" w:cs="Arial"/>
          <w:sz w:val="22"/>
          <w:szCs w:val="22"/>
        </w:rPr>
        <w:t>L’organisation souhaitée sous réserve qu’elle soit compatible avec les modalités retenues par la présente délibération ;</w:t>
      </w:r>
    </w:p>
    <w:p w14:paraId="31D5D37F" w14:textId="4692F11B" w:rsidR="0082111D" w:rsidRDefault="0082111D" w:rsidP="0082111D">
      <w:pPr>
        <w:pStyle w:val="Paragraphedeliste"/>
        <w:numPr>
          <w:ilvl w:val="0"/>
          <w:numId w:val="16"/>
        </w:numPr>
        <w:jc w:val="both"/>
        <w:rPr>
          <w:rFonts w:ascii="Arial" w:hAnsi="Arial" w:cs="Arial"/>
          <w:sz w:val="22"/>
          <w:szCs w:val="22"/>
        </w:rPr>
      </w:pPr>
      <w:r>
        <w:rPr>
          <w:rFonts w:ascii="Arial" w:hAnsi="Arial" w:cs="Arial"/>
          <w:sz w:val="22"/>
          <w:szCs w:val="22"/>
        </w:rPr>
        <w:t>Le cas échéant, les justificatifs afférents au motif de la demande</w:t>
      </w:r>
      <w:r w:rsidR="002607FB">
        <w:rPr>
          <w:rFonts w:ascii="Arial" w:hAnsi="Arial" w:cs="Arial"/>
          <w:sz w:val="22"/>
          <w:szCs w:val="22"/>
        </w:rPr>
        <w:t> ;</w:t>
      </w:r>
    </w:p>
    <w:p w14:paraId="292B1E1B" w14:textId="41557D41" w:rsidR="002607FB" w:rsidRPr="0082111D" w:rsidRDefault="002607FB" w:rsidP="0082111D">
      <w:pPr>
        <w:pStyle w:val="Paragraphedeliste"/>
        <w:numPr>
          <w:ilvl w:val="0"/>
          <w:numId w:val="16"/>
        </w:numPr>
        <w:jc w:val="both"/>
        <w:rPr>
          <w:rFonts w:ascii="Arial" w:hAnsi="Arial" w:cs="Arial"/>
          <w:sz w:val="22"/>
          <w:szCs w:val="22"/>
        </w:rPr>
      </w:pPr>
      <w:r>
        <w:rPr>
          <w:rFonts w:ascii="Arial" w:hAnsi="Arial" w:cs="Arial"/>
          <w:sz w:val="22"/>
          <w:szCs w:val="22"/>
        </w:rPr>
        <w:t xml:space="preserve">Pour les fonctionnaires affiliés à la CNRACL le souhaitant, la demande de surcotisation pendant la période de temps partiel. </w:t>
      </w:r>
    </w:p>
    <w:p w14:paraId="59F34348" w14:textId="77777777" w:rsidR="0082111D" w:rsidRDefault="0082111D" w:rsidP="00134A99">
      <w:pPr>
        <w:jc w:val="both"/>
        <w:rPr>
          <w:rFonts w:ascii="Arial" w:hAnsi="Arial" w:cs="Arial"/>
          <w:sz w:val="22"/>
          <w:szCs w:val="22"/>
        </w:rPr>
      </w:pPr>
    </w:p>
    <w:p w14:paraId="2477133F" w14:textId="77777777" w:rsidR="0082111D" w:rsidRPr="00141174" w:rsidRDefault="0082111D" w:rsidP="00134A99">
      <w:pPr>
        <w:jc w:val="both"/>
        <w:rPr>
          <w:rFonts w:ascii="Arial" w:hAnsi="Arial" w:cs="Arial"/>
          <w:sz w:val="22"/>
          <w:szCs w:val="22"/>
        </w:rPr>
      </w:pPr>
    </w:p>
    <w:p w14:paraId="7EE01445" w14:textId="0A4895C8" w:rsidR="00134A99" w:rsidRDefault="0082111D" w:rsidP="00134A99">
      <w:pPr>
        <w:jc w:val="both"/>
        <w:rPr>
          <w:rFonts w:ascii="Arial" w:hAnsi="Arial" w:cs="Arial"/>
          <w:sz w:val="22"/>
          <w:szCs w:val="22"/>
        </w:rPr>
      </w:pPr>
      <w:r>
        <w:rPr>
          <w:rFonts w:ascii="Arial" w:hAnsi="Arial" w:cs="Arial"/>
          <w:b/>
          <w:sz w:val="22"/>
          <w:szCs w:val="22"/>
        </w:rPr>
        <w:t>Article 5 – D</w:t>
      </w:r>
      <w:r w:rsidRPr="00141174">
        <w:rPr>
          <w:rFonts w:ascii="Arial" w:hAnsi="Arial" w:cs="Arial"/>
          <w:b/>
          <w:sz w:val="22"/>
          <w:szCs w:val="22"/>
        </w:rPr>
        <w:t>urée</w:t>
      </w:r>
      <w:r>
        <w:rPr>
          <w:rFonts w:ascii="Arial" w:hAnsi="Arial" w:cs="Arial"/>
          <w:b/>
          <w:sz w:val="22"/>
          <w:szCs w:val="22"/>
        </w:rPr>
        <w:t xml:space="preserve"> </w:t>
      </w:r>
      <w:r w:rsidRPr="00141174">
        <w:rPr>
          <w:rFonts w:ascii="Arial" w:hAnsi="Arial" w:cs="Arial"/>
          <w:b/>
          <w:sz w:val="22"/>
          <w:szCs w:val="22"/>
        </w:rPr>
        <w:t>de l’autorisation</w:t>
      </w:r>
    </w:p>
    <w:p w14:paraId="75460AF5" w14:textId="77777777" w:rsidR="0082111D" w:rsidRPr="00141174" w:rsidRDefault="0082111D" w:rsidP="00134A99">
      <w:pPr>
        <w:jc w:val="both"/>
        <w:rPr>
          <w:rFonts w:ascii="Arial" w:hAnsi="Arial" w:cs="Arial"/>
          <w:sz w:val="22"/>
          <w:szCs w:val="22"/>
        </w:rPr>
      </w:pPr>
    </w:p>
    <w:p w14:paraId="47DA7D50" w14:textId="527805DA" w:rsidR="00381C63" w:rsidRDefault="00146386" w:rsidP="00134A99">
      <w:pPr>
        <w:jc w:val="both"/>
        <w:rPr>
          <w:rFonts w:ascii="Arial" w:hAnsi="Arial" w:cs="Arial"/>
          <w:sz w:val="22"/>
          <w:szCs w:val="22"/>
        </w:rPr>
      </w:pPr>
      <w:r>
        <w:rPr>
          <w:rFonts w:ascii="Arial" w:hAnsi="Arial" w:cs="Arial"/>
          <w:sz w:val="22"/>
          <w:szCs w:val="22"/>
        </w:rPr>
        <w:t>L</w:t>
      </w:r>
      <w:r w:rsidR="00134A99" w:rsidRPr="00141174">
        <w:rPr>
          <w:rFonts w:ascii="Arial" w:hAnsi="Arial" w:cs="Arial"/>
          <w:sz w:val="22"/>
          <w:szCs w:val="22"/>
        </w:rPr>
        <w:t xml:space="preserve">a durée des autorisations est fixée à </w:t>
      </w:r>
      <w:r w:rsidRPr="00146386">
        <w:rPr>
          <w:rFonts w:ascii="Arial" w:hAnsi="Arial" w:cs="Arial"/>
          <w:sz w:val="22"/>
          <w:szCs w:val="22"/>
          <w:highlight w:val="yellow"/>
        </w:rPr>
        <w:t>durée</w:t>
      </w:r>
      <w:r w:rsidR="001450CF" w:rsidRPr="00146386">
        <w:rPr>
          <w:rFonts w:ascii="Arial" w:hAnsi="Arial" w:cs="Arial"/>
          <w:color w:val="FF0000"/>
          <w:sz w:val="22"/>
          <w:szCs w:val="22"/>
          <w:highlight w:val="yellow"/>
        </w:rPr>
        <w:t xml:space="preserve"> </w:t>
      </w:r>
      <w:r w:rsidR="001450CF" w:rsidRPr="00146386">
        <w:rPr>
          <w:rFonts w:ascii="Arial" w:hAnsi="Arial" w:cs="Arial"/>
          <w:bCs/>
          <w:i/>
          <w:color w:val="FF0000"/>
          <w:sz w:val="22"/>
          <w:szCs w:val="22"/>
          <w:highlight w:val="yellow"/>
        </w:rPr>
        <w:t>(</w:t>
      </w:r>
      <w:r>
        <w:rPr>
          <w:rFonts w:ascii="Arial" w:hAnsi="Arial" w:cs="Arial"/>
          <w:bCs/>
          <w:i/>
          <w:color w:val="FF0000"/>
          <w:sz w:val="22"/>
          <w:szCs w:val="22"/>
          <w:highlight w:val="yellow"/>
        </w:rPr>
        <w:t xml:space="preserve">durée </w:t>
      </w:r>
      <w:r w:rsidRPr="00146386">
        <w:rPr>
          <w:rFonts w:ascii="Arial" w:hAnsi="Arial" w:cs="Arial"/>
          <w:bCs/>
          <w:i/>
          <w:color w:val="FF0000"/>
          <w:sz w:val="22"/>
          <w:szCs w:val="22"/>
          <w:highlight w:val="yellow"/>
        </w:rPr>
        <w:t xml:space="preserve">comprise </w:t>
      </w:r>
      <w:r w:rsidR="00134A99" w:rsidRPr="00146386">
        <w:rPr>
          <w:rFonts w:ascii="Arial" w:hAnsi="Arial" w:cs="Arial"/>
          <w:bCs/>
          <w:i/>
          <w:color w:val="FF0000"/>
          <w:sz w:val="22"/>
          <w:szCs w:val="22"/>
          <w:highlight w:val="yellow"/>
        </w:rPr>
        <w:t xml:space="preserve">entre </w:t>
      </w:r>
      <w:r>
        <w:rPr>
          <w:rFonts w:ascii="Arial" w:hAnsi="Arial" w:cs="Arial"/>
          <w:bCs/>
          <w:i/>
          <w:color w:val="FF0000"/>
          <w:sz w:val="22"/>
          <w:szCs w:val="22"/>
          <w:highlight w:val="yellow"/>
        </w:rPr>
        <w:t>six</w:t>
      </w:r>
      <w:r w:rsidR="00134A99" w:rsidRPr="00146386">
        <w:rPr>
          <w:rFonts w:ascii="Arial" w:hAnsi="Arial" w:cs="Arial"/>
          <w:bCs/>
          <w:i/>
          <w:color w:val="FF0000"/>
          <w:sz w:val="22"/>
          <w:szCs w:val="22"/>
          <w:highlight w:val="yellow"/>
        </w:rPr>
        <w:t xml:space="preserve"> mois et un an</w:t>
      </w:r>
      <w:r>
        <w:rPr>
          <w:rFonts w:ascii="Arial" w:hAnsi="Arial" w:cs="Arial"/>
          <w:bCs/>
          <w:i/>
          <w:color w:val="FF0000"/>
          <w:sz w:val="22"/>
          <w:szCs w:val="22"/>
          <w:highlight w:val="yellow"/>
        </w:rPr>
        <w:t> ; possibilité de garder une fourchette entre six mois et un an pour plus de flexibilité</w:t>
      </w:r>
      <w:r w:rsidR="00134A99" w:rsidRPr="00146386">
        <w:rPr>
          <w:rFonts w:ascii="Arial" w:hAnsi="Arial" w:cs="Arial"/>
          <w:bCs/>
          <w:i/>
          <w:color w:val="FF0000"/>
          <w:sz w:val="22"/>
          <w:szCs w:val="22"/>
          <w:highlight w:val="yellow"/>
        </w:rPr>
        <w:t>)</w:t>
      </w:r>
      <w:r w:rsidR="00134A99" w:rsidRPr="00146386">
        <w:rPr>
          <w:rFonts w:ascii="Arial" w:hAnsi="Arial" w:cs="Arial"/>
          <w:color w:val="FF0000"/>
          <w:sz w:val="22"/>
          <w:szCs w:val="22"/>
        </w:rPr>
        <w:t xml:space="preserve"> </w:t>
      </w:r>
      <w:r w:rsidR="00134A99" w:rsidRPr="00141174">
        <w:rPr>
          <w:rFonts w:ascii="Arial" w:hAnsi="Arial" w:cs="Arial"/>
          <w:sz w:val="22"/>
          <w:szCs w:val="22"/>
        </w:rPr>
        <w:t xml:space="preserve">renouvelable par tacite reconduction pour une durée identique dans la limite de trois ans. </w:t>
      </w:r>
    </w:p>
    <w:p w14:paraId="6FDD11F9" w14:textId="77777777" w:rsidR="00100BE4" w:rsidRPr="00141174" w:rsidRDefault="00100BE4" w:rsidP="00100BE4">
      <w:pPr>
        <w:jc w:val="both"/>
        <w:rPr>
          <w:rFonts w:ascii="Arial" w:hAnsi="Arial" w:cs="Arial"/>
          <w:sz w:val="22"/>
          <w:szCs w:val="22"/>
        </w:rPr>
      </w:pPr>
      <w:r w:rsidRPr="00141174">
        <w:rPr>
          <w:rFonts w:ascii="Arial" w:hAnsi="Arial" w:cs="Arial"/>
          <w:sz w:val="22"/>
          <w:szCs w:val="22"/>
        </w:rPr>
        <w:t>A l’issue de ces trois ans, le renouvellement de la décision doit faire l’objet d’une demande et d’une décision expresses.</w:t>
      </w:r>
    </w:p>
    <w:p w14:paraId="533F8912" w14:textId="77777777" w:rsidR="00100BE4" w:rsidRDefault="00100BE4" w:rsidP="00134A99">
      <w:pPr>
        <w:jc w:val="both"/>
        <w:rPr>
          <w:rFonts w:ascii="Arial" w:hAnsi="Arial" w:cs="Arial"/>
          <w:sz w:val="22"/>
          <w:szCs w:val="22"/>
        </w:rPr>
      </w:pPr>
    </w:p>
    <w:p w14:paraId="3B1DA193" w14:textId="629AFDE6" w:rsidR="00100BE4" w:rsidRDefault="00100BE4" w:rsidP="00134A99">
      <w:pPr>
        <w:jc w:val="both"/>
        <w:rPr>
          <w:rFonts w:ascii="Arial" w:hAnsi="Arial" w:cs="Arial"/>
          <w:sz w:val="22"/>
          <w:szCs w:val="22"/>
        </w:rPr>
      </w:pPr>
      <w:r>
        <w:rPr>
          <w:rFonts w:ascii="Arial" w:hAnsi="Arial" w:cs="Arial"/>
          <w:sz w:val="22"/>
          <w:szCs w:val="22"/>
        </w:rPr>
        <w:t xml:space="preserve">Dans le cadre du temps partiel pour création ou reprise d’entreprise, l’autorisation est accordée pour une durée maximale de trois ans, renouvelable un an à compter de la création ou reprise d’entreprise. Une nouvelle autorisation d’accomplir un service à temps partiel pour une création ou reprise d’entreprise ne peut être à nouveau octroyée moins de trois ans après la fin d’un temps partiel pour le même motif. </w:t>
      </w:r>
    </w:p>
    <w:p w14:paraId="0C1CE34B" w14:textId="77777777" w:rsidR="001E08D9" w:rsidRDefault="001E08D9" w:rsidP="00134A99">
      <w:pPr>
        <w:jc w:val="both"/>
        <w:rPr>
          <w:rFonts w:ascii="Arial" w:hAnsi="Arial" w:cs="Arial"/>
          <w:sz w:val="22"/>
          <w:szCs w:val="22"/>
        </w:rPr>
      </w:pPr>
    </w:p>
    <w:p w14:paraId="35ED9CCA" w14:textId="342C0166" w:rsidR="001E08D9" w:rsidRPr="001E08D9" w:rsidRDefault="001E08D9" w:rsidP="00134A99">
      <w:pPr>
        <w:jc w:val="both"/>
        <w:rPr>
          <w:rFonts w:ascii="Arial" w:hAnsi="Arial" w:cs="Arial"/>
          <w:b/>
          <w:bCs/>
          <w:sz w:val="22"/>
          <w:szCs w:val="22"/>
        </w:rPr>
      </w:pPr>
      <w:r w:rsidRPr="001E08D9">
        <w:rPr>
          <w:rFonts w:ascii="Arial" w:hAnsi="Arial" w:cs="Arial"/>
          <w:b/>
          <w:bCs/>
          <w:sz w:val="22"/>
          <w:szCs w:val="22"/>
        </w:rPr>
        <w:t>Article 6 – Rémunération</w:t>
      </w:r>
    </w:p>
    <w:p w14:paraId="2F7A5926" w14:textId="77777777" w:rsidR="001E08D9" w:rsidRDefault="001E08D9" w:rsidP="00134A99">
      <w:pPr>
        <w:jc w:val="both"/>
        <w:rPr>
          <w:rFonts w:ascii="Arial" w:hAnsi="Arial" w:cs="Arial"/>
          <w:sz w:val="22"/>
          <w:szCs w:val="22"/>
        </w:rPr>
      </w:pPr>
    </w:p>
    <w:p w14:paraId="50E046D7" w14:textId="61B307DC" w:rsidR="001E08D9" w:rsidRDefault="001E08D9" w:rsidP="00134A99">
      <w:pPr>
        <w:jc w:val="both"/>
        <w:rPr>
          <w:rFonts w:ascii="Arial" w:hAnsi="Arial" w:cs="Arial"/>
          <w:sz w:val="22"/>
          <w:szCs w:val="22"/>
        </w:rPr>
      </w:pPr>
      <w:r>
        <w:rPr>
          <w:rFonts w:ascii="Arial" w:hAnsi="Arial" w:cs="Arial"/>
          <w:sz w:val="22"/>
          <w:szCs w:val="22"/>
        </w:rPr>
        <w:t xml:space="preserve">La rémunération perçue par l’agent à temps partiel est calculée proportionnellement à la quotité effectuée. </w:t>
      </w:r>
    </w:p>
    <w:p w14:paraId="208B4AF6" w14:textId="77777777" w:rsidR="001E08D9" w:rsidRDefault="001E08D9" w:rsidP="00134A99">
      <w:pPr>
        <w:jc w:val="both"/>
        <w:rPr>
          <w:rFonts w:ascii="Arial" w:hAnsi="Arial" w:cs="Arial"/>
          <w:sz w:val="22"/>
          <w:szCs w:val="22"/>
        </w:rPr>
      </w:pPr>
    </w:p>
    <w:p w14:paraId="48DB8231" w14:textId="3CBD1025" w:rsidR="001E08D9" w:rsidRDefault="001E08D9" w:rsidP="00134A99">
      <w:pPr>
        <w:jc w:val="both"/>
        <w:rPr>
          <w:rFonts w:ascii="Arial" w:hAnsi="Arial" w:cs="Arial"/>
          <w:sz w:val="22"/>
          <w:szCs w:val="22"/>
        </w:rPr>
      </w:pPr>
      <w:r>
        <w:rPr>
          <w:rFonts w:ascii="Arial" w:hAnsi="Arial" w:cs="Arial"/>
          <w:sz w:val="22"/>
          <w:szCs w:val="22"/>
        </w:rPr>
        <w:t xml:space="preserve">Pour les quotité égales à 80 ou 90%, l’agent perçoit respectivement 6/7 et 32/35 du plein traitement. </w:t>
      </w:r>
    </w:p>
    <w:p w14:paraId="6302A5F0" w14:textId="77777777" w:rsidR="001E08D9" w:rsidRDefault="001E08D9" w:rsidP="00134A99">
      <w:pPr>
        <w:jc w:val="both"/>
        <w:rPr>
          <w:rFonts w:ascii="Arial" w:hAnsi="Arial" w:cs="Arial"/>
          <w:sz w:val="22"/>
          <w:szCs w:val="22"/>
        </w:rPr>
      </w:pPr>
    </w:p>
    <w:p w14:paraId="068EF9E6" w14:textId="38BA691C" w:rsidR="001E08D9" w:rsidRDefault="001E08D9" w:rsidP="00134A99">
      <w:pPr>
        <w:jc w:val="both"/>
        <w:rPr>
          <w:rFonts w:ascii="Arial" w:hAnsi="Arial" w:cs="Arial"/>
          <w:sz w:val="22"/>
          <w:szCs w:val="22"/>
        </w:rPr>
      </w:pPr>
      <w:r>
        <w:rPr>
          <w:rFonts w:ascii="Arial" w:hAnsi="Arial" w:cs="Arial"/>
          <w:sz w:val="22"/>
          <w:szCs w:val="22"/>
        </w:rPr>
        <w:t>Le supplément familial de traitement ne peut être inférieur au montant minimum versé aux fonctionnaire</w:t>
      </w:r>
      <w:r w:rsidR="00141C3F">
        <w:rPr>
          <w:rFonts w:ascii="Arial" w:hAnsi="Arial" w:cs="Arial"/>
          <w:sz w:val="22"/>
          <w:szCs w:val="22"/>
        </w:rPr>
        <w:t>s</w:t>
      </w:r>
      <w:r>
        <w:rPr>
          <w:rFonts w:ascii="Arial" w:hAnsi="Arial" w:cs="Arial"/>
          <w:sz w:val="22"/>
          <w:szCs w:val="22"/>
        </w:rPr>
        <w:t xml:space="preserve"> travaillant à temps plein ayant le même nombre d’enfants à charge. </w:t>
      </w:r>
    </w:p>
    <w:p w14:paraId="457C8EFD" w14:textId="77777777" w:rsidR="002607FB" w:rsidRDefault="002607FB" w:rsidP="00134A99">
      <w:pPr>
        <w:jc w:val="both"/>
        <w:rPr>
          <w:rFonts w:ascii="Arial" w:hAnsi="Arial" w:cs="Arial"/>
          <w:sz w:val="22"/>
          <w:szCs w:val="22"/>
        </w:rPr>
      </w:pPr>
    </w:p>
    <w:p w14:paraId="421258D1" w14:textId="77777777" w:rsidR="00034C0E" w:rsidRPr="00141174" w:rsidRDefault="00034C0E" w:rsidP="00F51DAB">
      <w:pPr>
        <w:rPr>
          <w:rFonts w:ascii="Arial" w:hAnsi="Arial" w:cs="Arial"/>
          <w:sz w:val="22"/>
          <w:szCs w:val="22"/>
        </w:rPr>
      </w:pPr>
    </w:p>
    <w:p w14:paraId="49DA4556" w14:textId="627F3749" w:rsidR="00134A99" w:rsidRPr="00141174" w:rsidRDefault="00F51DAB" w:rsidP="00F51DAB">
      <w:pPr>
        <w:rPr>
          <w:rFonts w:ascii="Arial" w:hAnsi="Arial" w:cs="Arial"/>
          <w:b/>
          <w:sz w:val="22"/>
          <w:szCs w:val="22"/>
        </w:rPr>
      </w:pPr>
      <w:r w:rsidRPr="00141174">
        <w:rPr>
          <w:rFonts w:ascii="Arial" w:hAnsi="Arial" w:cs="Arial"/>
          <w:b/>
          <w:bCs/>
          <w:sz w:val="22"/>
          <w:szCs w:val="22"/>
        </w:rPr>
        <w:t>A</w:t>
      </w:r>
      <w:r w:rsidR="00134A99" w:rsidRPr="00141174">
        <w:rPr>
          <w:rFonts w:ascii="Arial" w:hAnsi="Arial" w:cs="Arial"/>
          <w:b/>
          <w:bCs/>
          <w:sz w:val="22"/>
          <w:szCs w:val="22"/>
        </w:rPr>
        <w:t>r</w:t>
      </w:r>
      <w:r w:rsidR="00134A99" w:rsidRPr="00141174">
        <w:rPr>
          <w:rFonts w:ascii="Arial" w:hAnsi="Arial" w:cs="Arial"/>
          <w:b/>
          <w:sz w:val="22"/>
          <w:szCs w:val="22"/>
        </w:rPr>
        <w:t xml:space="preserve">ticle </w:t>
      </w:r>
      <w:r w:rsidR="001E08D9">
        <w:rPr>
          <w:rFonts w:ascii="Arial" w:hAnsi="Arial" w:cs="Arial"/>
          <w:b/>
          <w:sz w:val="22"/>
          <w:szCs w:val="22"/>
        </w:rPr>
        <w:t>7</w:t>
      </w:r>
      <w:r w:rsidR="00134A99" w:rsidRPr="00141174">
        <w:rPr>
          <w:rFonts w:ascii="Arial" w:hAnsi="Arial" w:cs="Arial"/>
          <w:b/>
          <w:sz w:val="22"/>
          <w:szCs w:val="22"/>
        </w:rPr>
        <w:t> </w:t>
      </w:r>
      <w:r w:rsidR="0082111D">
        <w:rPr>
          <w:rFonts w:ascii="Arial" w:hAnsi="Arial" w:cs="Arial"/>
          <w:b/>
          <w:sz w:val="22"/>
          <w:szCs w:val="22"/>
        </w:rPr>
        <w:t xml:space="preserve">– </w:t>
      </w:r>
      <w:r w:rsidR="00134A99" w:rsidRPr="00141174">
        <w:rPr>
          <w:rFonts w:ascii="Arial" w:hAnsi="Arial" w:cs="Arial"/>
          <w:b/>
          <w:sz w:val="22"/>
          <w:szCs w:val="22"/>
        </w:rPr>
        <w:t>Réintégration</w:t>
      </w:r>
      <w:r w:rsidR="0082111D">
        <w:rPr>
          <w:rFonts w:ascii="Arial" w:hAnsi="Arial" w:cs="Arial"/>
          <w:b/>
          <w:sz w:val="22"/>
          <w:szCs w:val="22"/>
        </w:rPr>
        <w:t xml:space="preserve"> </w:t>
      </w:r>
      <w:r w:rsidR="00134A99" w:rsidRPr="00141174">
        <w:rPr>
          <w:rFonts w:ascii="Arial" w:hAnsi="Arial" w:cs="Arial"/>
          <w:b/>
          <w:sz w:val="22"/>
          <w:szCs w:val="22"/>
        </w:rPr>
        <w:t xml:space="preserve">ou </w:t>
      </w:r>
      <w:r w:rsidR="00146386">
        <w:rPr>
          <w:rFonts w:ascii="Arial" w:hAnsi="Arial" w:cs="Arial"/>
          <w:b/>
          <w:sz w:val="22"/>
          <w:szCs w:val="22"/>
        </w:rPr>
        <w:t>m</w:t>
      </w:r>
      <w:r w:rsidR="00134A99" w:rsidRPr="00141174">
        <w:rPr>
          <w:rFonts w:ascii="Arial" w:hAnsi="Arial" w:cs="Arial"/>
          <w:b/>
          <w:sz w:val="22"/>
          <w:szCs w:val="22"/>
        </w:rPr>
        <w:t>odification en cours de période</w:t>
      </w:r>
    </w:p>
    <w:p w14:paraId="55A2C085" w14:textId="77777777" w:rsidR="00134A99" w:rsidRPr="00141174" w:rsidRDefault="00134A99" w:rsidP="00134A99">
      <w:pPr>
        <w:jc w:val="both"/>
        <w:rPr>
          <w:rFonts w:ascii="Arial" w:hAnsi="Arial" w:cs="Arial"/>
          <w:sz w:val="22"/>
          <w:szCs w:val="22"/>
        </w:rPr>
      </w:pPr>
    </w:p>
    <w:p w14:paraId="5FC084B5" w14:textId="5189A599" w:rsidR="00134A99" w:rsidRDefault="00134A99" w:rsidP="00134A99">
      <w:pPr>
        <w:jc w:val="both"/>
        <w:rPr>
          <w:rFonts w:ascii="Arial" w:hAnsi="Arial" w:cs="Arial"/>
          <w:sz w:val="22"/>
          <w:szCs w:val="22"/>
        </w:rPr>
      </w:pPr>
      <w:r w:rsidRPr="00141174">
        <w:rPr>
          <w:rFonts w:ascii="Arial" w:hAnsi="Arial" w:cs="Arial"/>
          <w:sz w:val="22"/>
          <w:szCs w:val="22"/>
        </w:rPr>
        <w:t xml:space="preserve">La réintégration à temps plein ou la modification des conditions d'exercice du temps partiel peut intervenir en cours de période, sur demande de l'agent présentée au moins </w:t>
      </w:r>
      <w:r w:rsidR="0082111D">
        <w:rPr>
          <w:rFonts w:ascii="Arial" w:hAnsi="Arial" w:cs="Arial"/>
          <w:sz w:val="22"/>
          <w:szCs w:val="22"/>
        </w:rPr>
        <w:t>deux</w:t>
      </w:r>
      <w:r w:rsidRPr="00141174">
        <w:rPr>
          <w:rFonts w:ascii="Arial" w:hAnsi="Arial" w:cs="Arial"/>
          <w:sz w:val="22"/>
          <w:szCs w:val="22"/>
        </w:rPr>
        <w:t xml:space="preserve"> mois avant la date souhaitée.</w:t>
      </w:r>
    </w:p>
    <w:p w14:paraId="77AFFE26" w14:textId="77777777" w:rsidR="00134A99" w:rsidRPr="00141174" w:rsidRDefault="00134A99" w:rsidP="00134A99">
      <w:pPr>
        <w:jc w:val="both"/>
        <w:rPr>
          <w:rFonts w:ascii="Arial" w:hAnsi="Arial" w:cs="Arial"/>
          <w:sz w:val="22"/>
          <w:szCs w:val="22"/>
        </w:rPr>
      </w:pPr>
    </w:p>
    <w:p w14:paraId="35B5F54F" w14:textId="72C6CD83" w:rsidR="00134A99" w:rsidRPr="00141174" w:rsidRDefault="0082111D" w:rsidP="00134A99">
      <w:pPr>
        <w:jc w:val="both"/>
        <w:rPr>
          <w:rFonts w:ascii="Arial" w:hAnsi="Arial" w:cs="Arial"/>
          <w:sz w:val="22"/>
          <w:szCs w:val="22"/>
        </w:rPr>
      </w:pPr>
      <w:r>
        <w:rPr>
          <w:rFonts w:ascii="Arial" w:hAnsi="Arial" w:cs="Arial"/>
          <w:sz w:val="22"/>
          <w:szCs w:val="22"/>
        </w:rPr>
        <w:t>La</w:t>
      </w:r>
      <w:r w:rsidR="00134A99" w:rsidRPr="00141174">
        <w:rPr>
          <w:rFonts w:ascii="Arial" w:hAnsi="Arial" w:cs="Arial"/>
          <w:sz w:val="22"/>
          <w:szCs w:val="22"/>
        </w:rPr>
        <w:t xml:space="preserve"> réintégration à temps plein peut intervenir sans délai en cas de motif grave, tel qu'une diminution importante de revenus ou un changement de situation familiale.</w:t>
      </w:r>
    </w:p>
    <w:p w14:paraId="2090BB22" w14:textId="77777777" w:rsidR="001450CF" w:rsidRDefault="001450CF" w:rsidP="00134A99">
      <w:pPr>
        <w:jc w:val="both"/>
        <w:rPr>
          <w:rFonts w:ascii="Arial" w:hAnsi="Arial" w:cs="Arial"/>
          <w:sz w:val="22"/>
          <w:szCs w:val="22"/>
        </w:rPr>
      </w:pPr>
    </w:p>
    <w:p w14:paraId="11B8816A" w14:textId="454BFF90" w:rsidR="008D1DAB" w:rsidRPr="00141174" w:rsidRDefault="008D1DAB" w:rsidP="008D1DAB">
      <w:pPr>
        <w:jc w:val="both"/>
        <w:rPr>
          <w:rFonts w:ascii="Arial" w:hAnsi="Arial" w:cs="Arial"/>
          <w:sz w:val="22"/>
          <w:szCs w:val="22"/>
        </w:rPr>
      </w:pPr>
      <w:r w:rsidRPr="008D1DAB">
        <w:rPr>
          <w:rFonts w:ascii="Arial" w:hAnsi="Arial" w:cs="Arial"/>
          <w:sz w:val="22"/>
          <w:szCs w:val="22"/>
          <w:highlight w:val="yellow"/>
        </w:rPr>
        <w:t>En tout état de cause, la demande de réintégration anticipée sera examinée au regard des contraintes d’organisation du service.</w:t>
      </w:r>
      <w:r>
        <w:rPr>
          <w:rFonts w:ascii="Arial" w:hAnsi="Arial" w:cs="Arial"/>
          <w:sz w:val="22"/>
          <w:szCs w:val="22"/>
        </w:rPr>
        <w:t xml:space="preserve"> </w:t>
      </w:r>
    </w:p>
    <w:p w14:paraId="1C55C39C" w14:textId="77777777" w:rsidR="00034C0E" w:rsidRPr="00141174" w:rsidRDefault="00034C0E" w:rsidP="00134A99">
      <w:pPr>
        <w:jc w:val="both"/>
        <w:rPr>
          <w:rFonts w:ascii="Arial" w:hAnsi="Arial" w:cs="Arial"/>
          <w:sz w:val="22"/>
          <w:szCs w:val="22"/>
        </w:rPr>
      </w:pPr>
    </w:p>
    <w:p w14:paraId="1CE587AE" w14:textId="77777777" w:rsidR="00830102" w:rsidRPr="00141174" w:rsidRDefault="00830102" w:rsidP="00830102">
      <w:pPr>
        <w:jc w:val="both"/>
        <w:rPr>
          <w:rFonts w:ascii="Arial" w:hAnsi="Arial" w:cs="Arial"/>
          <w:bCs/>
          <w:iCs/>
          <w:sz w:val="22"/>
          <w:szCs w:val="22"/>
        </w:rPr>
      </w:pPr>
    </w:p>
    <w:p w14:paraId="2C92E2B2" w14:textId="77777777" w:rsidR="00195884" w:rsidRPr="00141174" w:rsidRDefault="00195884" w:rsidP="002A640C">
      <w:pPr>
        <w:pStyle w:val="Retraitcorpsdetexte"/>
        <w:ind w:firstLine="0"/>
        <w:rPr>
          <w:rFonts w:ascii="Arial" w:hAnsi="Arial" w:cs="Arial"/>
          <w:sz w:val="22"/>
          <w:szCs w:val="22"/>
        </w:rPr>
      </w:pPr>
    </w:p>
    <w:p w14:paraId="64AA053D" w14:textId="71B2F250" w:rsidR="00B87335" w:rsidRPr="00141174" w:rsidRDefault="00B87335" w:rsidP="00B87335">
      <w:pPr>
        <w:tabs>
          <w:tab w:val="left" w:pos="708"/>
        </w:tabs>
        <w:suppressAutoHyphens/>
        <w:jc w:val="both"/>
        <w:rPr>
          <w:rFonts w:ascii="Arial" w:hAnsi="Arial" w:cs="Arial"/>
          <w:color w:val="000000"/>
          <w:kern w:val="1"/>
          <w:sz w:val="22"/>
          <w:szCs w:val="22"/>
        </w:rPr>
      </w:pPr>
      <w:r w:rsidRPr="00141174">
        <w:rPr>
          <w:rFonts w:ascii="Arial" w:hAnsi="Arial" w:cs="Arial"/>
          <w:color w:val="000000"/>
          <w:kern w:val="1"/>
          <w:sz w:val="22"/>
          <w:szCs w:val="22"/>
        </w:rPr>
        <w:t>Ainsi fait et délibéré les jours, mois et an ci-dessous.</w:t>
      </w:r>
    </w:p>
    <w:p w14:paraId="5C8B0DE6" w14:textId="77777777" w:rsidR="007A08F9" w:rsidRPr="00141174" w:rsidRDefault="007A08F9" w:rsidP="00B87335">
      <w:pPr>
        <w:tabs>
          <w:tab w:val="left" w:pos="708"/>
        </w:tabs>
        <w:suppressAutoHyphens/>
        <w:jc w:val="both"/>
        <w:rPr>
          <w:rFonts w:ascii="Arial" w:hAnsi="Arial" w:cs="Arial"/>
          <w:color w:val="000000"/>
          <w:kern w:val="1"/>
          <w:sz w:val="22"/>
          <w:szCs w:val="22"/>
        </w:rPr>
      </w:pPr>
    </w:p>
    <w:p w14:paraId="07DBE210" w14:textId="77777777" w:rsidR="007A08F9" w:rsidRPr="00141174" w:rsidRDefault="007A08F9" w:rsidP="00B87335">
      <w:pPr>
        <w:tabs>
          <w:tab w:val="left" w:pos="708"/>
        </w:tabs>
        <w:suppressAutoHyphens/>
        <w:jc w:val="both"/>
        <w:rPr>
          <w:rFonts w:ascii="Arial" w:hAnsi="Arial" w:cs="Arial"/>
          <w:color w:val="000000"/>
          <w:kern w:val="1"/>
          <w:sz w:val="22"/>
          <w:szCs w:val="22"/>
        </w:rPr>
      </w:pPr>
    </w:p>
    <w:p w14:paraId="6997F210" w14:textId="67FE94A7" w:rsidR="00B87335" w:rsidRPr="00141174" w:rsidRDefault="00B87335" w:rsidP="00B87335">
      <w:pPr>
        <w:tabs>
          <w:tab w:val="left" w:pos="708"/>
        </w:tabs>
        <w:suppressAutoHyphens/>
        <w:jc w:val="both"/>
        <w:rPr>
          <w:rFonts w:ascii="Arial" w:hAnsi="Arial" w:cs="Arial"/>
          <w:color w:val="000000"/>
          <w:kern w:val="1"/>
          <w:sz w:val="22"/>
          <w:szCs w:val="22"/>
        </w:rPr>
      </w:pPr>
      <w:r w:rsidRPr="00141174">
        <w:rPr>
          <w:rFonts w:ascii="Arial" w:hAnsi="Arial" w:cs="Arial"/>
          <w:color w:val="000000"/>
          <w:kern w:val="1"/>
          <w:sz w:val="22"/>
          <w:szCs w:val="22"/>
        </w:rPr>
        <w:t xml:space="preserve">Fait à </w:t>
      </w:r>
      <w:r w:rsidR="0082111D" w:rsidRPr="0082111D">
        <w:rPr>
          <w:rFonts w:ascii="Arial" w:hAnsi="Arial" w:cs="Arial"/>
          <w:color w:val="000000"/>
          <w:kern w:val="1"/>
          <w:sz w:val="22"/>
          <w:szCs w:val="22"/>
          <w:highlight w:val="yellow"/>
        </w:rPr>
        <w:t>lieu</w:t>
      </w:r>
      <w:r w:rsidR="0082111D">
        <w:rPr>
          <w:rFonts w:ascii="Arial" w:hAnsi="Arial" w:cs="Arial"/>
          <w:color w:val="000000"/>
          <w:kern w:val="1"/>
          <w:sz w:val="22"/>
          <w:szCs w:val="22"/>
        </w:rPr>
        <w:t>,</w:t>
      </w:r>
    </w:p>
    <w:p w14:paraId="052E4827" w14:textId="77777777" w:rsidR="00B87335" w:rsidRPr="00141174" w:rsidRDefault="00B87335" w:rsidP="00B87335">
      <w:pPr>
        <w:tabs>
          <w:tab w:val="left" w:pos="708"/>
        </w:tabs>
        <w:suppressAutoHyphens/>
        <w:jc w:val="both"/>
        <w:rPr>
          <w:rFonts w:ascii="Arial" w:hAnsi="Arial" w:cs="Arial"/>
          <w:color w:val="000000"/>
          <w:kern w:val="1"/>
          <w:sz w:val="22"/>
          <w:szCs w:val="22"/>
        </w:rPr>
      </w:pPr>
    </w:p>
    <w:p w14:paraId="5B92A8B4" w14:textId="2C99B3DE" w:rsidR="00B87335" w:rsidRPr="00141174" w:rsidRDefault="00B87335" w:rsidP="00B87335">
      <w:pPr>
        <w:tabs>
          <w:tab w:val="left" w:pos="708"/>
        </w:tabs>
        <w:suppressAutoHyphens/>
        <w:jc w:val="both"/>
        <w:rPr>
          <w:rFonts w:ascii="Arial" w:hAnsi="Arial" w:cs="Arial"/>
          <w:color w:val="000000"/>
          <w:kern w:val="1"/>
          <w:sz w:val="22"/>
          <w:szCs w:val="22"/>
        </w:rPr>
      </w:pPr>
      <w:r w:rsidRPr="00141174">
        <w:rPr>
          <w:rFonts w:ascii="Arial" w:hAnsi="Arial" w:cs="Arial"/>
          <w:color w:val="000000"/>
          <w:kern w:val="1"/>
          <w:sz w:val="22"/>
          <w:szCs w:val="22"/>
        </w:rPr>
        <w:t xml:space="preserve">Le </w:t>
      </w:r>
      <w:r w:rsidR="0082111D" w:rsidRPr="0082111D">
        <w:rPr>
          <w:rFonts w:ascii="Arial" w:hAnsi="Arial" w:cs="Arial"/>
          <w:color w:val="000000"/>
          <w:kern w:val="1"/>
          <w:sz w:val="22"/>
          <w:szCs w:val="22"/>
          <w:highlight w:val="yellow"/>
        </w:rPr>
        <w:t>date complète</w:t>
      </w:r>
      <w:r w:rsidR="0082111D">
        <w:rPr>
          <w:rFonts w:ascii="Arial" w:hAnsi="Arial" w:cs="Arial"/>
          <w:color w:val="000000"/>
          <w:kern w:val="1"/>
          <w:sz w:val="22"/>
          <w:szCs w:val="22"/>
        </w:rPr>
        <w:t>,</w:t>
      </w:r>
    </w:p>
    <w:p w14:paraId="245EE57F" w14:textId="77777777" w:rsidR="00B87335" w:rsidRPr="00141174" w:rsidRDefault="00B87335" w:rsidP="00B87335">
      <w:pPr>
        <w:tabs>
          <w:tab w:val="left" w:pos="708"/>
        </w:tabs>
        <w:suppressAutoHyphens/>
        <w:jc w:val="both"/>
        <w:rPr>
          <w:rFonts w:ascii="Arial" w:hAnsi="Arial" w:cs="Arial"/>
          <w:color w:val="000000"/>
          <w:kern w:val="1"/>
          <w:sz w:val="22"/>
          <w:szCs w:val="22"/>
        </w:rPr>
      </w:pPr>
    </w:p>
    <w:p w14:paraId="67970663" w14:textId="77777777" w:rsidR="00B87335" w:rsidRPr="00141174" w:rsidRDefault="00B87335" w:rsidP="00B87335">
      <w:pPr>
        <w:tabs>
          <w:tab w:val="left" w:pos="708"/>
        </w:tabs>
        <w:suppressAutoHyphens/>
        <w:jc w:val="both"/>
        <w:rPr>
          <w:rFonts w:ascii="Arial" w:hAnsi="Arial" w:cs="Arial"/>
          <w:color w:val="000000"/>
          <w:kern w:val="1"/>
          <w:sz w:val="22"/>
          <w:szCs w:val="22"/>
        </w:rPr>
      </w:pPr>
    </w:p>
    <w:p w14:paraId="60C58788" w14:textId="3064CB05" w:rsidR="00B87335" w:rsidRPr="00141174" w:rsidRDefault="00B87335" w:rsidP="007A08F9">
      <w:pPr>
        <w:tabs>
          <w:tab w:val="left" w:pos="708"/>
        </w:tabs>
        <w:suppressAutoHyphens/>
        <w:jc w:val="both"/>
        <w:rPr>
          <w:rFonts w:ascii="Arial" w:hAnsi="Arial" w:cs="Arial"/>
          <w:iCs/>
          <w:color w:val="000000"/>
          <w:kern w:val="1"/>
          <w:sz w:val="22"/>
          <w:szCs w:val="22"/>
        </w:rPr>
      </w:pPr>
      <w:r w:rsidRPr="0082111D">
        <w:rPr>
          <w:rFonts w:ascii="Arial" w:hAnsi="Arial" w:cs="Arial"/>
          <w:iCs/>
          <w:color w:val="000000"/>
          <w:kern w:val="1"/>
          <w:sz w:val="22"/>
          <w:szCs w:val="22"/>
        </w:rPr>
        <w:t>Le</w:t>
      </w:r>
      <w:r w:rsidRPr="00141174">
        <w:rPr>
          <w:rFonts w:ascii="Arial" w:hAnsi="Arial" w:cs="Arial"/>
          <w:i/>
          <w:color w:val="000000"/>
          <w:kern w:val="1"/>
          <w:sz w:val="22"/>
          <w:szCs w:val="22"/>
        </w:rPr>
        <w:t xml:space="preserve"> </w:t>
      </w:r>
      <w:r w:rsidR="0082111D" w:rsidRPr="00EC7968">
        <w:rPr>
          <w:rFonts w:ascii="Arial" w:hAnsi="Arial" w:cs="Arial"/>
          <w:sz w:val="22"/>
          <w:szCs w:val="22"/>
          <w:highlight w:val="yellow"/>
        </w:rPr>
        <w:t>Maire/</w:t>
      </w:r>
      <w:r w:rsidR="0082111D" w:rsidRPr="00812E02">
        <w:rPr>
          <w:rFonts w:ascii="Arial" w:hAnsi="Arial" w:cs="Arial"/>
          <w:sz w:val="22"/>
          <w:szCs w:val="22"/>
          <w:highlight w:val="yellow"/>
        </w:rPr>
        <w:t>Président</w:t>
      </w:r>
      <w:r w:rsidR="00812E02" w:rsidRPr="00812E02">
        <w:rPr>
          <w:rFonts w:ascii="Arial" w:hAnsi="Arial" w:cs="Arial"/>
          <w:sz w:val="22"/>
          <w:szCs w:val="22"/>
          <w:highlight w:val="yellow"/>
        </w:rPr>
        <w:t xml:space="preserve"> (nom, prénom</w:t>
      </w:r>
      <w:r w:rsidR="00657744">
        <w:rPr>
          <w:rFonts w:ascii="Arial" w:hAnsi="Arial" w:cs="Arial"/>
          <w:sz w:val="22"/>
          <w:szCs w:val="22"/>
          <w:highlight w:val="yellow"/>
        </w:rPr>
        <w:t xml:space="preserve"> lisibles et signature</w:t>
      </w:r>
      <w:r w:rsidR="00812E02" w:rsidRPr="00812E02">
        <w:rPr>
          <w:rFonts w:ascii="Arial" w:hAnsi="Arial" w:cs="Arial"/>
          <w:sz w:val="22"/>
          <w:szCs w:val="22"/>
          <w:highlight w:val="yellow"/>
        </w:rPr>
        <w:t>)</w:t>
      </w:r>
    </w:p>
    <w:p w14:paraId="76EC1120" w14:textId="77777777" w:rsidR="007A08F9" w:rsidRPr="00141174" w:rsidRDefault="007A08F9" w:rsidP="007A08F9">
      <w:pPr>
        <w:tabs>
          <w:tab w:val="left" w:pos="708"/>
        </w:tabs>
        <w:suppressAutoHyphens/>
        <w:jc w:val="both"/>
        <w:rPr>
          <w:rFonts w:ascii="Arial" w:hAnsi="Arial" w:cs="Arial"/>
          <w:iCs/>
          <w:color w:val="000000"/>
          <w:kern w:val="1"/>
          <w:sz w:val="22"/>
          <w:szCs w:val="22"/>
        </w:rPr>
      </w:pPr>
    </w:p>
    <w:p w14:paraId="6924EBEF" w14:textId="77777777" w:rsidR="007A08F9" w:rsidRPr="00141174" w:rsidRDefault="007A08F9" w:rsidP="007A08F9">
      <w:pPr>
        <w:tabs>
          <w:tab w:val="left" w:pos="708"/>
        </w:tabs>
        <w:suppressAutoHyphens/>
        <w:jc w:val="both"/>
        <w:rPr>
          <w:rFonts w:ascii="Arial" w:hAnsi="Arial" w:cs="Arial"/>
          <w:iCs/>
          <w:color w:val="000000"/>
          <w:kern w:val="1"/>
          <w:sz w:val="22"/>
          <w:szCs w:val="22"/>
        </w:rPr>
      </w:pPr>
    </w:p>
    <w:bookmarkEnd w:id="0"/>
    <w:sectPr w:rsidR="007A08F9" w:rsidRPr="00141174">
      <w:headerReference w:type="even" r:id="rId8"/>
      <w:headerReference w:type="default" r:id="rId9"/>
      <w:footerReference w:type="default" r:id="rId10"/>
      <w:headerReference w:type="first" r:id="rId11"/>
      <w:footerReference w:type="first" r:id="rId12"/>
      <w:type w:val="continuous"/>
      <w:pgSz w:w="11907" w:h="16840"/>
      <w:pgMar w:top="454" w:right="567" w:bottom="454" w:left="1021" w:header="284"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F7949" w14:textId="77777777" w:rsidR="00AB1981" w:rsidRDefault="00AB1981">
      <w:r>
        <w:separator/>
      </w:r>
    </w:p>
  </w:endnote>
  <w:endnote w:type="continuationSeparator" w:id="0">
    <w:p w14:paraId="2AC2A7FF" w14:textId="77777777" w:rsidR="00AB1981" w:rsidRDefault="00AB1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4"/>
        <w:szCs w:val="14"/>
      </w:rPr>
      <w:id w:val="-1689122966"/>
      <w:docPartObj>
        <w:docPartGallery w:val="Page Numbers (Bottom of Page)"/>
        <w:docPartUnique/>
      </w:docPartObj>
    </w:sdtPr>
    <w:sdtEndPr/>
    <w:sdtContent>
      <w:p w14:paraId="547543BD" w14:textId="77777777" w:rsidR="004557BD" w:rsidRDefault="00EC4EA6">
        <w:pPr>
          <w:pStyle w:val="Pieddepage"/>
          <w:jc w:val="center"/>
          <w:rPr>
            <w:rFonts w:ascii="Arial" w:hAnsi="Arial" w:cs="Arial"/>
            <w:sz w:val="14"/>
            <w:szCs w:val="14"/>
          </w:rPr>
        </w:pPr>
        <w:r w:rsidRPr="00EC4EA6">
          <w:rPr>
            <w:rFonts w:ascii="Arial" w:hAnsi="Arial" w:cs="Arial"/>
            <w:sz w:val="14"/>
            <w:szCs w:val="14"/>
          </w:rPr>
          <w:fldChar w:fldCharType="begin"/>
        </w:r>
        <w:r w:rsidRPr="00EC4EA6">
          <w:rPr>
            <w:rFonts w:ascii="Arial" w:hAnsi="Arial" w:cs="Arial"/>
            <w:sz w:val="14"/>
            <w:szCs w:val="14"/>
          </w:rPr>
          <w:instrText>PAGE   \* MERGEFORMAT</w:instrText>
        </w:r>
        <w:r w:rsidRPr="00EC4EA6">
          <w:rPr>
            <w:rFonts w:ascii="Arial" w:hAnsi="Arial" w:cs="Arial"/>
            <w:sz w:val="14"/>
            <w:szCs w:val="14"/>
          </w:rPr>
          <w:fldChar w:fldCharType="separate"/>
        </w:r>
        <w:r w:rsidRPr="00EC4EA6">
          <w:rPr>
            <w:rFonts w:ascii="Arial" w:hAnsi="Arial" w:cs="Arial"/>
            <w:sz w:val="14"/>
            <w:szCs w:val="14"/>
          </w:rPr>
          <w:t>2</w:t>
        </w:r>
        <w:r w:rsidRPr="00EC4EA6">
          <w:rPr>
            <w:rFonts w:ascii="Arial" w:hAnsi="Arial" w:cs="Arial"/>
            <w:sz w:val="14"/>
            <w:szCs w:val="14"/>
          </w:rPr>
          <w:fldChar w:fldCharType="end"/>
        </w:r>
      </w:p>
      <w:p w14:paraId="0FF923AD" w14:textId="7C90A776" w:rsidR="00EC4EA6" w:rsidRPr="00EC4EA6" w:rsidRDefault="00086F90">
        <w:pPr>
          <w:pStyle w:val="Pieddepage"/>
          <w:jc w:val="center"/>
          <w:rPr>
            <w:rFonts w:ascii="Arial" w:hAnsi="Arial" w:cs="Arial"/>
            <w:sz w:val="14"/>
            <w:szCs w:val="14"/>
          </w:rPr>
        </w:pPr>
      </w:p>
    </w:sdtContent>
  </w:sdt>
  <w:p w14:paraId="28D167E3" w14:textId="77777777" w:rsidR="00EC4EA6" w:rsidRDefault="00EC4EA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B56B3" w14:textId="77777777" w:rsidR="00F87D16" w:rsidRDefault="00F87D16">
    <w:pPr>
      <w:pStyle w:val="Titre2"/>
      <w:pBdr>
        <w:top w:val="single" w:sz="4" w:space="0" w:color="auto"/>
        <w:left w:val="single" w:sz="4" w:space="4" w:color="auto"/>
        <w:bottom w:val="single" w:sz="4" w:space="1" w:color="auto"/>
        <w:right w:val="single" w:sz="4" w:space="4" w:color="auto"/>
      </w:pBdr>
      <w:rPr>
        <w:rFonts w:ascii="Times New Roman" w:hAnsi="Times New Roman"/>
        <w:b w:val="0"/>
        <w:sz w:val="16"/>
      </w:rPr>
    </w:pPr>
    <w:r>
      <w:rPr>
        <w:rFonts w:ascii="Times New Roman" w:hAnsi="Times New Roman"/>
        <w:b w:val="0"/>
        <w:sz w:val="16"/>
      </w:rPr>
      <w:t>Centre de Gestion de la Fonction Publique Territoriale de l'Ain  - 145 chemin de Bellevue - 01960 PERONNAS</w:t>
    </w:r>
  </w:p>
  <w:p w14:paraId="7539F940" w14:textId="77777777" w:rsidR="00F87D16" w:rsidRDefault="00F87D16">
    <w:pPr>
      <w:pStyle w:val="Titre2"/>
      <w:pBdr>
        <w:top w:val="single" w:sz="4" w:space="0" w:color="auto"/>
        <w:left w:val="single" w:sz="4" w:space="4" w:color="auto"/>
        <w:bottom w:val="single" w:sz="4" w:space="1" w:color="auto"/>
        <w:right w:val="single" w:sz="4" w:space="4" w:color="auto"/>
      </w:pBdr>
      <w:rPr>
        <w:rFonts w:ascii="Times New Roman" w:hAnsi="Times New Roman"/>
        <w:sz w:val="16"/>
      </w:rPr>
    </w:pPr>
    <w:r>
      <w:rPr>
        <w:rFonts w:ascii="Times New Roman" w:hAnsi="Times New Roman"/>
        <w:b w:val="0"/>
        <w:sz w:val="16"/>
      </w:rPr>
      <w:t xml:space="preserve">FAX 04-74-21-76-44   - site internet : www.cdg01.fr -       </w:t>
    </w:r>
    <w:proofErr w:type="spellStart"/>
    <w:r>
      <w:rPr>
        <w:rFonts w:ascii="Times New Roman" w:hAnsi="Times New Roman"/>
        <w:b w:val="0"/>
        <w:sz w:val="16"/>
      </w:rPr>
      <w:t>e'mail</w:t>
    </w:r>
    <w:proofErr w:type="spellEnd"/>
    <w:r>
      <w:rPr>
        <w:rFonts w:ascii="Times New Roman" w:hAnsi="Times New Roman"/>
        <w:b w:val="0"/>
        <w:sz w:val="16"/>
      </w:rPr>
      <w:t xml:space="preserve"> : cdg01@wanadoo.fr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F8362C" w14:textId="77777777" w:rsidR="00AB1981" w:rsidRDefault="00AB1981">
      <w:r>
        <w:separator/>
      </w:r>
    </w:p>
  </w:footnote>
  <w:footnote w:type="continuationSeparator" w:id="0">
    <w:p w14:paraId="3CEC2693" w14:textId="77777777" w:rsidR="00AB1981" w:rsidRDefault="00AB19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3D164" w14:textId="7911770F" w:rsidR="00EC4EA6" w:rsidRDefault="00086F90">
    <w:pPr>
      <w:pStyle w:val="En-tte"/>
    </w:pPr>
    <w:r>
      <w:rPr>
        <w:noProof/>
      </w:rPr>
      <w:pict w14:anchorId="693032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7755719" o:spid="_x0000_s2050" type="#_x0000_t136" style="position:absolute;margin-left:0;margin-top:0;width:545.55pt;height:181.85pt;rotation:315;z-index:-251655168;mso-position-horizontal:center;mso-position-horizontal-relative:margin;mso-position-vertical:center;mso-position-vertical-relative:margin" o:allowincell="f" fillcolor="silver" stroked="f">
          <v:fill opacity=".5"/>
          <v:textpath style="font-family:&quot;Times New Roman&quot;;font-size:1pt" string="PROJE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E6D7E" w14:textId="7DD9AEFC" w:rsidR="00EC4EA6" w:rsidRDefault="00086F90">
    <w:pPr>
      <w:pStyle w:val="En-tte"/>
    </w:pPr>
    <w:r>
      <w:rPr>
        <w:noProof/>
      </w:rPr>
      <w:pict w14:anchorId="4B119DA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7755720" o:spid="_x0000_s2051" type="#_x0000_t136" style="position:absolute;margin-left:0;margin-top:0;width:545.55pt;height:181.85pt;rotation:315;z-index:-251653120;mso-position-horizontal:center;mso-position-horizontal-relative:margin;mso-position-vertical:center;mso-position-vertical-relative:margin" o:allowincell="f" fillcolor="silver" stroked="f">
          <v:fill opacity=".5"/>
          <v:textpath style="font-family:&quot;Times New Roman&quot;;font-size:1pt" string="PROJE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6DE7D" w14:textId="079D3E33" w:rsidR="00EC4EA6" w:rsidRDefault="00086F90">
    <w:pPr>
      <w:pStyle w:val="En-tte"/>
    </w:pPr>
    <w:r>
      <w:rPr>
        <w:noProof/>
      </w:rPr>
      <w:pict w14:anchorId="012BC7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7755718" o:spid="_x0000_s2049" type="#_x0000_t136" style="position:absolute;margin-left:0;margin-top:0;width:545.55pt;height:181.85pt;rotation:315;z-index:-251657216;mso-position-horizontal:center;mso-position-horizontal-relative:margin;mso-position-vertical:center;mso-position-vertical-relative:margin" o:allowincell="f" fillcolor="silver" stroked="f">
          <v:fill opacity=".5"/>
          <v:textpath style="font-family:&quot;Times New Roman&quot;;font-size:1pt" string="PROJE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3314"/>
    <w:multiLevelType w:val="hybridMultilevel"/>
    <w:tmpl w:val="61B6E48E"/>
    <w:lvl w:ilvl="0" w:tplc="8EBC2748">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995FEE"/>
    <w:multiLevelType w:val="hybridMultilevel"/>
    <w:tmpl w:val="E23EF16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5717E38"/>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EF6A65"/>
    <w:multiLevelType w:val="hybridMultilevel"/>
    <w:tmpl w:val="2A94E076"/>
    <w:lvl w:ilvl="0" w:tplc="7D78E03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0792954"/>
    <w:multiLevelType w:val="singleLevel"/>
    <w:tmpl w:val="7FF8EF3A"/>
    <w:lvl w:ilvl="0">
      <w:start w:val="1"/>
      <w:numFmt w:val="decimal"/>
      <w:lvlText w:val="%1)"/>
      <w:lvlJc w:val="left"/>
      <w:pPr>
        <w:tabs>
          <w:tab w:val="num" w:pos="1068"/>
        </w:tabs>
        <w:ind w:left="1068" w:hanging="360"/>
      </w:pPr>
      <w:rPr>
        <w:rFonts w:hint="default"/>
      </w:rPr>
    </w:lvl>
  </w:abstractNum>
  <w:abstractNum w:abstractNumId="5" w15:restartNumberingAfterBreak="0">
    <w:nsid w:val="173627B1"/>
    <w:multiLevelType w:val="hybridMultilevel"/>
    <w:tmpl w:val="B33ED8F0"/>
    <w:lvl w:ilvl="0" w:tplc="7598E1F0">
      <w:start w:val="1"/>
      <w:numFmt w:val="bullet"/>
      <w:lvlText w:val=""/>
      <w:lvlJc w:val="left"/>
      <w:pPr>
        <w:tabs>
          <w:tab w:val="num" w:pos="1077"/>
        </w:tabs>
        <w:ind w:left="1077" w:hanging="360"/>
      </w:pPr>
      <w:rPr>
        <w:rFonts w:ascii="Wingdings" w:hAnsi="Wingdings" w:hint="default"/>
      </w:rPr>
    </w:lvl>
    <w:lvl w:ilvl="1" w:tplc="040C0003" w:tentative="1">
      <w:start w:val="1"/>
      <w:numFmt w:val="bullet"/>
      <w:lvlText w:val="o"/>
      <w:lvlJc w:val="left"/>
      <w:pPr>
        <w:tabs>
          <w:tab w:val="num" w:pos="1797"/>
        </w:tabs>
        <w:ind w:left="1797" w:hanging="360"/>
      </w:pPr>
      <w:rPr>
        <w:rFonts w:ascii="Courier New" w:hAnsi="Courier New" w:cs="Courier New" w:hint="default"/>
      </w:rPr>
    </w:lvl>
    <w:lvl w:ilvl="2" w:tplc="040C0005" w:tentative="1">
      <w:start w:val="1"/>
      <w:numFmt w:val="bullet"/>
      <w:lvlText w:val=""/>
      <w:lvlJc w:val="left"/>
      <w:pPr>
        <w:tabs>
          <w:tab w:val="num" w:pos="2517"/>
        </w:tabs>
        <w:ind w:left="2517" w:hanging="360"/>
      </w:pPr>
      <w:rPr>
        <w:rFonts w:ascii="Wingdings" w:hAnsi="Wingdings" w:hint="default"/>
      </w:rPr>
    </w:lvl>
    <w:lvl w:ilvl="3" w:tplc="040C0001" w:tentative="1">
      <w:start w:val="1"/>
      <w:numFmt w:val="bullet"/>
      <w:lvlText w:val=""/>
      <w:lvlJc w:val="left"/>
      <w:pPr>
        <w:tabs>
          <w:tab w:val="num" w:pos="3237"/>
        </w:tabs>
        <w:ind w:left="3237" w:hanging="360"/>
      </w:pPr>
      <w:rPr>
        <w:rFonts w:ascii="Symbol" w:hAnsi="Symbol" w:hint="default"/>
      </w:rPr>
    </w:lvl>
    <w:lvl w:ilvl="4" w:tplc="040C0003" w:tentative="1">
      <w:start w:val="1"/>
      <w:numFmt w:val="bullet"/>
      <w:lvlText w:val="o"/>
      <w:lvlJc w:val="left"/>
      <w:pPr>
        <w:tabs>
          <w:tab w:val="num" w:pos="3957"/>
        </w:tabs>
        <w:ind w:left="3957" w:hanging="360"/>
      </w:pPr>
      <w:rPr>
        <w:rFonts w:ascii="Courier New" w:hAnsi="Courier New" w:cs="Courier New" w:hint="default"/>
      </w:rPr>
    </w:lvl>
    <w:lvl w:ilvl="5" w:tplc="040C0005" w:tentative="1">
      <w:start w:val="1"/>
      <w:numFmt w:val="bullet"/>
      <w:lvlText w:val=""/>
      <w:lvlJc w:val="left"/>
      <w:pPr>
        <w:tabs>
          <w:tab w:val="num" w:pos="4677"/>
        </w:tabs>
        <w:ind w:left="4677" w:hanging="360"/>
      </w:pPr>
      <w:rPr>
        <w:rFonts w:ascii="Wingdings" w:hAnsi="Wingdings" w:hint="default"/>
      </w:rPr>
    </w:lvl>
    <w:lvl w:ilvl="6" w:tplc="040C0001" w:tentative="1">
      <w:start w:val="1"/>
      <w:numFmt w:val="bullet"/>
      <w:lvlText w:val=""/>
      <w:lvlJc w:val="left"/>
      <w:pPr>
        <w:tabs>
          <w:tab w:val="num" w:pos="5397"/>
        </w:tabs>
        <w:ind w:left="5397" w:hanging="360"/>
      </w:pPr>
      <w:rPr>
        <w:rFonts w:ascii="Symbol" w:hAnsi="Symbol" w:hint="default"/>
      </w:rPr>
    </w:lvl>
    <w:lvl w:ilvl="7" w:tplc="040C0003" w:tentative="1">
      <w:start w:val="1"/>
      <w:numFmt w:val="bullet"/>
      <w:lvlText w:val="o"/>
      <w:lvlJc w:val="left"/>
      <w:pPr>
        <w:tabs>
          <w:tab w:val="num" w:pos="6117"/>
        </w:tabs>
        <w:ind w:left="6117" w:hanging="360"/>
      </w:pPr>
      <w:rPr>
        <w:rFonts w:ascii="Courier New" w:hAnsi="Courier New" w:cs="Courier New" w:hint="default"/>
      </w:rPr>
    </w:lvl>
    <w:lvl w:ilvl="8" w:tplc="040C0005" w:tentative="1">
      <w:start w:val="1"/>
      <w:numFmt w:val="bullet"/>
      <w:lvlText w:val=""/>
      <w:lvlJc w:val="left"/>
      <w:pPr>
        <w:tabs>
          <w:tab w:val="num" w:pos="6837"/>
        </w:tabs>
        <w:ind w:left="6837" w:hanging="360"/>
      </w:pPr>
      <w:rPr>
        <w:rFonts w:ascii="Wingdings" w:hAnsi="Wingdings" w:hint="default"/>
      </w:rPr>
    </w:lvl>
  </w:abstractNum>
  <w:abstractNum w:abstractNumId="6" w15:restartNumberingAfterBreak="0">
    <w:nsid w:val="1B321571"/>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E751C1A"/>
    <w:multiLevelType w:val="singleLevel"/>
    <w:tmpl w:val="6BF28BB2"/>
    <w:lvl w:ilvl="0">
      <w:start w:val="1"/>
      <w:numFmt w:val="bullet"/>
      <w:lvlText w:val="-"/>
      <w:lvlJc w:val="left"/>
      <w:pPr>
        <w:tabs>
          <w:tab w:val="num" w:pos="1428"/>
        </w:tabs>
        <w:ind w:left="1428" w:hanging="360"/>
      </w:pPr>
      <w:rPr>
        <w:rFonts w:ascii="Times New Roman" w:hAnsi="Times New Roman" w:hint="default"/>
        <w:i w:val="0"/>
      </w:rPr>
    </w:lvl>
  </w:abstractNum>
  <w:abstractNum w:abstractNumId="8" w15:restartNumberingAfterBreak="0">
    <w:nsid w:val="2041286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1183C3F"/>
    <w:multiLevelType w:val="hybridMultilevel"/>
    <w:tmpl w:val="1A1894A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8C07775"/>
    <w:multiLevelType w:val="hybridMultilevel"/>
    <w:tmpl w:val="436876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B48217F"/>
    <w:multiLevelType w:val="hybridMultilevel"/>
    <w:tmpl w:val="A0CE72BE"/>
    <w:lvl w:ilvl="0" w:tplc="FFFFFFFF">
      <w:start w:val="1"/>
      <w:numFmt w:val="bullet"/>
      <w:lvlText w:val=""/>
      <w:lvlJc w:val="left"/>
      <w:pPr>
        <w:tabs>
          <w:tab w:val="num" w:pos="1996"/>
        </w:tabs>
        <w:ind w:left="1996" w:hanging="360"/>
      </w:pPr>
      <w:rPr>
        <w:rFonts w:ascii="Wingdings" w:hAnsi="Wingdings" w:hint="default"/>
      </w:rPr>
    </w:lvl>
    <w:lvl w:ilvl="1" w:tplc="FFFFFFFF" w:tentative="1">
      <w:start w:val="1"/>
      <w:numFmt w:val="bullet"/>
      <w:lvlText w:val="o"/>
      <w:lvlJc w:val="left"/>
      <w:pPr>
        <w:tabs>
          <w:tab w:val="num" w:pos="2716"/>
        </w:tabs>
        <w:ind w:left="2716" w:hanging="360"/>
      </w:pPr>
      <w:rPr>
        <w:rFonts w:ascii="Courier New" w:hAnsi="Courier New" w:hint="default"/>
      </w:rPr>
    </w:lvl>
    <w:lvl w:ilvl="2" w:tplc="FFFFFFFF" w:tentative="1">
      <w:start w:val="1"/>
      <w:numFmt w:val="bullet"/>
      <w:lvlText w:val=""/>
      <w:lvlJc w:val="left"/>
      <w:pPr>
        <w:tabs>
          <w:tab w:val="num" w:pos="3436"/>
        </w:tabs>
        <w:ind w:left="3436" w:hanging="360"/>
      </w:pPr>
      <w:rPr>
        <w:rFonts w:ascii="Wingdings" w:hAnsi="Wingdings" w:hint="default"/>
      </w:rPr>
    </w:lvl>
    <w:lvl w:ilvl="3" w:tplc="FFFFFFFF" w:tentative="1">
      <w:start w:val="1"/>
      <w:numFmt w:val="bullet"/>
      <w:lvlText w:val=""/>
      <w:lvlJc w:val="left"/>
      <w:pPr>
        <w:tabs>
          <w:tab w:val="num" w:pos="4156"/>
        </w:tabs>
        <w:ind w:left="4156" w:hanging="360"/>
      </w:pPr>
      <w:rPr>
        <w:rFonts w:ascii="Symbol" w:hAnsi="Symbol" w:hint="default"/>
      </w:rPr>
    </w:lvl>
    <w:lvl w:ilvl="4" w:tplc="FFFFFFFF" w:tentative="1">
      <w:start w:val="1"/>
      <w:numFmt w:val="bullet"/>
      <w:lvlText w:val="o"/>
      <w:lvlJc w:val="left"/>
      <w:pPr>
        <w:tabs>
          <w:tab w:val="num" w:pos="4876"/>
        </w:tabs>
        <w:ind w:left="4876" w:hanging="360"/>
      </w:pPr>
      <w:rPr>
        <w:rFonts w:ascii="Courier New" w:hAnsi="Courier New" w:hint="default"/>
      </w:rPr>
    </w:lvl>
    <w:lvl w:ilvl="5" w:tplc="FFFFFFFF" w:tentative="1">
      <w:start w:val="1"/>
      <w:numFmt w:val="bullet"/>
      <w:lvlText w:val=""/>
      <w:lvlJc w:val="left"/>
      <w:pPr>
        <w:tabs>
          <w:tab w:val="num" w:pos="5596"/>
        </w:tabs>
        <w:ind w:left="5596" w:hanging="360"/>
      </w:pPr>
      <w:rPr>
        <w:rFonts w:ascii="Wingdings" w:hAnsi="Wingdings" w:hint="default"/>
      </w:rPr>
    </w:lvl>
    <w:lvl w:ilvl="6" w:tplc="FFFFFFFF" w:tentative="1">
      <w:start w:val="1"/>
      <w:numFmt w:val="bullet"/>
      <w:lvlText w:val=""/>
      <w:lvlJc w:val="left"/>
      <w:pPr>
        <w:tabs>
          <w:tab w:val="num" w:pos="6316"/>
        </w:tabs>
        <w:ind w:left="6316" w:hanging="360"/>
      </w:pPr>
      <w:rPr>
        <w:rFonts w:ascii="Symbol" w:hAnsi="Symbol" w:hint="default"/>
      </w:rPr>
    </w:lvl>
    <w:lvl w:ilvl="7" w:tplc="FFFFFFFF" w:tentative="1">
      <w:start w:val="1"/>
      <w:numFmt w:val="bullet"/>
      <w:lvlText w:val="o"/>
      <w:lvlJc w:val="left"/>
      <w:pPr>
        <w:tabs>
          <w:tab w:val="num" w:pos="7036"/>
        </w:tabs>
        <w:ind w:left="7036" w:hanging="360"/>
      </w:pPr>
      <w:rPr>
        <w:rFonts w:ascii="Courier New" w:hAnsi="Courier New" w:hint="default"/>
      </w:rPr>
    </w:lvl>
    <w:lvl w:ilvl="8" w:tplc="FFFFFFFF" w:tentative="1">
      <w:start w:val="1"/>
      <w:numFmt w:val="bullet"/>
      <w:lvlText w:val=""/>
      <w:lvlJc w:val="left"/>
      <w:pPr>
        <w:tabs>
          <w:tab w:val="num" w:pos="7756"/>
        </w:tabs>
        <w:ind w:left="7756" w:hanging="360"/>
      </w:pPr>
      <w:rPr>
        <w:rFonts w:ascii="Wingdings" w:hAnsi="Wingdings" w:hint="default"/>
      </w:rPr>
    </w:lvl>
  </w:abstractNum>
  <w:abstractNum w:abstractNumId="12" w15:restartNumberingAfterBreak="0">
    <w:nsid w:val="423940D9"/>
    <w:multiLevelType w:val="multilevel"/>
    <w:tmpl w:val="0972BAA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B373D71"/>
    <w:multiLevelType w:val="multilevel"/>
    <w:tmpl w:val="8D7C3B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53E538BE"/>
    <w:multiLevelType w:val="hybridMultilevel"/>
    <w:tmpl w:val="03F2A02A"/>
    <w:lvl w:ilvl="0" w:tplc="6BF28BB2">
      <w:start w:val="1"/>
      <w:numFmt w:val="bullet"/>
      <w:lvlText w:val="-"/>
      <w:lvlJc w:val="left"/>
      <w:pPr>
        <w:ind w:left="720" w:hanging="360"/>
      </w:pPr>
      <w:rPr>
        <w:rFonts w:ascii="Times New Roman" w:hAnsi="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4BD1563"/>
    <w:multiLevelType w:val="hybridMultilevel"/>
    <w:tmpl w:val="69FEB9E8"/>
    <w:lvl w:ilvl="0" w:tplc="040C000F">
      <w:start w:val="1"/>
      <w:numFmt w:val="decimal"/>
      <w:lvlText w:val="%1."/>
      <w:lvlJc w:val="left"/>
      <w:pPr>
        <w:tabs>
          <w:tab w:val="num" w:pos="1077"/>
        </w:tabs>
        <w:ind w:left="1077" w:hanging="360"/>
      </w:pPr>
    </w:lvl>
    <w:lvl w:ilvl="1" w:tplc="040C0019" w:tentative="1">
      <w:start w:val="1"/>
      <w:numFmt w:val="lowerLetter"/>
      <w:lvlText w:val="%2."/>
      <w:lvlJc w:val="left"/>
      <w:pPr>
        <w:tabs>
          <w:tab w:val="num" w:pos="1797"/>
        </w:tabs>
        <w:ind w:left="1797" w:hanging="360"/>
      </w:pPr>
    </w:lvl>
    <w:lvl w:ilvl="2" w:tplc="040C001B" w:tentative="1">
      <w:start w:val="1"/>
      <w:numFmt w:val="lowerRoman"/>
      <w:lvlText w:val="%3."/>
      <w:lvlJc w:val="right"/>
      <w:pPr>
        <w:tabs>
          <w:tab w:val="num" w:pos="2517"/>
        </w:tabs>
        <w:ind w:left="2517" w:hanging="180"/>
      </w:pPr>
    </w:lvl>
    <w:lvl w:ilvl="3" w:tplc="040C000F" w:tentative="1">
      <w:start w:val="1"/>
      <w:numFmt w:val="decimal"/>
      <w:lvlText w:val="%4."/>
      <w:lvlJc w:val="left"/>
      <w:pPr>
        <w:tabs>
          <w:tab w:val="num" w:pos="3237"/>
        </w:tabs>
        <w:ind w:left="3237" w:hanging="360"/>
      </w:pPr>
    </w:lvl>
    <w:lvl w:ilvl="4" w:tplc="040C0019" w:tentative="1">
      <w:start w:val="1"/>
      <w:numFmt w:val="lowerLetter"/>
      <w:lvlText w:val="%5."/>
      <w:lvlJc w:val="left"/>
      <w:pPr>
        <w:tabs>
          <w:tab w:val="num" w:pos="3957"/>
        </w:tabs>
        <w:ind w:left="3957" w:hanging="360"/>
      </w:pPr>
    </w:lvl>
    <w:lvl w:ilvl="5" w:tplc="040C001B" w:tentative="1">
      <w:start w:val="1"/>
      <w:numFmt w:val="lowerRoman"/>
      <w:lvlText w:val="%6."/>
      <w:lvlJc w:val="right"/>
      <w:pPr>
        <w:tabs>
          <w:tab w:val="num" w:pos="4677"/>
        </w:tabs>
        <w:ind w:left="4677" w:hanging="180"/>
      </w:pPr>
    </w:lvl>
    <w:lvl w:ilvl="6" w:tplc="040C000F" w:tentative="1">
      <w:start w:val="1"/>
      <w:numFmt w:val="decimal"/>
      <w:lvlText w:val="%7."/>
      <w:lvlJc w:val="left"/>
      <w:pPr>
        <w:tabs>
          <w:tab w:val="num" w:pos="5397"/>
        </w:tabs>
        <w:ind w:left="5397" w:hanging="360"/>
      </w:pPr>
    </w:lvl>
    <w:lvl w:ilvl="7" w:tplc="040C0019" w:tentative="1">
      <w:start w:val="1"/>
      <w:numFmt w:val="lowerLetter"/>
      <w:lvlText w:val="%8."/>
      <w:lvlJc w:val="left"/>
      <w:pPr>
        <w:tabs>
          <w:tab w:val="num" w:pos="6117"/>
        </w:tabs>
        <w:ind w:left="6117" w:hanging="360"/>
      </w:pPr>
    </w:lvl>
    <w:lvl w:ilvl="8" w:tplc="040C001B" w:tentative="1">
      <w:start w:val="1"/>
      <w:numFmt w:val="lowerRoman"/>
      <w:lvlText w:val="%9."/>
      <w:lvlJc w:val="right"/>
      <w:pPr>
        <w:tabs>
          <w:tab w:val="num" w:pos="6837"/>
        </w:tabs>
        <w:ind w:left="6837" w:hanging="180"/>
      </w:pPr>
    </w:lvl>
  </w:abstractNum>
  <w:abstractNum w:abstractNumId="16" w15:restartNumberingAfterBreak="0">
    <w:nsid w:val="580D25D5"/>
    <w:multiLevelType w:val="hybridMultilevel"/>
    <w:tmpl w:val="503201FE"/>
    <w:lvl w:ilvl="0" w:tplc="6BF28BB2">
      <w:start w:val="1"/>
      <w:numFmt w:val="bullet"/>
      <w:lvlText w:val="-"/>
      <w:lvlJc w:val="left"/>
      <w:pPr>
        <w:ind w:left="720" w:hanging="360"/>
      </w:pPr>
      <w:rPr>
        <w:rFonts w:ascii="Times New Roman" w:hAnsi="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8405A60"/>
    <w:multiLevelType w:val="hybridMultilevel"/>
    <w:tmpl w:val="9D3EF596"/>
    <w:lvl w:ilvl="0" w:tplc="040C000F">
      <w:start w:val="1"/>
      <w:numFmt w:val="decimal"/>
      <w:lvlText w:val="%1."/>
      <w:lvlJc w:val="left"/>
      <w:pPr>
        <w:tabs>
          <w:tab w:val="num" w:pos="1077"/>
        </w:tabs>
        <w:ind w:left="1077" w:hanging="360"/>
      </w:pPr>
      <w:rPr>
        <w:rFont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E647634"/>
    <w:multiLevelType w:val="hybridMultilevel"/>
    <w:tmpl w:val="BEFE8B70"/>
    <w:lvl w:ilvl="0" w:tplc="040C0001">
      <w:start w:val="1"/>
      <w:numFmt w:val="bullet"/>
      <w:lvlText w:val=""/>
      <w:lvlJc w:val="left"/>
      <w:pPr>
        <w:ind w:left="1068" w:hanging="360"/>
      </w:pPr>
      <w:rPr>
        <w:rFonts w:ascii="Symbol" w:hAnsi="Symbol" w:hint="default"/>
        <w:i w:val="0"/>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9" w15:restartNumberingAfterBreak="0">
    <w:nsid w:val="607B2896"/>
    <w:multiLevelType w:val="hybridMultilevel"/>
    <w:tmpl w:val="7ABE3EBC"/>
    <w:lvl w:ilvl="0" w:tplc="9F8645C2">
      <w:start w:val="1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1A76BB7"/>
    <w:multiLevelType w:val="hybridMultilevel"/>
    <w:tmpl w:val="33C8E682"/>
    <w:lvl w:ilvl="0" w:tplc="6BF28BB2">
      <w:start w:val="1"/>
      <w:numFmt w:val="bullet"/>
      <w:lvlText w:val="-"/>
      <w:lvlJc w:val="left"/>
      <w:pPr>
        <w:ind w:left="720" w:hanging="360"/>
      </w:pPr>
      <w:rPr>
        <w:rFonts w:ascii="Times New Roman" w:hAnsi="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284031D"/>
    <w:multiLevelType w:val="hybridMultilevel"/>
    <w:tmpl w:val="3A926EF2"/>
    <w:lvl w:ilvl="0" w:tplc="6BF28BB2">
      <w:start w:val="1"/>
      <w:numFmt w:val="bullet"/>
      <w:lvlText w:val="-"/>
      <w:lvlJc w:val="left"/>
      <w:pPr>
        <w:ind w:left="720" w:hanging="360"/>
      </w:pPr>
      <w:rPr>
        <w:rFonts w:ascii="Times New Roman" w:hAnsi="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7414D24"/>
    <w:multiLevelType w:val="hybridMultilevel"/>
    <w:tmpl w:val="288873AC"/>
    <w:lvl w:ilvl="0" w:tplc="6BF28BB2">
      <w:start w:val="1"/>
      <w:numFmt w:val="bullet"/>
      <w:lvlText w:val="-"/>
      <w:lvlJc w:val="left"/>
      <w:pPr>
        <w:ind w:left="720" w:hanging="360"/>
      </w:pPr>
      <w:rPr>
        <w:rFonts w:ascii="Times New Roman" w:hAnsi="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D613DF9"/>
    <w:multiLevelType w:val="hybridMultilevel"/>
    <w:tmpl w:val="F91A076A"/>
    <w:lvl w:ilvl="0" w:tplc="040C0001">
      <w:start w:val="1"/>
      <w:numFmt w:val="bullet"/>
      <w:lvlText w:val=""/>
      <w:lvlJc w:val="left"/>
      <w:pPr>
        <w:ind w:left="720" w:hanging="360"/>
      </w:pPr>
      <w:rPr>
        <w:rFonts w:ascii="Symbol" w:hAnsi="Symbol" w:hint="default"/>
        <w:i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32873472">
    <w:abstractNumId w:val="4"/>
  </w:num>
  <w:num w:numId="2" w16cid:durableId="1389186977">
    <w:abstractNumId w:val="7"/>
  </w:num>
  <w:num w:numId="3" w16cid:durableId="627709483">
    <w:abstractNumId w:val="0"/>
  </w:num>
  <w:num w:numId="4" w16cid:durableId="1400203375">
    <w:abstractNumId w:val="19"/>
  </w:num>
  <w:num w:numId="5" w16cid:durableId="664087100">
    <w:abstractNumId w:val="11"/>
  </w:num>
  <w:num w:numId="6" w16cid:durableId="1580629506">
    <w:abstractNumId w:val="5"/>
  </w:num>
  <w:num w:numId="7" w16cid:durableId="602298028">
    <w:abstractNumId w:val="15"/>
  </w:num>
  <w:num w:numId="8" w16cid:durableId="1282570466">
    <w:abstractNumId w:val="17"/>
  </w:num>
  <w:num w:numId="9" w16cid:durableId="987590015">
    <w:abstractNumId w:val="9"/>
  </w:num>
  <w:num w:numId="10" w16cid:durableId="510335557">
    <w:abstractNumId w:val="3"/>
  </w:num>
  <w:num w:numId="11" w16cid:durableId="1790319294">
    <w:abstractNumId w:val="1"/>
  </w:num>
  <w:num w:numId="12" w16cid:durableId="1824812459">
    <w:abstractNumId w:val="10"/>
  </w:num>
  <w:num w:numId="13" w16cid:durableId="85882453">
    <w:abstractNumId w:val="22"/>
  </w:num>
  <w:num w:numId="14" w16cid:durableId="1448547117">
    <w:abstractNumId w:val="16"/>
  </w:num>
  <w:num w:numId="15" w16cid:durableId="468281379">
    <w:abstractNumId w:val="18"/>
  </w:num>
  <w:num w:numId="16" w16cid:durableId="1102918795">
    <w:abstractNumId w:val="21"/>
  </w:num>
  <w:num w:numId="17" w16cid:durableId="631521727">
    <w:abstractNumId w:val="20"/>
  </w:num>
  <w:num w:numId="18" w16cid:durableId="693846722">
    <w:abstractNumId w:val="14"/>
  </w:num>
  <w:num w:numId="19" w16cid:durableId="767234782">
    <w:abstractNumId w:val="23"/>
  </w:num>
  <w:num w:numId="20" w16cid:durableId="1345865285">
    <w:abstractNumId w:val="13"/>
  </w:num>
  <w:num w:numId="21" w16cid:durableId="1878084859">
    <w:abstractNumId w:val="2"/>
  </w:num>
  <w:num w:numId="22" w16cid:durableId="1352536211">
    <w:abstractNumId w:val="6"/>
  </w:num>
  <w:num w:numId="23" w16cid:durableId="1473206458">
    <w:abstractNumId w:val="8"/>
  </w:num>
  <w:num w:numId="24" w16cid:durableId="72301846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B51"/>
    <w:rsid w:val="00007A23"/>
    <w:rsid w:val="0001686C"/>
    <w:rsid w:val="0003119C"/>
    <w:rsid w:val="000311A9"/>
    <w:rsid w:val="00034C0E"/>
    <w:rsid w:val="00086F90"/>
    <w:rsid w:val="000B5AB6"/>
    <w:rsid w:val="000D7F4B"/>
    <w:rsid w:val="000E3FE0"/>
    <w:rsid w:val="00100BE4"/>
    <w:rsid w:val="00105B57"/>
    <w:rsid w:val="001138C1"/>
    <w:rsid w:val="00134A99"/>
    <w:rsid w:val="00141174"/>
    <w:rsid w:val="00141C3F"/>
    <w:rsid w:val="001450CF"/>
    <w:rsid w:val="00146386"/>
    <w:rsid w:val="001629CF"/>
    <w:rsid w:val="00182B64"/>
    <w:rsid w:val="00195884"/>
    <w:rsid w:val="001B5797"/>
    <w:rsid w:val="001E08D9"/>
    <w:rsid w:val="001E2125"/>
    <w:rsid w:val="002141A4"/>
    <w:rsid w:val="00216FD3"/>
    <w:rsid w:val="0022431B"/>
    <w:rsid w:val="002250C5"/>
    <w:rsid w:val="00245611"/>
    <w:rsid w:val="002607FB"/>
    <w:rsid w:val="002A061B"/>
    <w:rsid w:val="002A640C"/>
    <w:rsid w:val="002D3440"/>
    <w:rsid w:val="002D4586"/>
    <w:rsid w:val="002E2641"/>
    <w:rsid w:val="002F751A"/>
    <w:rsid w:val="003203C4"/>
    <w:rsid w:val="00323692"/>
    <w:rsid w:val="00330D92"/>
    <w:rsid w:val="00356A31"/>
    <w:rsid w:val="00381C63"/>
    <w:rsid w:val="003820A0"/>
    <w:rsid w:val="003946F5"/>
    <w:rsid w:val="0039498A"/>
    <w:rsid w:val="003C155E"/>
    <w:rsid w:val="003D0F10"/>
    <w:rsid w:val="003D4768"/>
    <w:rsid w:val="00405211"/>
    <w:rsid w:val="00406C57"/>
    <w:rsid w:val="004134ED"/>
    <w:rsid w:val="00414674"/>
    <w:rsid w:val="0042480E"/>
    <w:rsid w:val="0043657D"/>
    <w:rsid w:val="004501AA"/>
    <w:rsid w:val="004557BD"/>
    <w:rsid w:val="00493AED"/>
    <w:rsid w:val="0049626D"/>
    <w:rsid w:val="004A0576"/>
    <w:rsid w:val="004B4DD3"/>
    <w:rsid w:val="004F1B13"/>
    <w:rsid w:val="0051423D"/>
    <w:rsid w:val="0051760C"/>
    <w:rsid w:val="00553A5A"/>
    <w:rsid w:val="0057288A"/>
    <w:rsid w:val="00585EB3"/>
    <w:rsid w:val="00586605"/>
    <w:rsid w:val="00596B66"/>
    <w:rsid w:val="005A6FA2"/>
    <w:rsid w:val="005C4009"/>
    <w:rsid w:val="005E0A70"/>
    <w:rsid w:val="005F1BA6"/>
    <w:rsid w:val="005F69C5"/>
    <w:rsid w:val="005F786D"/>
    <w:rsid w:val="0060345F"/>
    <w:rsid w:val="006209F6"/>
    <w:rsid w:val="0063041B"/>
    <w:rsid w:val="00646355"/>
    <w:rsid w:val="0064713E"/>
    <w:rsid w:val="00657744"/>
    <w:rsid w:val="00661D43"/>
    <w:rsid w:val="00670BAE"/>
    <w:rsid w:val="006A00E6"/>
    <w:rsid w:val="006C200D"/>
    <w:rsid w:val="006F403E"/>
    <w:rsid w:val="0072622B"/>
    <w:rsid w:val="007404C1"/>
    <w:rsid w:val="00750E5F"/>
    <w:rsid w:val="00751FBC"/>
    <w:rsid w:val="007537DD"/>
    <w:rsid w:val="0075780D"/>
    <w:rsid w:val="007642B5"/>
    <w:rsid w:val="00791869"/>
    <w:rsid w:val="007A08F9"/>
    <w:rsid w:val="007B2590"/>
    <w:rsid w:val="007C2139"/>
    <w:rsid w:val="007C2735"/>
    <w:rsid w:val="00806A16"/>
    <w:rsid w:val="00810034"/>
    <w:rsid w:val="00812E02"/>
    <w:rsid w:val="0082111D"/>
    <w:rsid w:val="00821C8D"/>
    <w:rsid w:val="00830102"/>
    <w:rsid w:val="00864859"/>
    <w:rsid w:val="00864B54"/>
    <w:rsid w:val="008858FD"/>
    <w:rsid w:val="00887B6D"/>
    <w:rsid w:val="00890CAB"/>
    <w:rsid w:val="00891F60"/>
    <w:rsid w:val="00894848"/>
    <w:rsid w:val="008A7B34"/>
    <w:rsid w:val="008C06DA"/>
    <w:rsid w:val="008D1DAB"/>
    <w:rsid w:val="00915876"/>
    <w:rsid w:val="00951CED"/>
    <w:rsid w:val="0096762D"/>
    <w:rsid w:val="009814C5"/>
    <w:rsid w:val="009A3D6B"/>
    <w:rsid w:val="009A74CB"/>
    <w:rsid w:val="009B1082"/>
    <w:rsid w:val="00A10C45"/>
    <w:rsid w:val="00A16F8C"/>
    <w:rsid w:val="00A431AF"/>
    <w:rsid w:val="00A47773"/>
    <w:rsid w:val="00A54F8E"/>
    <w:rsid w:val="00A55115"/>
    <w:rsid w:val="00A61487"/>
    <w:rsid w:val="00A6574C"/>
    <w:rsid w:val="00A84AD6"/>
    <w:rsid w:val="00A9443C"/>
    <w:rsid w:val="00AB1981"/>
    <w:rsid w:val="00AC231A"/>
    <w:rsid w:val="00AF604B"/>
    <w:rsid w:val="00AF7B51"/>
    <w:rsid w:val="00B26364"/>
    <w:rsid w:val="00B33AB6"/>
    <w:rsid w:val="00B35F66"/>
    <w:rsid w:val="00B40416"/>
    <w:rsid w:val="00B40722"/>
    <w:rsid w:val="00B679F1"/>
    <w:rsid w:val="00B7429E"/>
    <w:rsid w:val="00B84800"/>
    <w:rsid w:val="00B849B5"/>
    <w:rsid w:val="00B87335"/>
    <w:rsid w:val="00BA36E5"/>
    <w:rsid w:val="00BB0E0A"/>
    <w:rsid w:val="00BC3C5D"/>
    <w:rsid w:val="00BF0FDE"/>
    <w:rsid w:val="00C00D0D"/>
    <w:rsid w:val="00C3666C"/>
    <w:rsid w:val="00C57F57"/>
    <w:rsid w:val="00C77D41"/>
    <w:rsid w:val="00C91AC6"/>
    <w:rsid w:val="00C97280"/>
    <w:rsid w:val="00CA70FA"/>
    <w:rsid w:val="00CC43A7"/>
    <w:rsid w:val="00CF3C52"/>
    <w:rsid w:val="00D234F8"/>
    <w:rsid w:val="00D27724"/>
    <w:rsid w:val="00D36C5F"/>
    <w:rsid w:val="00D43F57"/>
    <w:rsid w:val="00D57007"/>
    <w:rsid w:val="00D83EDE"/>
    <w:rsid w:val="00DD1B3B"/>
    <w:rsid w:val="00E14A94"/>
    <w:rsid w:val="00E74769"/>
    <w:rsid w:val="00E821F4"/>
    <w:rsid w:val="00EA548A"/>
    <w:rsid w:val="00EC2429"/>
    <w:rsid w:val="00EC4EA6"/>
    <w:rsid w:val="00EC7968"/>
    <w:rsid w:val="00F06C87"/>
    <w:rsid w:val="00F14051"/>
    <w:rsid w:val="00F51DAB"/>
    <w:rsid w:val="00F61EF9"/>
    <w:rsid w:val="00F87D16"/>
    <w:rsid w:val="00FB58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2710A0E2"/>
  <w15:docId w15:val="{BE812D48-B532-4F96-88D8-04F6B6CC5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itre1">
    <w:name w:val="heading 1"/>
    <w:basedOn w:val="Normal"/>
    <w:next w:val="Normal"/>
    <w:qFormat/>
    <w:pPr>
      <w:keepNext/>
      <w:ind w:left="9923" w:right="-1" w:hanging="10490"/>
      <w:jc w:val="center"/>
      <w:outlineLvl w:val="0"/>
    </w:pPr>
    <w:rPr>
      <w:b/>
      <w:sz w:val="26"/>
    </w:rPr>
  </w:style>
  <w:style w:type="paragraph" w:styleId="Titre2">
    <w:name w:val="heading 2"/>
    <w:basedOn w:val="Normal"/>
    <w:next w:val="Normal"/>
    <w:qFormat/>
    <w:pPr>
      <w:keepNext/>
      <w:pBdr>
        <w:top w:val="single" w:sz="12" w:space="0" w:color="auto"/>
        <w:left w:val="single" w:sz="12" w:space="0" w:color="auto"/>
        <w:bottom w:val="single" w:sz="12" w:space="0" w:color="auto"/>
        <w:right w:val="single" w:sz="12" w:space="0" w:color="auto"/>
      </w:pBdr>
      <w:jc w:val="center"/>
      <w:outlineLvl w:val="1"/>
    </w:pPr>
    <w:rPr>
      <w:rFonts w:ascii="Arial" w:hAnsi="Arial"/>
      <w:b/>
      <w:sz w:val="24"/>
    </w:rPr>
  </w:style>
  <w:style w:type="paragraph" w:styleId="Titre3">
    <w:name w:val="heading 3"/>
    <w:basedOn w:val="Normal"/>
    <w:next w:val="Normal"/>
    <w:qFormat/>
    <w:pPr>
      <w:keepNext/>
      <w:tabs>
        <w:tab w:val="left" w:pos="170"/>
      </w:tabs>
      <w:spacing w:after="100"/>
      <w:outlineLvl w:val="2"/>
    </w:pPr>
    <w:rPr>
      <w:rFonts w:ascii="Arial" w:hAnsi="Arial"/>
      <w:sz w:val="24"/>
      <w:u w:val="single"/>
    </w:rPr>
  </w:style>
  <w:style w:type="paragraph" w:styleId="Titre4">
    <w:name w:val="heading 4"/>
    <w:basedOn w:val="Normal"/>
    <w:next w:val="Normal"/>
    <w:qFormat/>
    <w:pPr>
      <w:keepNext/>
      <w:outlineLvl w:val="3"/>
    </w:pPr>
    <w:rPr>
      <w:b/>
      <w:bCs/>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pPr>
  </w:style>
  <w:style w:type="paragraph" w:styleId="Pieddepage">
    <w:name w:val="footer"/>
    <w:basedOn w:val="Normal"/>
    <w:link w:val="PieddepageCar"/>
    <w:pPr>
      <w:tabs>
        <w:tab w:val="center" w:pos="4536"/>
        <w:tab w:val="right" w:pos="9072"/>
      </w:tabs>
    </w:pPr>
  </w:style>
  <w:style w:type="paragraph" w:styleId="Normalcentr">
    <w:name w:val="Block Text"/>
    <w:basedOn w:val="Normal"/>
    <w:pPr>
      <w:pBdr>
        <w:left w:val="single" w:sz="6" w:space="0" w:color="auto"/>
        <w:right w:val="single" w:sz="6" w:space="0" w:color="auto"/>
      </w:pBdr>
      <w:tabs>
        <w:tab w:val="left" w:pos="1927"/>
        <w:tab w:val="left" w:pos="3855"/>
        <w:tab w:val="left" w:pos="7938"/>
      </w:tabs>
      <w:ind w:left="170" w:right="284"/>
    </w:pPr>
    <w:rPr>
      <w:b/>
      <w:sz w:val="22"/>
    </w:rPr>
  </w:style>
  <w:style w:type="paragraph" w:styleId="Retraitcorpsdetexte">
    <w:name w:val="Body Text Indent"/>
    <w:basedOn w:val="Normal"/>
    <w:pPr>
      <w:ind w:firstLine="2127"/>
      <w:jc w:val="both"/>
    </w:p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sz w:val="24"/>
      <w:szCs w:val="24"/>
    </w:rPr>
  </w:style>
  <w:style w:type="paragraph" w:styleId="Corpsdetexte">
    <w:name w:val="Body Text"/>
    <w:basedOn w:val="Normal"/>
    <w:pPr>
      <w:jc w:val="both"/>
    </w:pPr>
    <w:rPr>
      <w:sz w:val="24"/>
    </w:rPr>
  </w:style>
  <w:style w:type="paragraph" w:styleId="Retraitcorpsdetexte2">
    <w:name w:val="Body Text Indent 2"/>
    <w:basedOn w:val="Normal"/>
    <w:rsid w:val="00DD1B3B"/>
    <w:pPr>
      <w:spacing w:after="120" w:line="480" w:lineRule="auto"/>
      <w:ind w:left="283"/>
    </w:pPr>
  </w:style>
  <w:style w:type="paragraph" w:styleId="Paragraphedeliste">
    <w:name w:val="List Paragraph"/>
    <w:basedOn w:val="Normal"/>
    <w:uiPriority w:val="34"/>
    <w:qFormat/>
    <w:rsid w:val="002A640C"/>
    <w:pPr>
      <w:ind w:left="720"/>
      <w:contextualSpacing/>
    </w:pPr>
  </w:style>
  <w:style w:type="paragraph" w:customStyle="1" w:styleId="VuConsidrant">
    <w:name w:val="Vu.Considérant"/>
    <w:basedOn w:val="Normal"/>
    <w:rsid w:val="00830102"/>
    <w:pPr>
      <w:autoSpaceDE w:val="0"/>
      <w:autoSpaceDN w:val="0"/>
      <w:spacing w:after="140"/>
      <w:jc w:val="both"/>
    </w:pPr>
    <w:rPr>
      <w:rFonts w:ascii="Arial" w:hAnsi="Arial" w:cs="Arial"/>
    </w:rPr>
  </w:style>
  <w:style w:type="character" w:styleId="Marquedecommentaire">
    <w:name w:val="annotation reference"/>
    <w:basedOn w:val="Policepardfaut"/>
    <w:rsid w:val="008C06DA"/>
    <w:rPr>
      <w:sz w:val="16"/>
      <w:szCs w:val="16"/>
    </w:rPr>
  </w:style>
  <w:style w:type="paragraph" w:styleId="Commentaire">
    <w:name w:val="annotation text"/>
    <w:basedOn w:val="Normal"/>
    <w:link w:val="CommentaireCar"/>
    <w:rsid w:val="008C06DA"/>
  </w:style>
  <w:style w:type="character" w:customStyle="1" w:styleId="CommentaireCar">
    <w:name w:val="Commentaire Car"/>
    <w:basedOn w:val="Policepardfaut"/>
    <w:link w:val="Commentaire"/>
    <w:rsid w:val="008C06DA"/>
  </w:style>
  <w:style w:type="paragraph" w:styleId="Objetducommentaire">
    <w:name w:val="annotation subject"/>
    <w:basedOn w:val="Commentaire"/>
    <w:next w:val="Commentaire"/>
    <w:link w:val="ObjetducommentaireCar"/>
    <w:rsid w:val="008C06DA"/>
    <w:rPr>
      <w:b/>
      <w:bCs/>
    </w:rPr>
  </w:style>
  <w:style w:type="character" w:customStyle="1" w:styleId="ObjetducommentaireCar">
    <w:name w:val="Objet du commentaire Car"/>
    <w:basedOn w:val="CommentaireCar"/>
    <w:link w:val="Objetducommentaire"/>
    <w:rsid w:val="008C06DA"/>
    <w:rPr>
      <w:b/>
      <w:bCs/>
    </w:rPr>
  </w:style>
  <w:style w:type="paragraph" w:styleId="Textedebulles">
    <w:name w:val="Balloon Text"/>
    <w:basedOn w:val="Normal"/>
    <w:link w:val="TextedebullesCar"/>
    <w:rsid w:val="008C06DA"/>
    <w:rPr>
      <w:rFonts w:ascii="Tahoma" w:hAnsi="Tahoma" w:cs="Tahoma"/>
      <w:sz w:val="16"/>
      <w:szCs w:val="16"/>
    </w:rPr>
  </w:style>
  <w:style w:type="character" w:customStyle="1" w:styleId="TextedebullesCar">
    <w:name w:val="Texte de bulles Car"/>
    <w:basedOn w:val="Policepardfaut"/>
    <w:link w:val="Textedebulles"/>
    <w:rsid w:val="008C06DA"/>
    <w:rPr>
      <w:rFonts w:ascii="Tahoma" w:hAnsi="Tahoma" w:cs="Tahoma"/>
      <w:sz w:val="16"/>
      <w:szCs w:val="16"/>
    </w:rPr>
  </w:style>
  <w:style w:type="paragraph" w:styleId="Titre">
    <w:name w:val="Title"/>
    <w:next w:val="Normal"/>
    <w:link w:val="TitreCar"/>
    <w:uiPriority w:val="10"/>
    <w:qFormat/>
    <w:rsid w:val="00585EB3"/>
    <w:pPr>
      <w:pBdr>
        <w:bottom w:val="single" w:sz="8" w:space="4" w:color="4F81BD" w:themeColor="accent1"/>
      </w:pBdr>
      <w:spacing w:before="100" w:after="200" w:line="264" w:lineRule="auto"/>
      <w:contextualSpacing/>
      <w:jc w:val="center"/>
      <w:outlineLvl w:val="0"/>
    </w:pPr>
    <w:rPr>
      <w:rFonts w:ascii="Eurostile LT Std" w:eastAsiaTheme="majorEastAsia" w:hAnsi="Eurostile LT Std" w:cstheme="majorBidi"/>
      <w:b/>
      <w:color w:val="4F81BD" w:themeColor="accent1"/>
      <w:kern w:val="28"/>
      <w:sz w:val="52"/>
      <w:szCs w:val="52"/>
      <w:lang w:eastAsia="en-US"/>
    </w:rPr>
  </w:style>
  <w:style w:type="character" w:customStyle="1" w:styleId="TitreCar">
    <w:name w:val="Titre Car"/>
    <w:basedOn w:val="Policepardfaut"/>
    <w:link w:val="Titre"/>
    <w:uiPriority w:val="10"/>
    <w:rsid w:val="00585EB3"/>
    <w:rPr>
      <w:rFonts w:ascii="Eurostile LT Std" w:eastAsiaTheme="majorEastAsia" w:hAnsi="Eurostile LT Std" w:cstheme="majorBidi"/>
      <w:b/>
      <w:color w:val="4F81BD" w:themeColor="accent1"/>
      <w:kern w:val="28"/>
      <w:sz w:val="52"/>
      <w:szCs w:val="52"/>
      <w:lang w:eastAsia="en-US"/>
    </w:rPr>
  </w:style>
  <w:style w:type="character" w:customStyle="1" w:styleId="PieddepageCar">
    <w:name w:val="Pied de page Car"/>
    <w:basedOn w:val="Policepardfaut"/>
    <w:link w:val="Pieddepage"/>
    <w:rsid w:val="00EC4EA6"/>
  </w:style>
  <w:style w:type="table" w:styleId="Grilledutableau">
    <w:name w:val="Table Grid"/>
    <w:basedOn w:val="TableauNormal"/>
    <w:rsid w:val="00A551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nhideWhenUsed/>
    <w:rsid w:val="00812E02"/>
    <w:rPr>
      <w:color w:val="0000FF" w:themeColor="hyperlink"/>
      <w:u w:val="single"/>
    </w:rPr>
  </w:style>
  <w:style w:type="character" w:styleId="Mentionnonrsolue">
    <w:name w:val="Unresolved Mention"/>
    <w:basedOn w:val="Policepardfaut"/>
    <w:uiPriority w:val="99"/>
    <w:semiHidden/>
    <w:unhideWhenUsed/>
    <w:rsid w:val="00812E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506057">
      <w:bodyDiv w:val="1"/>
      <w:marLeft w:val="0"/>
      <w:marRight w:val="0"/>
      <w:marTop w:val="0"/>
      <w:marBottom w:val="0"/>
      <w:divBdr>
        <w:top w:val="none" w:sz="0" w:space="0" w:color="auto"/>
        <w:left w:val="none" w:sz="0" w:space="0" w:color="auto"/>
        <w:bottom w:val="none" w:sz="0" w:space="0" w:color="auto"/>
        <w:right w:val="none" w:sz="0" w:space="0" w:color="auto"/>
      </w:divBdr>
    </w:div>
    <w:div w:id="540750701">
      <w:bodyDiv w:val="1"/>
      <w:marLeft w:val="0"/>
      <w:marRight w:val="0"/>
      <w:marTop w:val="0"/>
      <w:marBottom w:val="0"/>
      <w:divBdr>
        <w:top w:val="none" w:sz="0" w:space="0" w:color="auto"/>
        <w:left w:val="none" w:sz="0" w:space="0" w:color="auto"/>
        <w:bottom w:val="none" w:sz="0" w:space="0" w:color="auto"/>
        <w:right w:val="none" w:sz="0" w:space="0" w:color="auto"/>
      </w:divBdr>
    </w:div>
    <w:div w:id="867647048">
      <w:bodyDiv w:val="1"/>
      <w:marLeft w:val="0"/>
      <w:marRight w:val="0"/>
      <w:marTop w:val="0"/>
      <w:marBottom w:val="0"/>
      <w:divBdr>
        <w:top w:val="none" w:sz="0" w:space="0" w:color="auto"/>
        <w:left w:val="none" w:sz="0" w:space="0" w:color="auto"/>
        <w:bottom w:val="none" w:sz="0" w:space="0" w:color="auto"/>
        <w:right w:val="none" w:sz="0" w:space="0" w:color="auto"/>
      </w:divBdr>
    </w:div>
    <w:div w:id="934170520">
      <w:bodyDiv w:val="1"/>
      <w:marLeft w:val="0"/>
      <w:marRight w:val="0"/>
      <w:marTop w:val="0"/>
      <w:marBottom w:val="0"/>
      <w:divBdr>
        <w:top w:val="none" w:sz="0" w:space="0" w:color="auto"/>
        <w:left w:val="none" w:sz="0" w:space="0" w:color="auto"/>
        <w:bottom w:val="none" w:sz="0" w:space="0" w:color="auto"/>
        <w:right w:val="none" w:sz="0" w:space="0" w:color="auto"/>
      </w:divBdr>
    </w:div>
    <w:div w:id="1607419360">
      <w:bodyDiv w:val="1"/>
      <w:marLeft w:val="0"/>
      <w:marRight w:val="0"/>
      <w:marTop w:val="0"/>
      <w:marBottom w:val="0"/>
      <w:divBdr>
        <w:top w:val="none" w:sz="0" w:space="0" w:color="auto"/>
        <w:left w:val="none" w:sz="0" w:space="0" w:color="auto"/>
        <w:bottom w:val="none" w:sz="0" w:space="0" w:color="auto"/>
        <w:right w:val="none" w:sz="0" w:space="0" w:color="auto"/>
      </w:divBdr>
    </w:div>
    <w:div w:id="1720587568">
      <w:bodyDiv w:val="1"/>
      <w:marLeft w:val="0"/>
      <w:marRight w:val="0"/>
      <w:marTop w:val="0"/>
      <w:marBottom w:val="0"/>
      <w:divBdr>
        <w:top w:val="none" w:sz="0" w:space="0" w:color="auto"/>
        <w:left w:val="none" w:sz="0" w:space="0" w:color="auto"/>
        <w:bottom w:val="none" w:sz="0" w:space="0" w:color="auto"/>
        <w:right w:val="none" w:sz="0" w:space="0" w:color="auto"/>
      </w:divBdr>
    </w:div>
    <w:div w:id="2048067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F44567-B422-445F-AF29-27BEAF82B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Pages>
  <Words>1631</Words>
  <Characters>8688</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CENTRE DE GESTION DE L’AIN</vt:lpstr>
    </vt:vector>
  </TitlesOfParts>
  <Company>CENTRE DE GESTION</Company>
  <LinksUpToDate>false</LinksUpToDate>
  <CharactersWithSpaces>10299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CENTRE DE GESTION DE L’AIN</dc:title>
  <dc:creator>Jocelyne GUILLEMOZ</dc:creator>
  <cp:lastModifiedBy>Sylvie Mazars</cp:lastModifiedBy>
  <cp:revision>19</cp:revision>
  <cp:lastPrinted>2018-03-27T09:44:00Z</cp:lastPrinted>
  <dcterms:created xsi:type="dcterms:W3CDTF">2025-02-10T14:21:00Z</dcterms:created>
  <dcterms:modified xsi:type="dcterms:W3CDTF">2026-01-26T08:14:00Z</dcterms:modified>
</cp:coreProperties>
</file>