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1B2B" w:rsidRPr="00101B2B" w:rsidRDefault="00101B2B" w:rsidP="00101B2B">
      <w:pPr>
        <w:pStyle w:val="Titre"/>
        <w:rPr>
          <w:sz w:val="40"/>
        </w:rPr>
      </w:pPr>
      <w:r w:rsidRPr="00101B2B">
        <w:rPr>
          <w:sz w:val="40"/>
        </w:rPr>
        <w:t>Arrêté d'application</w:t>
      </w:r>
    </w:p>
    <w:p w:rsidR="00101B2B" w:rsidRPr="00101B2B" w:rsidRDefault="00887502" w:rsidP="00887502">
      <w:pPr>
        <w:pStyle w:val="Titre"/>
        <w:rPr>
          <w:sz w:val="40"/>
        </w:rPr>
      </w:pPr>
      <w:r>
        <w:rPr>
          <w:sz w:val="40"/>
        </w:rPr>
        <w:t>De SUSPENSION DE FONCTION</w:t>
      </w:r>
    </w:p>
    <w:p w:rsidR="00101B2B" w:rsidRPr="00101B2B" w:rsidRDefault="00101B2B" w:rsidP="00101B2B">
      <w:pPr>
        <w:pStyle w:val="Titre"/>
        <w:rPr>
          <w:sz w:val="40"/>
        </w:rPr>
      </w:pPr>
      <w:r>
        <w:rPr>
          <w:sz w:val="40"/>
        </w:rPr>
        <w:t xml:space="preserve">de </w:t>
      </w:r>
      <w:proofErr w:type="gramStart"/>
      <w:r>
        <w:rPr>
          <w:sz w:val="40"/>
        </w:rPr>
        <w:t>M ..</w:t>
      </w:r>
      <w:proofErr w:type="gramEnd"/>
      <w:r>
        <w:rPr>
          <w:sz w:val="40"/>
        </w:rPr>
        <w:t>…</w:t>
      </w:r>
      <w:r w:rsidRPr="00101B2B">
        <w:rPr>
          <w:sz w:val="40"/>
        </w:rPr>
        <w:t xml:space="preserve"> </w:t>
      </w:r>
      <w:r>
        <w:rPr>
          <w:sz w:val="40"/>
        </w:rPr>
        <w:t>Grade</w:t>
      </w:r>
      <w:r w:rsidRPr="00101B2B">
        <w:rPr>
          <w:sz w:val="40"/>
        </w:rPr>
        <w:t>………………………………………..</w:t>
      </w:r>
    </w:p>
    <w:p w:rsidR="00101B2B" w:rsidRDefault="00101B2B" w:rsidP="00101B2B">
      <w:pPr>
        <w:rPr>
          <w:color w:val="000000"/>
          <w:sz w:val="22"/>
          <w:szCs w:val="22"/>
        </w:rPr>
      </w:pPr>
    </w:p>
    <w:p w:rsidR="00887502" w:rsidRDefault="00887502" w:rsidP="00887502">
      <w:pPr>
        <w:pStyle w:val="recours"/>
        <w:ind w:left="0" w:right="0"/>
        <w:jc w:val="center"/>
        <w:rPr>
          <w:b/>
          <w:color w:val="C00000"/>
          <w:sz w:val="20"/>
        </w:rPr>
      </w:pPr>
      <w:r w:rsidRPr="00887502">
        <w:rPr>
          <w:b/>
          <w:color w:val="C00000"/>
          <w:sz w:val="20"/>
        </w:rPr>
        <w:t>NB : En cas de suspension, l’autorité territoriale doit saisir le Conseil de discipline « sans délai »</w:t>
      </w:r>
      <w:r>
        <w:rPr>
          <w:b/>
          <w:color w:val="C00000"/>
          <w:sz w:val="20"/>
        </w:rPr>
        <w:t>.</w:t>
      </w:r>
    </w:p>
    <w:p w:rsidR="00887502" w:rsidRDefault="00887502" w:rsidP="00887502">
      <w:pPr>
        <w:pStyle w:val="recours"/>
        <w:ind w:left="0" w:right="0"/>
        <w:jc w:val="center"/>
        <w:rPr>
          <w:b/>
          <w:color w:val="C00000"/>
          <w:sz w:val="20"/>
        </w:rPr>
      </w:pPr>
      <w:r>
        <w:rPr>
          <w:b/>
          <w:color w:val="C00000"/>
          <w:sz w:val="20"/>
        </w:rPr>
        <w:t xml:space="preserve"> L</w:t>
      </w:r>
      <w:r w:rsidRPr="00887502">
        <w:rPr>
          <w:b/>
          <w:color w:val="C00000"/>
          <w:sz w:val="20"/>
        </w:rPr>
        <w:t xml:space="preserve">e Conseil de discipline devant alors être réuni dans un délai d’un mois.  </w:t>
      </w:r>
    </w:p>
    <w:p w:rsidR="00887502" w:rsidRPr="00887502" w:rsidRDefault="00887502" w:rsidP="00887502">
      <w:pPr>
        <w:pStyle w:val="recours"/>
        <w:ind w:left="0" w:right="0"/>
        <w:jc w:val="center"/>
        <w:rPr>
          <w:b/>
          <w:color w:val="C00000"/>
          <w:sz w:val="20"/>
        </w:rPr>
      </w:pPr>
      <w:r w:rsidRPr="00887502">
        <w:rPr>
          <w:b/>
          <w:color w:val="C00000"/>
          <w:sz w:val="20"/>
        </w:rPr>
        <w:t>La suspension doit être réglée dans un délai d 4 mois, sauf action pénale en cours.</w:t>
      </w:r>
    </w:p>
    <w:p w:rsidR="00887502" w:rsidRDefault="00887502" w:rsidP="00101B2B">
      <w:pPr>
        <w:rPr>
          <w:color w:val="000000"/>
          <w:sz w:val="22"/>
          <w:szCs w:val="22"/>
        </w:rPr>
      </w:pPr>
    </w:p>
    <w:p w:rsidR="00887502" w:rsidRDefault="00887502" w:rsidP="00101B2B">
      <w:pPr>
        <w:rPr>
          <w:color w:val="000000"/>
          <w:sz w:val="22"/>
          <w:szCs w:val="22"/>
        </w:rPr>
      </w:pPr>
    </w:p>
    <w:p w:rsidR="00101B2B" w:rsidRPr="00887502" w:rsidRDefault="00101B2B" w:rsidP="00101B2B">
      <w:pPr>
        <w:pStyle w:val="Paragraphedeliste"/>
        <w:spacing w:line="276" w:lineRule="auto"/>
        <w:ind w:left="360"/>
        <w:rPr>
          <w:rFonts w:cs="Arial"/>
          <w:b/>
          <w:szCs w:val="22"/>
        </w:rPr>
      </w:pPr>
      <w:r w:rsidRPr="00887502">
        <w:rPr>
          <w:rFonts w:cs="Arial"/>
          <w:b/>
          <w:szCs w:val="22"/>
        </w:rPr>
        <w:t>Le Maire (ou le Président) .............................................,</w:t>
      </w:r>
    </w:p>
    <w:p w:rsidR="00101B2B" w:rsidRPr="00887502" w:rsidRDefault="00101B2B" w:rsidP="00101B2B">
      <w:pPr>
        <w:pStyle w:val="Paragraphedeliste"/>
        <w:spacing w:line="276" w:lineRule="auto"/>
        <w:ind w:left="360"/>
        <w:rPr>
          <w:rFonts w:cs="Arial"/>
          <w:b/>
          <w:szCs w:val="22"/>
        </w:rPr>
      </w:pPr>
    </w:p>
    <w:p w:rsidR="00101B2B" w:rsidRPr="00887502" w:rsidRDefault="00101B2B" w:rsidP="00101B2B">
      <w:pPr>
        <w:pStyle w:val="VuConsidrant"/>
        <w:numPr>
          <w:ilvl w:val="0"/>
          <w:numId w:val="24"/>
        </w:numPr>
        <w:rPr>
          <w:sz w:val="22"/>
          <w:szCs w:val="22"/>
        </w:rPr>
      </w:pPr>
      <w:r w:rsidRPr="00887502">
        <w:rPr>
          <w:sz w:val="22"/>
          <w:szCs w:val="22"/>
        </w:rPr>
        <w:t xml:space="preserve">Vu le code général des collectivités territoriales, </w:t>
      </w:r>
    </w:p>
    <w:p w:rsidR="00101B2B" w:rsidRPr="00887502" w:rsidRDefault="00101B2B" w:rsidP="00101B2B">
      <w:pPr>
        <w:pStyle w:val="VuConsidrant"/>
        <w:numPr>
          <w:ilvl w:val="0"/>
          <w:numId w:val="24"/>
        </w:numPr>
        <w:rPr>
          <w:sz w:val="22"/>
          <w:szCs w:val="22"/>
        </w:rPr>
      </w:pPr>
      <w:r w:rsidRPr="00887502">
        <w:rPr>
          <w:sz w:val="22"/>
          <w:szCs w:val="22"/>
        </w:rPr>
        <w:t>Vu la loi n° 83-634 du 13 juillet 1983 portant droits et obligations des fonctionnaires,</w:t>
      </w:r>
    </w:p>
    <w:p w:rsidR="00101B2B" w:rsidRPr="00887502" w:rsidRDefault="00101B2B" w:rsidP="00101B2B">
      <w:pPr>
        <w:pStyle w:val="VuConsidrant"/>
        <w:numPr>
          <w:ilvl w:val="0"/>
          <w:numId w:val="24"/>
        </w:numPr>
        <w:rPr>
          <w:sz w:val="22"/>
          <w:szCs w:val="22"/>
        </w:rPr>
      </w:pPr>
      <w:r w:rsidRPr="00887502">
        <w:rPr>
          <w:sz w:val="22"/>
          <w:szCs w:val="22"/>
        </w:rPr>
        <w:t xml:space="preserve">Vu la loi N° 84-53 du 26 Janvier 1984 modifiée portant dispositions statutaires relatives à la Fonction Publique Territoriale, </w:t>
      </w:r>
    </w:p>
    <w:p w:rsidR="00887502" w:rsidRPr="00887502" w:rsidRDefault="00887502" w:rsidP="00887502">
      <w:pPr>
        <w:pStyle w:val="VuConsidrant"/>
        <w:numPr>
          <w:ilvl w:val="0"/>
          <w:numId w:val="24"/>
        </w:numPr>
        <w:rPr>
          <w:sz w:val="22"/>
          <w:szCs w:val="22"/>
        </w:rPr>
      </w:pPr>
      <w:r w:rsidRPr="00887502">
        <w:rPr>
          <w:sz w:val="22"/>
          <w:szCs w:val="22"/>
        </w:rPr>
        <w:t>Considéra</w:t>
      </w:r>
      <w:r>
        <w:rPr>
          <w:sz w:val="22"/>
          <w:szCs w:val="22"/>
        </w:rPr>
        <w:t>nt qu'il est reproché à M ……………</w:t>
      </w:r>
      <w:r w:rsidRPr="00887502">
        <w:rPr>
          <w:sz w:val="22"/>
          <w:szCs w:val="22"/>
        </w:rPr>
        <w:t>…………d'avoir commis une faute grave,</w:t>
      </w:r>
    </w:p>
    <w:p w:rsidR="00887502" w:rsidRPr="00887502" w:rsidRDefault="00887502" w:rsidP="00887502">
      <w:pPr>
        <w:pStyle w:val="VuConsidrant"/>
        <w:numPr>
          <w:ilvl w:val="0"/>
          <w:numId w:val="24"/>
        </w:numPr>
        <w:rPr>
          <w:sz w:val="22"/>
          <w:szCs w:val="22"/>
        </w:rPr>
      </w:pPr>
      <w:r w:rsidRPr="00887502">
        <w:rPr>
          <w:sz w:val="22"/>
          <w:szCs w:val="22"/>
        </w:rPr>
        <w:t>Considérant que, pour ce motif, il convient d'écarter M ………………………………temporairement de ses fonctions, dans l'intérêt du service,</w:t>
      </w:r>
    </w:p>
    <w:p w:rsidR="00887502" w:rsidRPr="00887502" w:rsidRDefault="00887502" w:rsidP="00887502">
      <w:pPr>
        <w:pStyle w:val="VuConsidrant"/>
        <w:numPr>
          <w:ilvl w:val="0"/>
          <w:numId w:val="24"/>
        </w:numPr>
        <w:rPr>
          <w:sz w:val="22"/>
          <w:szCs w:val="22"/>
        </w:rPr>
      </w:pPr>
      <w:r w:rsidRPr="00887502">
        <w:rPr>
          <w:sz w:val="22"/>
          <w:szCs w:val="22"/>
        </w:rPr>
        <w:t>Considérant la saisine du Conseil de Discipline, demandée le …………………,</w:t>
      </w:r>
    </w:p>
    <w:p w:rsidR="00101B2B" w:rsidRPr="00887502" w:rsidRDefault="00101B2B" w:rsidP="00101B2B">
      <w:pPr>
        <w:pStyle w:val="arrte"/>
      </w:pPr>
      <w:r w:rsidRPr="00887502">
        <w:t>ARRETE</w:t>
      </w:r>
    </w:p>
    <w:p w:rsidR="00101B2B" w:rsidRPr="00887502" w:rsidRDefault="00101B2B" w:rsidP="00101B2B">
      <w:pPr>
        <w:pStyle w:val="articlen"/>
        <w:rPr>
          <w:sz w:val="22"/>
          <w:szCs w:val="22"/>
          <w:u w:val="single"/>
        </w:rPr>
      </w:pPr>
      <w:r w:rsidRPr="00887502">
        <w:rPr>
          <w:sz w:val="22"/>
          <w:szCs w:val="22"/>
          <w:u w:val="single"/>
        </w:rPr>
        <w:t>Article 1 :</w:t>
      </w:r>
    </w:p>
    <w:p w:rsidR="00887502" w:rsidRPr="00887502" w:rsidRDefault="00887502" w:rsidP="00887502">
      <w:pPr>
        <w:pStyle w:val="articlecontenu"/>
        <w:ind w:firstLine="0"/>
        <w:rPr>
          <w:sz w:val="22"/>
          <w:szCs w:val="22"/>
        </w:rPr>
      </w:pPr>
      <w:r w:rsidRPr="00887502">
        <w:rPr>
          <w:sz w:val="22"/>
          <w:szCs w:val="22"/>
        </w:rPr>
        <w:t>A compter du ……..M ........................................ est suspendu</w:t>
      </w:r>
      <w:r w:rsidRPr="00887502">
        <w:rPr>
          <w:i/>
          <w:iCs/>
          <w:sz w:val="22"/>
          <w:szCs w:val="22"/>
        </w:rPr>
        <w:t>(e)</w:t>
      </w:r>
      <w:r w:rsidRPr="00887502">
        <w:rPr>
          <w:sz w:val="22"/>
          <w:szCs w:val="22"/>
        </w:rPr>
        <w:t xml:space="preserve"> de ses fonctions.</w:t>
      </w:r>
    </w:p>
    <w:p w:rsidR="00887502" w:rsidRPr="00887502" w:rsidRDefault="00887502" w:rsidP="00887502">
      <w:pPr>
        <w:pStyle w:val="articlen"/>
        <w:rPr>
          <w:sz w:val="22"/>
          <w:szCs w:val="22"/>
          <w:u w:val="single"/>
        </w:rPr>
      </w:pPr>
      <w:r w:rsidRPr="00887502">
        <w:rPr>
          <w:sz w:val="22"/>
          <w:szCs w:val="22"/>
          <w:u w:val="single"/>
        </w:rPr>
        <w:t>Article 2 :</w:t>
      </w:r>
    </w:p>
    <w:p w:rsidR="00887502" w:rsidRPr="00887502" w:rsidRDefault="00887502" w:rsidP="00887502">
      <w:pPr>
        <w:pStyle w:val="articlecontenu"/>
        <w:ind w:firstLine="0"/>
        <w:rPr>
          <w:sz w:val="22"/>
          <w:szCs w:val="22"/>
        </w:rPr>
      </w:pPr>
    </w:p>
    <w:p w:rsidR="00887502" w:rsidRPr="00887502" w:rsidRDefault="00887502" w:rsidP="00887502">
      <w:pPr>
        <w:pStyle w:val="articlecontenu"/>
        <w:ind w:firstLine="0"/>
        <w:rPr>
          <w:sz w:val="22"/>
          <w:szCs w:val="22"/>
        </w:rPr>
      </w:pPr>
      <w:r w:rsidRPr="00887502">
        <w:rPr>
          <w:sz w:val="22"/>
          <w:szCs w:val="22"/>
        </w:rPr>
        <w:t>M ......................... conserve pendant la durée de sa suspension l'intégralité de son traitement, de l'indemnité de résidence et du supplément familial de traitement.</w:t>
      </w:r>
    </w:p>
    <w:p w:rsidR="00887502" w:rsidRPr="00887502" w:rsidRDefault="00887502" w:rsidP="00887502">
      <w:pPr>
        <w:pStyle w:val="articlecontenu"/>
        <w:ind w:firstLine="0"/>
        <w:rPr>
          <w:sz w:val="22"/>
          <w:szCs w:val="22"/>
        </w:rPr>
      </w:pPr>
    </w:p>
    <w:p w:rsidR="00101B2B" w:rsidRPr="00887502" w:rsidRDefault="00101B2B" w:rsidP="00101B2B">
      <w:pPr>
        <w:pStyle w:val="articlen"/>
        <w:rPr>
          <w:sz w:val="22"/>
          <w:szCs w:val="22"/>
          <w:u w:val="single"/>
        </w:rPr>
      </w:pPr>
      <w:r w:rsidRPr="00887502">
        <w:rPr>
          <w:sz w:val="22"/>
          <w:szCs w:val="22"/>
          <w:u w:val="single"/>
        </w:rPr>
        <w:t xml:space="preserve">Article </w:t>
      </w:r>
      <w:r w:rsidR="00887502" w:rsidRPr="00887502">
        <w:rPr>
          <w:sz w:val="22"/>
          <w:szCs w:val="22"/>
          <w:u w:val="single"/>
        </w:rPr>
        <w:t>3</w:t>
      </w:r>
      <w:r w:rsidRPr="00887502">
        <w:rPr>
          <w:sz w:val="22"/>
          <w:szCs w:val="22"/>
          <w:u w:val="single"/>
        </w:rPr>
        <w:t xml:space="preserve"> :</w:t>
      </w:r>
    </w:p>
    <w:p w:rsidR="00101B2B" w:rsidRPr="00887502" w:rsidRDefault="00101B2B" w:rsidP="00101B2B">
      <w:pPr>
        <w:pStyle w:val="articlecontenu"/>
        <w:spacing w:after="0"/>
        <w:rPr>
          <w:sz w:val="22"/>
          <w:szCs w:val="22"/>
        </w:rPr>
      </w:pPr>
      <w:r w:rsidRPr="00887502">
        <w:rPr>
          <w:sz w:val="22"/>
          <w:szCs w:val="22"/>
        </w:rPr>
        <w:t>Le Directeur Général des services est chargé de l'exécution du présent arrêté qui sera :</w:t>
      </w:r>
    </w:p>
    <w:p w:rsidR="00101B2B" w:rsidRPr="00887502" w:rsidRDefault="00101B2B" w:rsidP="00101B2B">
      <w:pPr>
        <w:pStyle w:val="notifi"/>
        <w:rPr>
          <w:sz w:val="22"/>
          <w:szCs w:val="22"/>
        </w:rPr>
      </w:pPr>
      <w:r w:rsidRPr="00887502">
        <w:rPr>
          <w:sz w:val="22"/>
          <w:szCs w:val="22"/>
        </w:rPr>
        <w:t>- Notifié à l’intéressé(e).</w:t>
      </w:r>
    </w:p>
    <w:p w:rsidR="00101B2B" w:rsidRPr="00887502" w:rsidRDefault="00101B2B" w:rsidP="00101B2B">
      <w:pPr>
        <w:pStyle w:val="notifi"/>
        <w:rPr>
          <w:sz w:val="22"/>
          <w:szCs w:val="22"/>
        </w:rPr>
      </w:pPr>
    </w:p>
    <w:p w:rsidR="00101B2B" w:rsidRPr="00887502" w:rsidRDefault="00101B2B" w:rsidP="00101B2B">
      <w:pPr>
        <w:pStyle w:val="notifi"/>
        <w:rPr>
          <w:sz w:val="22"/>
          <w:szCs w:val="22"/>
        </w:rPr>
      </w:pPr>
      <w:r w:rsidRPr="00887502">
        <w:rPr>
          <w:sz w:val="22"/>
          <w:szCs w:val="22"/>
        </w:rPr>
        <w:t>Ampliation adressée au :</w:t>
      </w:r>
    </w:p>
    <w:p w:rsidR="00101B2B" w:rsidRPr="00887502" w:rsidRDefault="00101B2B" w:rsidP="00101B2B">
      <w:pPr>
        <w:pStyle w:val="notifi"/>
        <w:rPr>
          <w:sz w:val="22"/>
          <w:szCs w:val="22"/>
        </w:rPr>
      </w:pPr>
      <w:r w:rsidRPr="00887502">
        <w:rPr>
          <w:sz w:val="22"/>
          <w:szCs w:val="22"/>
        </w:rPr>
        <w:t>- Président du Centre de Gestion,</w:t>
      </w:r>
    </w:p>
    <w:p w:rsidR="00101B2B" w:rsidRPr="00887502" w:rsidRDefault="00101B2B" w:rsidP="00101B2B">
      <w:pPr>
        <w:rPr>
          <w:color w:val="000000"/>
          <w:sz w:val="22"/>
          <w:szCs w:val="22"/>
        </w:rPr>
      </w:pPr>
    </w:p>
    <w:p w:rsidR="00101B2B" w:rsidRPr="00887502" w:rsidRDefault="00101B2B" w:rsidP="00101B2B">
      <w:pPr>
        <w:rPr>
          <w:color w:val="000000"/>
          <w:sz w:val="22"/>
          <w:szCs w:val="22"/>
        </w:rPr>
      </w:pPr>
    </w:p>
    <w:p w:rsidR="00101B2B" w:rsidRPr="00887502" w:rsidRDefault="00101B2B" w:rsidP="00101B2B">
      <w:pPr>
        <w:pStyle w:val="Signature"/>
        <w:ind w:left="0"/>
        <w:jc w:val="left"/>
        <w:rPr>
          <w:sz w:val="22"/>
          <w:szCs w:val="22"/>
        </w:rPr>
      </w:pPr>
    </w:p>
    <w:p w:rsidR="00101B2B" w:rsidRPr="00887502" w:rsidRDefault="00101B2B" w:rsidP="00101B2B">
      <w:pPr>
        <w:pStyle w:val="Signature"/>
        <w:ind w:left="0"/>
        <w:jc w:val="left"/>
        <w:rPr>
          <w:i/>
          <w:iCs/>
          <w:sz w:val="22"/>
          <w:szCs w:val="22"/>
        </w:rPr>
      </w:pPr>
    </w:p>
    <w:p w:rsidR="00101B2B" w:rsidRPr="00887502" w:rsidRDefault="00101B2B" w:rsidP="00B2084A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:rsidR="00101B2B" w:rsidRPr="00887502" w:rsidRDefault="00101B2B" w:rsidP="00B2084A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:rsidR="00101B2B" w:rsidRPr="00887502" w:rsidRDefault="00101B2B" w:rsidP="00B2084A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:rsidR="00240BAC" w:rsidRPr="00887502" w:rsidRDefault="00240BAC" w:rsidP="00153C6C">
      <w:pPr>
        <w:pStyle w:val="Signature"/>
        <w:tabs>
          <w:tab w:val="left" w:pos="708"/>
        </w:tabs>
        <w:ind w:left="5400"/>
        <w:rPr>
          <w:sz w:val="22"/>
          <w:szCs w:val="22"/>
        </w:rPr>
      </w:pPr>
    </w:p>
    <w:p w:rsidR="00153C6C" w:rsidRPr="00887502" w:rsidRDefault="00153C6C" w:rsidP="00153C6C">
      <w:pPr>
        <w:pStyle w:val="Signature"/>
        <w:tabs>
          <w:tab w:val="left" w:pos="708"/>
        </w:tabs>
        <w:ind w:left="5400"/>
        <w:rPr>
          <w:sz w:val="22"/>
          <w:szCs w:val="22"/>
        </w:rPr>
      </w:pPr>
      <w:r w:rsidRPr="00887502">
        <w:rPr>
          <w:sz w:val="22"/>
          <w:szCs w:val="22"/>
        </w:rPr>
        <w:t>Fait à …… le …….,</w:t>
      </w:r>
    </w:p>
    <w:p w:rsidR="00153C6C" w:rsidRPr="00887502" w:rsidRDefault="00153C6C" w:rsidP="00153C6C">
      <w:pPr>
        <w:pStyle w:val="Signature"/>
        <w:tabs>
          <w:tab w:val="left" w:pos="708"/>
        </w:tabs>
        <w:ind w:left="5400"/>
        <w:rPr>
          <w:sz w:val="22"/>
          <w:szCs w:val="22"/>
        </w:rPr>
      </w:pPr>
      <w:r w:rsidRPr="00887502">
        <w:rPr>
          <w:sz w:val="22"/>
          <w:szCs w:val="22"/>
        </w:rPr>
        <w:t>Le Maire (ou le Président),</w:t>
      </w:r>
    </w:p>
    <w:p w:rsidR="00153C6C" w:rsidRPr="00887502" w:rsidRDefault="00153C6C" w:rsidP="00153C6C">
      <w:pPr>
        <w:pStyle w:val="VuConsidrant"/>
        <w:tabs>
          <w:tab w:val="left" w:pos="4140"/>
        </w:tabs>
        <w:spacing w:after="0"/>
        <w:ind w:left="5400"/>
        <w:jc w:val="center"/>
        <w:rPr>
          <w:i/>
          <w:sz w:val="22"/>
          <w:szCs w:val="22"/>
        </w:rPr>
      </w:pPr>
      <w:r w:rsidRPr="00887502">
        <w:rPr>
          <w:i/>
          <w:sz w:val="22"/>
          <w:szCs w:val="22"/>
        </w:rPr>
        <w:t>(</w:t>
      </w:r>
      <w:proofErr w:type="gramStart"/>
      <w:r w:rsidRPr="00887502">
        <w:rPr>
          <w:i/>
          <w:sz w:val="22"/>
          <w:szCs w:val="22"/>
        </w:rPr>
        <w:t>prénom</w:t>
      </w:r>
      <w:proofErr w:type="gramEnd"/>
      <w:r w:rsidRPr="00887502">
        <w:rPr>
          <w:i/>
          <w:sz w:val="22"/>
          <w:szCs w:val="22"/>
        </w:rPr>
        <w:t>, nom lisibles et signature)</w:t>
      </w:r>
    </w:p>
    <w:p w:rsidR="00240BAC" w:rsidRPr="00887502" w:rsidRDefault="00240BAC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22"/>
          <w:szCs w:val="22"/>
        </w:rPr>
      </w:pPr>
    </w:p>
    <w:p w:rsidR="00240BAC" w:rsidRPr="00887502" w:rsidRDefault="00240BAC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22"/>
          <w:szCs w:val="22"/>
        </w:rPr>
      </w:pPr>
    </w:p>
    <w:p w:rsidR="00101B2B" w:rsidRPr="00887502" w:rsidRDefault="00153C6C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22"/>
          <w:szCs w:val="22"/>
        </w:rPr>
      </w:pPr>
      <w:r w:rsidRPr="00887502">
        <w:rPr>
          <w:rFonts w:ascii="Arial" w:hAnsi="Arial" w:cs="Arial"/>
          <w:sz w:val="22"/>
          <w:szCs w:val="22"/>
        </w:rPr>
        <w:t>Signature de l'agent :</w:t>
      </w:r>
      <w:r w:rsidRPr="00887502">
        <w:rPr>
          <w:rFonts w:ascii="Arial" w:hAnsi="Arial" w:cs="Arial"/>
          <w:sz w:val="22"/>
          <w:szCs w:val="22"/>
        </w:rPr>
        <w:tab/>
      </w:r>
      <w:r w:rsidRPr="00887502">
        <w:rPr>
          <w:rFonts w:ascii="Arial" w:hAnsi="Arial" w:cs="Arial"/>
          <w:sz w:val="22"/>
          <w:szCs w:val="22"/>
        </w:rPr>
        <w:tab/>
      </w:r>
      <w:r w:rsidRPr="00887502">
        <w:rPr>
          <w:rFonts w:ascii="Arial" w:hAnsi="Arial" w:cs="Arial"/>
          <w:sz w:val="22"/>
          <w:szCs w:val="22"/>
        </w:rPr>
        <w:tab/>
      </w:r>
    </w:p>
    <w:p w:rsidR="00153C6C" w:rsidRPr="00887502" w:rsidRDefault="00153C6C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22"/>
          <w:szCs w:val="22"/>
        </w:rPr>
      </w:pPr>
      <w:r w:rsidRPr="00887502">
        <w:rPr>
          <w:rFonts w:ascii="Arial" w:hAnsi="Arial" w:cs="Arial"/>
          <w:sz w:val="22"/>
          <w:szCs w:val="22"/>
        </w:rPr>
        <w:tab/>
      </w:r>
      <w:r w:rsidRPr="00887502">
        <w:rPr>
          <w:rFonts w:ascii="Arial" w:hAnsi="Arial" w:cs="Arial"/>
          <w:sz w:val="22"/>
          <w:szCs w:val="22"/>
        </w:rPr>
        <w:tab/>
      </w:r>
    </w:p>
    <w:p w:rsidR="00153C6C" w:rsidRPr="00887502" w:rsidRDefault="00153C6C" w:rsidP="00153C6C">
      <w:pPr>
        <w:jc w:val="both"/>
        <w:rPr>
          <w:rFonts w:ascii="Arial" w:hAnsi="Arial" w:cs="Arial"/>
          <w:sz w:val="22"/>
          <w:szCs w:val="22"/>
        </w:rPr>
      </w:pPr>
    </w:p>
    <w:p w:rsidR="00153C6C" w:rsidRPr="00887502" w:rsidRDefault="00153C6C" w:rsidP="00153C6C">
      <w:pPr>
        <w:jc w:val="both"/>
        <w:rPr>
          <w:rFonts w:ascii="Arial" w:hAnsi="Arial" w:cs="Arial"/>
          <w:sz w:val="22"/>
          <w:szCs w:val="22"/>
        </w:rPr>
      </w:pPr>
      <w:r w:rsidRPr="00887502">
        <w:rPr>
          <w:rFonts w:ascii="Arial" w:hAnsi="Arial" w:cs="Arial"/>
          <w:sz w:val="22"/>
          <w:szCs w:val="22"/>
        </w:rPr>
        <w:t>Le Maire (ou le Président),</w:t>
      </w:r>
    </w:p>
    <w:p w:rsidR="00153C6C" w:rsidRPr="00887502" w:rsidRDefault="00153C6C" w:rsidP="00153C6C">
      <w:pPr>
        <w:jc w:val="both"/>
        <w:rPr>
          <w:rFonts w:ascii="Arial" w:hAnsi="Arial" w:cs="Arial"/>
          <w:sz w:val="22"/>
          <w:szCs w:val="22"/>
        </w:rPr>
      </w:pPr>
      <w:r w:rsidRPr="00887502">
        <w:rPr>
          <w:rFonts w:ascii="Arial" w:hAnsi="Arial" w:cs="Arial"/>
          <w:sz w:val="22"/>
          <w:szCs w:val="22"/>
        </w:rPr>
        <w:t xml:space="preserve">certifie sous sa responsabilité le caractère exécutoire de cet acte qui a été notifié à l'intéressé(e) le ............................, lui ayant été précisé que </w:t>
      </w:r>
      <w:r w:rsidRPr="00887502">
        <w:rPr>
          <w:rFonts w:ascii="Arial" w:hAnsi="Arial" w:cs="Arial"/>
          <w:bCs/>
          <w:sz w:val="22"/>
          <w:szCs w:val="22"/>
          <w:shd w:val="clear" w:color="auto" w:fill="FFFFFF"/>
        </w:rPr>
        <w:t xml:space="preserve">La présente décision peut faire l’objet, dans un délai de deux mois à compter de sa publication et/ou notification, d’un recours contentieux par courrier adressé au Tribunal administratif de Toulouse, 68 rue Raymond IV - BP 7007 - 31068 TOULOUSE CEDEX 7, ou par l'application </w:t>
      </w:r>
      <w:proofErr w:type="spellStart"/>
      <w:r w:rsidRPr="00887502">
        <w:rPr>
          <w:rFonts w:ascii="Arial" w:hAnsi="Arial" w:cs="Arial"/>
          <w:bCs/>
          <w:sz w:val="22"/>
          <w:szCs w:val="22"/>
          <w:shd w:val="clear" w:color="auto" w:fill="FFFFFF"/>
        </w:rPr>
        <w:t>Télérecours</w:t>
      </w:r>
      <w:proofErr w:type="spellEnd"/>
      <w:r w:rsidRPr="00887502">
        <w:rPr>
          <w:rFonts w:ascii="Arial" w:hAnsi="Arial" w:cs="Arial"/>
          <w:bCs/>
          <w:sz w:val="22"/>
          <w:szCs w:val="22"/>
          <w:shd w:val="clear" w:color="auto" w:fill="FFFFFF"/>
        </w:rPr>
        <w:t xml:space="preserve"> citoyens accessible à partir du site www.telerecours.fr. L'auteur de la décision peut également être saisi d'un recours gracieux dans le même délai.</w:t>
      </w:r>
    </w:p>
    <w:p w:rsidR="00A007A3" w:rsidRPr="00887502" w:rsidRDefault="00A007A3" w:rsidP="00B2084A">
      <w:pPr>
        <w:pStyle w:val="Titre2"/>
        <w:jc w:val="both"/>
        <w:rPr>
          <w:rFonts w:ascii="Arial" w:hAnsi="Arial" w:cs="Arial"/>
          <w:sz w:val="22"/>
          <w:szCs w:val="22"/>
        </w:rPr>
      </w:pPr>
    </w:p>
    <w:p w:rsidR="00DE5077" w:rsidRPr="00887502" w:rsidRDefault="00DE5077" w:rsidP="00B2084A">
      <w:pPr>
        <w:jc w:val="both"/>
        <w:rPr>
          <w:rFonts w:ascii="Arial" w:hAnsi="Arial" w:cs="Arial"/>
          <w:sz w:val="22"/>
          <w:szCs w:val="22"/>
        </w:rPr>
      </w:pPr>
    </w:p>
    <w:sectPr w:rsidR="00DE5077" w:rsidRPr="00887502" w:rsidSect="00AC0E6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956" w:right="851" w:bottom="1985" w:left="851" w:header="1000" w:footer="142" w:gutter="0"/>
      <w:paperSrc w:first="2" w:other="2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3046" w:rsidRDefault="00413046" w:rsidP="00835CB6">
      <w:r>
        <w:separator/>
      </w:r>
    </w:p>
  </w:endnote>
  <w:endnote w:type="continuationSeparator" w:id="0">
    <w:p w:rsidR="00413046" w:rsidRDefault="00413046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Eurostile LT Std"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6A6D" w:rsidRDefault="00026A6D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6A6D" w:rsidRDefault="00026A6D">
    <w:pPr>
      <w:pStyle w:val="Pieddepag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E5077" w:rsidRDefault="004B5F9F">
    <w:pPr>
      <w:pStyle w:val="Pieddepage"/>
    </w:pPr>
    <w:r>
      <w:rPr>
        <w:noProof/>
      </w:rPr>
      <w:drawing>
        <wp:anchor distT="0" distB="0" distL="114300" distR="114300" simplePos="0" relativeHeight="251671552" behindDoc="0" locked="0" layoutInCell="0" allowOverlap="0" wp14:anchorId="3BC93830" wp14:editId="317D6D78">
          <wp:simplePos x="0" y="0"/>
          <wp:positionH relativeFrom="page">
            <wp:posOffset>5314315</wp:posOffset>
          </wp:positionH>
          <wp:positionV relativeFrom="page">
            <wp:posOffset>9675817</wp:posOffset>
          </wp:positionV>
          <wp:extent cx="1936750" cy="835025"/>
          <wp:effectExtent l="0" t="0" r="6350" b="3175"/>
          <wp:wrapNone/>
          <wp:docPr id="4" name="Image 4" descr="C:\Documents and Settings\Pauline\Bureau\Charte graphique sauvergarde yann\CDG-PapierEntete-adress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3" descr="C:\Documents and Settings\Pauline\Bureau\Charte graphique sauvergarde yann\CDG-PapierEntete-adress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043" t="17741" r="10918" b="19354"/>
                  <a:stretch>
                    <a:fillRect/>
                  </a:stretch>
                </pic:blipFill>
                <pic:spPr bwMode="auto">
                  <a:xfrm>
                    <a:off x="0" y="0"/>
                    <a:ext cx="1936750" cy="835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C5794">
      <w:rPr>
        <w:noProof/>
      </w:rPr>
      <w:drawing>
        <wp:anchor distT="0" distB="0" distL="114300" distR="114300" simplePos="0" relativeHeight="251674624" behindDoc="1" locked="0" layoutInCell="1" allowOverlap="1" wp14:anchorId="0A3B9A87" wp14:editId="2BA3D6EE">
          <wp:simplePos x="0" y="0"/>
          <wp:positionH relativeFrom="page">
            <wp:posOffset>161925</wp:posOffset>
          </wp:positionH>
          <wp:positionV relativeFrom="page">
            <wp:posOffset>9688830</wp:posOffset>
          </wp:positionV>
          <wp:extent cx="1098000" cy="853200"/>
          <wp:effectExtent l="0" t="0" r="6985" b="4445"/>
          <wp:wrapNone/>
          <wp:docPr id="5" name="Imag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8000" cy="853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3046" w:rsidRDefault="00413046" w:rsidP="00835CB6">
      <w:r>
        <w:separator/>
      </w:r>
    </w:p>
  </w:footnote>
  <w:footnote w:type="continuationSeparator" w:id="0">
    <w:p w:rsidR="00413046" w:rsidRDefault="00413046" w:rsidP="00835C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6A6D" w:rsidRDefault="00026A6D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2854" w:rsidRDefault="00CB632A" w:rsidP="00835CB6">
    <w:pPr>
      <w:pStyle w:val="En-tte"/>
    </w:pPr>
    <w:r>
      <w:rPr>
        <w:noProof/>
      </w:rPr>
      <w:drawing>
        <wp:anchor distT="0" distB="0" distL="114300" distR="114300" simplePos="0" relativeHeight="251667456" behindDoc="1" locked="0" layoutInCell="1" allowOverlap="1" wp14:anchorId="64538AD4" wp14:editId="7401CDE4">
          <wp:simplePos x="0" y="0"/>
          <wp:positionH relativeFrom="page">
            <wp:posOffset>6840855</wp:posOffset>
          </wp:positionH>
          <wp:positionV relativeFrom="page">
            <wp:posOffset>252095</wp:posOffset>
          </wp:positionV>
          <wp:extent cx="360000" cy="396000"/>
          <wp:effectExtent l="0" t="0" r="2540" b="4445"/>
          <wp:wrapThrough wrapText="bothSides">
            <wp:wrapPolygon edited="0">
              <wp:start x="2290" y="0"/>
              <wp:lineTo x="0" y="3120"/>
              <wp:lineTo x="0" y="18722"/>
              <wp:lineTo x="8014" y="20803"/>
              <wp:lineTo x="18318" y="20803"/>
              <wp:lineTo x="20608" y="17682"/>
              <wp:lineTo x="20608" y="1040"/>
              <wp:lineTo x="12594" y="0"/>
              <wp:lineTo x="2290" y="0"/>
            </wp:wrapPolygon>
          </wp:wrapThrough>
          <wp:docPr id="1" name="Image 1" descr="C:\Documents and Settings\Pauline\Bureau\Doc charte unsens\4barre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C:\Documents and Settings\Pauline\Bureau\Doc charte unsens\4barres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GlowEdges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0000" cy="39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3046" w:rsidRDefault="00413046" w:rsidP="00413046">
    <w:pPr>
      <w:pStyle w:val="En-tte"/>
      <w:jc w:val="right"/>
    </w:pPr>
    <w:r>
      <w:rPr>
        <w:noProof/>
      </w:rPr>
      <w:drawing>
        <wp:anchor distT="0" distB="0" distL="114300" distR="114300" simplePos="0" relativeHeight="251676672" behindDoc="0" locked="0" layoutInCell="0" allowOverlap="0" wp14:anchorId="5B7E5D95" wp14:editId="19D902A9">
          <wp:simplePos x="0" y="0"/>
          <wp:positionH relativeFrom="page">
            <wp:posOffset>165735</wp:posOffset>
          </wp:positionH>
          <wp:positionV relativeFrom="page">
            <wp:posOffset>245110</wp:posOffset>
          </wp:positionV>
          <wp:extent cx="1756800" cy="788400"/>
          <wp:effectExtent l="0" t="0" r="0" b="0"/>
          <wp:wrapNone/>
          <wp:docPr id="3" name="Image 1" descr="C:\Documents and Settings\Pauline\Bureau\Charte graphique sauvergarde yann\CDG-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 descr="C:\Documents and Settings\Pauline\Bureau\Charte graphique sauvergarde yann\CDG-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996" t="21629" r="6996" b="16188"/>
                  <a:stretch>
                    <a:fillRect/>
                  </a:stretch>
                </pic:blipFill>
                <pic:spPr bwMode="auto">
                  <a:xfrm>
                    <a:off x="0" y="0"/>
                    <a:ext cx="1756800" cy="788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Start w:id="0" w:name="_GoBack"/>
    <w:bookmarkEnd w:id="0"/>
  </w:p>
  <w:p w:rsidR="00413046" w:rsidRDefault="00413046" w:rsidP="00413046">
    <w:pPr>
      <w:pStyle w:val="En-tte"/>
      <w:jc w:val="right"/>
    </w:pPr>
    <w:r>
      <w:t>Mise à jour : février 2019</w:t>
    </w:r>
  </w:p>
  <w:p w:rsidR="00DE5077" w:rsidRDefault="00DE5077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9.75pt;height:9.75pt" o:bullet="t">
        <v:imagedata r:id="rId1" o:title="BD21298_"/>
      </v:shape>
    </w:pict>
  </w:numPicBullet>
  <w:numPicBullet w:numPicBulletId="1">
    <w:pict>
      <v:shape id="_x0000_i1029" type="#_x0000_t75" style="width:39pt;height:42pt" o:bullet="t">
        <v:imagedata r:id="rId2" o:title="Puce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34065A"/>
    <w:multiLevelType w:val="hybridMultilevel"/>
    <w:tmpl w:val="C736F60C"/>
    <w:lvl w:ilvl="0" w:tplc="FE968214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8481C03"/>
    <w:multiLevelType w:val="hybridMultilevel"/>
    <w:tmpl w:val="3852EFDE"/>
    <w:lvl w:ilvl="0" w:tplc="B25CEB30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3"/>
  </w:num>
  <w:num w:numId="3">
    <w:abstractNumId w:val="18"/>
  </w:num>
  <w:num w:numId="4">
    <w:abstractNumId w:val="16"/>
  </w:num>
  <w:num w:numId="5">
    <w:abstractNumId w:val="15"/>
  </w:num>
  <w:num w:numId="6">
    <w:abstractNumId w:val="12"/>
  </w:num>
  <w:num w:numId="7">
    <w:abstractNumId w:val="17"/>
  </w:num>
  <w:num w:numId="8">
    <w:abstractNumId w:val="21"/>
  </w:num>
  <w:num w:numId="9">
    <w:abstractNumId w:val="20"/>
  </w:num>
  <w:num w:numId="10">
    <w:abstractNumId w:val="7"/>
  </w:num>
  <w:num w:numId="11">
    <w:abstractNumId w:val="1"/>
  </w:num>
  <w:num w:numId="12">
    <w:abstractNumId w:val="4"/>
  </w:num>
  <w:num w:numId="13">
    <w:abstractNumId w:val="6"/>
  </w:num>
  <w:num w:numId="14">
    <w:abstractNumId w:val="8"/>
  </w:num>
  <w:num w:numId="15">
    <w:abstractNumId w:val="2"/>
  </w:num>
  <w:num w:numId="16">
    <w:abstractNumId w:val="5"/>
  </w:num>
  <w:num w:numId="17">
    <w:abstractNumId w:val="19"/>
  </w:num>
  <w:num w:numId="18">
    <w:abstractNumId w:val="14"/>
  </w:num>
  <w:num w:numId="19">
    <w:abstractNumId w:val="3"/>
  </w:num>
  <w:num w:numId="20">
    <w:abstractNumId w:val="11"/>
  </w:num>
  <w:num w:numId="21">
    <w:abstractNumId w:val="11"/>
  </w:num>
  <w:num w:numId="22">
    <w:abstractNumId w:val="11"/>
  </w:num>
  <w:num w:numId="23">
    <w:abstractNumId w:val="10"/>
  </w:num>
  <w:num w:numId="2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3046"/>
    <w:rsid w:val="00012988"/>
    <w:rsid w:val="00026A6D"/>
    <w:rsid w:val="00093786"/>
    <w:rsid w:val="00101B2B"/>
    <w:rsid w:val="00107AFB"/>
    <w:rsid w:val="001106EB"/>
    <w:rsid w:val="00152197"/>
    <w:rsid w:val="00153C6C"/>
    <w:rsid w:val="0017389B"/>
    <w:rsid w:val="00197C55"/>
    <w:rsid w:val="001B14D6"/>
    <w:rsid w:val="001D0395"/>
    <w:rsid w:val="002401E4"/>
    <w:rsid w:val="00240BAC"/>
    <w:rsid w:val="00262A0B"/>
    <w:rsid w:val="00266F57"/>
    <w:rsid w:val="002E20AC"/>
    <w:rsid w:val="00326BAD"/>
    <w:rsid w:val="00354B59"/>
    <w:rsid w:val="00365830"/>
    <w:rsid w:val="003961BA"/>
    <w:rsid w:val="003979DC"/>
    <w:rsid w:val="0040028B"/>
    <w:rsid w:val="00413046"/>
    <w:rsid w:val="004150C3"/>
    <w:rsid w:val="004A3A19"/>
    <w:rsid w:val="004B5F9F"/>
    <w:rsid w:val="004B7772"/>
    <w:rsid w:val="004C7210"/>
    <w:rsid w:val="004D4B5F"/>
    <w:rsid w:val="004F6D23"/>
    <w:rsid w:val="005818B5"/>
    <w:rsid w:val="00596D74"/>
    <w:rsid w:val="005C2752"/>
    <w:rsid w:val="005C3268"/>
    <w:rsid w:val="005E1779"/>
    <w:rsid w:val="005E49B9"/>
    <w:rsid w:val="00600117"/>
    <w:rsid w:val="00625B53"/>
    <w:rsid w:val="00642651"/>
    <w:rsid w:val="006576A1"/>
    <w:rsid w:val="006822DF"/>
    <w:rsid w:val="00686065"/>
    <w:rsid w:val="007343ED"/>
    <w:rsid w:val="007578BE"/>
    <w:rsid w:val="00786025"/>
    <w:rsid w:val="007C5768"/>
    <w:rsid w:val="007E0A0F"/>
    <w:rsid w:val="00804478"/>
    <w:rsid w:val="00805643"/>
    <w:rsid w:val="00811D3D"/>
    <w:rsid w:val="0082095F"/>
    <w:rsid w:val="00835CB6"/>
    <w:rsid w:val="00887502"/>
    <w:rsid w:val="008A6316"/>
    <w:rsid w:val="008B49BE"/>
    <w:rsid w:val="008E61AE"/>
    <w:rsid w:val="009637DF"/>
    <w:rsid w:val="00965D9D"/>
    <w:rsid w:val="009B0C04"/>
    <w:rsid w:val="009C5B52"/>
    <w:rsid w:val="009C69C1"/>
    <w:rsid w:val="009F1F06"/>
    <w:rsid w:val="00A007A3"/>
    <w:rsid w:val="00A16D6F"/>
    <w:rsid w:val="00A62804"/>
    <w:rsid w:val="00AC0E68"/>
    <w:rsid w:val="00B2084A"/>
    <w:rsid w:val="00B657B4"/>
    <w:rsid w:val="00B91F29"/>
    <w:rsid w:val="00BD65D1"/>
    <w:rsid w:val="00C12724"/>
    <w:rsid w:val="00C3322C"/>
    <w:rsid w:val="00C40D22"/>
    <w:rsid w:val="00CB632A"/>
    <w:rsid w:val="00D052FE"/>
    <w:rsid w:val="00D12E3F"/>
    <w:rsid w:val="00D2669A"/>
    <w:rsid w:val="00DC5794"/>
    <w:rsid w:val="00DE5077"/>
    <w:rsid w:val="00E81491"/>
    <w:rsid w:val="00EF6A59"/>
    <w:rsid w:val="00F94DFD"/>
    <w:rsid w:val="00FD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A262C9A5-9407-4AEF-8D2C-DD2D3D3C7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1 Texte,Texte"/>
    <w:qFormat/>
    <w:rsid w:val="00B2084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jc w:val="both"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 w:line="264" w:lineRule="auto"/>
      <w:jc w:val="both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 w:line="264" w:lineRule="auto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Emphasepl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semiHidden/>
    <w:unhideWhenUsed/>
    <w:rsid w:val="005C3268"/>
    <w:pPr>
      <w:spacing w:before="100" w:beforeAutospacing="1" w:after="100" w:afterAutospacing="1" w:line="264" w:lineRule="auto"/>
      <w:jc w:val="both"/>
    </w:pPr>
    <w:rPr>
      <w:rFonts w:eastAsiaTheme="minorHAnsi" w:cstheme="minorBidi"/>
      <w:sz w:val="24"/>
      <w:szCs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rsid w:val="008A6316"/>
    <w:pPr>
      <w:spacing w:line="264" w:lineRule="auto"/>
      <w:ind w:left="720"/>
      <w:contextualSpacing/>
      <w:jc w:val="both"/>
    </w:pPr>
    <w:rPr>
      <w:rFonts w:ascii="Arial" w:eastAsiaTheme="minorHAnsi" w:hAnsi="Arial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qFormat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uiPriority w:val="22"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  <w:jc w:val="both"/>
    </w:pPr>
    <w:rPr>
      <w:rFonts w:ascii="Arial" w:eastAsiaTheme="minorHAnsi" w:hAnsi="Arial" w:cstheme="minorBidi"/>
      <w:b/>
      <w:bCs/>
      <w:color w:val="853217" w:themeColor="accent1"/>
      <w:sz w:val="18"/>
      <w:szCs w:val="18"/>
    </w:rPr>
  </w:style>
  <w:style w:type="paragraph" w:styleId="Sansinterligne">
    <w:name w:val="No Spacing"/>
    <w:basedOn w:val="Normal"/>
    <w:uiPriority w:val="1"/>
    <w:rsid w:val="008A6316"/>
    <w:pPr>
      <w:jc w:val="both"/>
    </w:pPr>
    <w:rPr>
      <w:rFonts w:ascii="Arial" w:eastAsiaTheme="minorHAnsi" w:hAnsi="Arial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rsid w:val="008A6316"/>
    <w:pPr>
      <w:spacing w:line="264" w:lineRule="auto"/>
      <w:jc w:val="both"/>
    </w:pPr>
    <w:rPr>
      <w:rFonts w:ascii="Arial" w:eastAsiaTheme="minorHAnsi" w:hAnsi="Arial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Emphase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pl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customStyle="1" w:styleId="VuConsidrant">
    <w:name w:val="Vu.Considérant"/>
    <w:basedOn w:val="Normal"/>
    <w:uiPriority w:val="99"/>
    <w:rsid w:val="00B2084A"/>
    <w:pPr>
      <w:autoSpaceDE w:val="0"/>
      <w:autoSpaceDN w:val="0"/>
      <w:spacing w:after="140"/>
      <w:jc w:val="both"/>
    </w:pPr>
    <w:rPr>
      <w:rFonts w:ascii="Arial" w:hAnsi="Arial" w:cs="Arial"/>
    </w:rPr>
  </w:style>
  <w:style w:type="paragraph" w:customStyle="1" w:styleId="articlecontenu">
    <w:name w:val="article : contenu"/>
    <w:basedOn w:val="Normal"/>
    <w:uiPriority w:val="99"/>
    <w:rsid w:val="00153C6C"/>
    <w:pPr>
      <w:autoSpaceDE w:val="0"/>
      <w:autoSpaceDN w:val="0"/>
      <w:spacing w:after="140"/>
      <w:ind w:firstLine="567"/>
      <w:jc w:val="both"/>
    </w:pPr>
    <w:rPr>
      <w:rFonts w:ascii="Arial" w:hAnsi="Arial" w:cs="Arial"/>
    </w:rPr>
  </w:style>
  <w:style w:type="paragraph" w:styleId="Signature">
    <w:name w:val="Signature"/>
    <w:basedOn w:val="Normal"/>
    <w:link w:val="SignatureCar"/>
    <w:uiPriority w:val="99"/>
    <w:unhideWhenUsed/>
    <w:rsid w:val="00153C6C"/>
    <w:pPr>
      <w:tabs>
        <w:tab w:val="right" w:pos="6663"/>
        <w:tab w:val="right" w:pos="9923"/>
      </w:tabs>
      <w:autoSpaceDE w:val="0"/>
      <w:autoSpaceDN w:val="0"/>
      <w:ind w:left="4252"/>
      <w:jc w:val="center"/>
    </w:pPr>
    <w:rPr>
      <w:rFonts w:ascii="Arial" w:hAnsi="Arial" w:cs="Arial"/>
    </w:rPr>
  </w:style>
  <w:style w:type="character" w:customStyle="1" w:styleId="SignatureCar">
    <w:name w:val="Signature Car"/>
    <w:basedOn w:val="Policepardfaut"/>
    <w:link w:val="Signature"/>
    <w:uiPriority w:val="99"/>
    <w:rsid w:val="00153C6C"/>
    <w:rPr>
      <w:rFonts w:ascii="Arial" w:eastAsia="Times New Roman" w:hAnsi="Arial" w:cs="Arial"/>
      <w:sz w:val="20"/>
      <w:szCs w:val="20"/>
      <w:lang w:eastAsia="fr-FR"/>
    </w:rPr>
  </w:style>
  <w:style w:type="paragraph" w:customStyle="1" w:styleId="notifi">
    <w:name w:val="notifié à"/>
    <w:basedOn w:val="articlecontenu"/>
    <w:uiPriority w:val="99"/>
    <w:rsid w:val="00153C6C"/>
    <w:pPr>
      <w:spacing w:after="0"/>
      <w:ind w:left="567" w:firstLine="0"/>
    </w:pPr>
  </w:style>
  <w:style w:type="paragraph" w:customStyle="1" w:styleId="intituldelarrt">
    <w:name w:val="intitulé de l'arrêté"/>
    <w:basedOn w:val="Normal"/>
    <w:uiPriority w:val="99"/>
    <w:rsid w:val="00101B2B"/>
    <w:pPr>
      <w:autoSpaceDE w:val="0"/>
      <w:autoSpaceDN w:val="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rrte">
    <w:name w:val="&quot;arrête&quot;"/>
    <w:basedOn w:val="VuConsidrant"/>
    <w:uiPriority w:val="99"/>
    <w:rsid w:val="00101B2B"/>
    <w:pPr>
      <w:spacing w:before="240" w:after="240"/>
      <w:jc w:val="center"/>
    </w:pPr>
    <w:rPr>
      <w:b/>
      <w:bCs/>
      <w:spacing w:val="40"/>
      <w:sz w:val="22"/>
      <w:szCs w:val="22"/>
    </w:rPr>
  </w:style>
  <w:style w:type="paragraph" w:customStyle="1" w:styleId="articlen">
    <w:name w:val="article : n°"/>
    <w:basedOn w:val="VuConsidrant"/>
    <w:uiPriority w:val="99"/>
    <w:rsid w:val="00101B2B"/>
    <w:pPr>
      <w:spacing w:before="100" w:after="0"/>
    </w:pPr>
    <w:rPr>
      <w:b/>
      <w:bCs/>
    </w:rPr>
  </w:style>
  <w:style w:type="paragraph" w:customStyle="1" w:styleId="recours">
    <w:name w:val="recours"/>
    <w:basedOn w:val="articlecontenu"/>
    <w:uiPriority w:val="99"/>
    <w:rsid w:val="00101B2B"/>
    <w:pPr>
      <w:spacing w:after="0"/>
      <w:ind w:left="284" w:right="6095" w:firstLine="0"/>
    </w:pPr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55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2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9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7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1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5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8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4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192.168.81.11\info$\Mod&#232;lesWord\Papier%20&#224;%20en-t&#234;te.dotx" TargetMode="External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Papier à en-tête</Template>
  <TotalTime>22</TotalTime>
  <Pages>2</Pages>
  <Words>339</Words>
  <Characters>1867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Peggy BERTOUT</dc:creator>
  <cp:lastModifiedBy>Yann GERIN</cp:lastModifiedBy>
  <cp:revision>8</cp:revision>
  <dcterms:created xsi:type="dcterms:W3CDTF">2019-02-26T13:40:00Z</dcterms:created>
  <dcterms:modified xsi:type="dcterms:W3CDTF">2019-03-26T14:50:00Z</dcterms:modified>
</cp:coreProperties>
</file>